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56" w:rsidRDefault="00654456" w:rsidP="009E1DA1">
      <w:pPr>
        <w:jc w:val="center"/>
        <w:rPr>
          <w:rFonts w:ascii="HG丸ｺﾞｼｯｸM-PRO" w:eastAsia="HG丸ｺﾞｼｯｸM-PRO" w:hAnsi="HG丸ｺﾞｼｯｸM-PRO"/>
          <w:sz w:val="40"/>
          <w:szCs w:val="40"/>
        </w:rPr>
      </w:pPr>
      <w:bookmarkStart w:id="0" w:name="_GoBack"/>
      <w:bookmarkEnd w:id="0"/>
      <w:r>
        <w:rPr>
          <w:rFonts w:ascii="HG丸ｺﾞｼｯｸM-PRO" w:eastAsia="HG丸ｺﾞｼｯｸM-PRO" w:hAnsi="HG丸ｺﾞｼｯｸM-PRO" w:hint="eastAsia"/>
          <w:noProof/>
          <w:sz w:val="40"/>
          <w:szCs w:val="40"/>
        </w:rPr>
        <w:drawing>
          <wp:anchor distT="0" distB="0" distL="114300" distR="114300" simplePos="0" relativeHeight="251660288" behindDoc="0" locked="0" layoutInCell="1" allowOverlap="1">
            <wp:simplePos x="0" y="0"/>
            <wp:positionH relativeFrom="margin">
              <wp:posOffset>3673005</wp:posOffset>
            </wp:positionH>
            <wp:positionV relativeFrom="paragraph">
              <wp:posOffset>-5715</wp:posOffset>
            </wp:positionV>
            <wp:extent cx="2441346" cy="224155"/>
            <wp:effectExtent l="0" t="0" r="0" b="4445"/>
            <wp:wrapNone/>
            <wp:docPr id="2" name="図 2" descr="logo_yok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oko_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912" cy="2266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DA1" w:rsidRPr="00035ADB" w:rsidRDefault="009E1DA1" w:rsidP="009E1DA1">
      <w:pPr>
        <w:jc w:val="center"/>
        <w:rPr>
          <w:rFonts w:ascii="HG丸ｺﾞｼｯｸM-PRO" w:eastAsia="HG丸ｺﾞｼｯｸM-PRO" w:hAnsi="HG丸ｺﾞｼｯｸM-PRO"/>
          <w:sz w:val="40"/>
          <w:szCs w:val="40"/>
        </w:rPr>
      </w:pPr>
      <w:r w:rsidRPr="00035ADB">
        <w:rPr>
          <w:rFonts w:ascii="HG丸ｺﾞｼｯｸM-PRO" w:eastAsia="HG丸ｺﾞｼｯｸM-PRO" w:hAnsi="HG丸ｺﾞｼｯｸM-PRO" w:hint="eastAsia"/>
          <w:sz w:val="40"/>
          <w:szCs w:val="40"/>
        </w:rPr>
        <w:t>基本理念</w:t>
      </w:r>
    </w:p>
    <w:p w:rsidR="009E1DA1" w:rsidRPr="00035ADB" w:rsidRDefault="009E1DA1">
      <w:pPr>
        <w:rPr>
          <w:rFonts w:ascii="HG丸ｺﾞｼｯｸM-PRO" w:eastAsia="HG丸ｺﾞｼｯｸM-PRO" w:hAnsi="HG丸ｺﾞｼｯｸM-PRO"/>
        </w:rPr>
      </w:pPr>
    </w:p>
    <w:p w:rsidR="009E1DA1" w:rsidRPr="00035ADB" w:rsidRDefault="009E1DA1" w:rsidP="00035ADB">
      <w:pPr>
        <w:spacing w:line="600" w:lineRule="exact"/>
        <w:ind w:firstLineChars="100" w:firstLine="280"/>
        <w:rPr>
          <w:rFonts w:ascii="HG丸ｺﾞｼｯｸM-PRO" w:eastAsia="HG丸ｺﾞｼｯｸM-PRO" w:hAnsi="HG丸ｺﾞｼｯｸM-PRO"/>
          <w:sz w:val="28"/>
          <w:szCs w:val="28"/>
        </w:rPr>
      </w:pPr>
      <w:r w:rsidRPr="00035ADB">
        <w:rPr>
          <w:rFonts w:ascii="HG丸ｺﾞｼｯｸM-PRO" w:eastAsia="HG丸ｺﾞｼｯｸM-PRO" w:hAnsi="HG丸ｺﾞｼｯｸM-PRO" w:hint="eastAsia"/>
          <w:sz w:val="28"/>
          <w:szCs w:val="28"/>
        </w:rPr>
        <w:t>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w:t>
      </w:r>
      <w:r w:rsidR="003628C1">
        <w:rPr>
          <w:rFonts w:ascii="HG丸ｺﾞｼｯｸM-PRO" w:eastAsia="HG丸ｺﾞｼｯｸM-PRO" w:hAnsi="HG丸ｺﾞｼｯｸM-PRO" w:hint="eastAsia"/>
          <w:sz w:val="28"/>
          <w:szCs w:val="28"/>
        </w:rPr>
        <w:t>することを目的とする</w:t>
      </w:r>
      <w:r w:rsidRPr="00035ADB">
        <w:rPr>
          <w:rFonts w:ascii="HG丸ｺﾞｼｯｸM-PRO" w:eastAsia="HG丸ｺﾞｼｯｸM-PRO" w:hAnsi="HG丸ｺﾞｼｯｸM-PRO" w:hint="eastAsia"/>
          <w:sz w:val="28"/>
          <w:szCs w:val="28"/>
        </w:rPr>
        <w:t>。</w:t>
      </w:r>
    </w:p>
    <w:p w:rsidR="009E1DA1" w:rsidRDefault="009E1DA1" w:rsidP="009E1DA1"/>
    <w:p w:rsidR="00035ADB" w:rsidRDefault="00035ADB" w:rsidP="009E1DA1"/>
    <w:p w:rsidR="009E1DA1" w:rsidRPr="002F4640" w:rsidRDefault="009E1DA1" w:rsidP="00035ADB">
      <w:pPr>
        <w:jc w:val="center"/>
        <w:rPr>
          <w:rFonts w:ascii="HG丸ｺﾞｼｯｸM-PRO" w:eastAsia="HG丸ｺﾞｼｯｸM-PRO" w:hAnsi="HG丸ｺﾞｼｯｸM-PRO"/>
          <w:sz w:val="36"/>
          <w:szCs w:val="36"/>
        </w:rPr>
      </w:pPr>
      <w:r w:rsidRPr="002F4640">
        <w:rPr>
          <w:rFonts w:ascii="HG丸ｺﾞｼｯｸM-PRO" w:eastAsia="HG丸ｺﾞｼｯｸM-PRO" w:hAnsi="HG丸ｺﾞｼｯｸM-PRO" w:hint="eastAsia"/>
          <w:sz w:val="36"/>
          <w:szCs w:val="36"/>
        </w:rPr>
        <w:t>運営方針</w:t>
      </w:r>
    </w:p>
    <w:p w:rsidR="009E1DA1" w:rsidRPr="002F4640" w:rsidRDefault="009E1DA1">
      <w:pPr>
        <w:rPr>
          <w:rFonts w:ascii="HG丸ｺﾞｼｯｸM-PRO" w:eastAsia="HG丸ｺﾞｼｯｸM-PRO" w:hAnsi="HG丸ｺﾞｼｯｸM-PRO"/>
        </w:rPr>
      </w:pPr>
    </w:p>
    <w:p w:rsidR="009E1DA1" w:rsidRDefault="00DC1E38">
      <w:r w:rsidRPr="002F464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97155</wp:posOffset>
                </wp:positionV>
                <wp:extent cx="6000750" cy="3867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3867150"/>
                        </a:xfrm>
                        <a:prstGeom prst="rect">
                          <a:avLst/>
                        </a:prstGeom>
                        <a:solidFill>
                          <a:schemeClr val="lt1"/>
                        </a:solidFill>
                        <a:ln w="6350">
                          <a:solidFill>
                            <a:prstClr val="black"/>
                          </a:solidFill>
                        </a:ln>
                      </wps:spPr>
                      <wps:txbx>
                        <w:txbxContent>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w:t>
                            </w:r>
                            <w:r w:rsidRPr="008E121D">
                              <w:rPr>
                                <w:rFonts w:ascii="HG丸ｺﾞｼｯｸM-PRO" w:eastAsia="HG丸ｺﾞｼｯｸM-PRO" w:hAnsi="HG丸ｺﾞｼｯｸM-PRO" w:hint="eastAsia"/>
                                <w:sz w:val="28"/>
                                <w:szCs w:val="28"/>
                              </w:rPr>
                              <w:t>環境分野と農林水産分野が融合した総合研究所という強みを活かし、その特</w:t>
                            </w:r>
                            <w:r w:rsidR="007A4EDD">
                              <w:rPr>
                                <w:rFonts w:ascii="HG丸ｺﾞｼｯｸM-PRO" w:eastAsia="HG丸ｺﾞｼｯｸM-PRO" w:hAnsi="HG丸ｺﾞｼｯｸM-PRO" w:hint="eastAsia"/>
                                <w:sz w:val="28"/>
                                <w:szCs w:val="28"/>
                              </w:rPr>
                              <w:t>長</w:t>
                            </w:r>
                            <w:r w:rsidRPr="008E121D">
                              <w:rPr>
                                <w:rFonts w:ascii="HG丸ｺﾞｼｯｸM-PRO" w:eastAsia="HG丸ｺﾞｼｯｸM-PRO" w:hAnsi="HG丸ｺﾞｼｯｸM-PRO" w:hint="eastAsia"/>
                                <w:sz w:val="28"/>
                                <w:szCs w:val="28"/>
                              </w:rPr>
                              <w:t>を最大限に活かした調査及び試験研究に取り組みます。</w:t>
                            </w:r>
                          </w:p>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Pr="008E121D">
                              <w:rPr>
                                <w:rFonts w:ascii="HG丸ｺﾞｼｯｸM-PRO" w:eastAsia="HG丸ｺﾞｼｯｸM-PRO" w:hAnsi="HG丸ｺﾞｼｯｸM-PRO" w:hint="eastAsia"/>
                                <w:sz w:val="28"/>
                                <w:szCs w:val="28"/>
                              </w:rPr>
                              <w:t>環境分野及び農林水産分野に関する行政課題への対応力を強化するとともに、将来起こりうる緊急時などへの対応に備えます。</w:t>
                            </w:r>
                          </w:p>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③</w:t>
                            </w:r>
                            <w:r w:rsidRPr="008E121D">
                              <w:rPr>
                                <w:rFonts w:ascii="HG丸ｺﾞｼｯｸM-PRO" w:eastAsia="HG丸ｺﾞｼｯｸM-PRO" w:hAnsi="HG丸ｺﾞｼｯｸM-PRO" w:hint="eastAsia"/>
                                <w:sz w:val="28"/>
                                <w:szCs w:val="28"/>
                              </w:rPr>
                              <w:t>より質の高い技術の普及・拡大及び研究成果の情報発信に努めることで地域社会への貢献を強化し、府民に身近な研究所を目指します。</w:t>
                            </w:r>
                          </w:p>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④</w:t>
                            </w:r>
                            <w:r w:rsidRPr="008E121D">
                              <w:rPr>
                                <w:rFonts w:ascii="HG丸ｺﾞｼｯｸM-PRO" w:eastAsia="HG丸ｺﾞｼｯｸM-PRO" w:hAnsi="HG丸ｺﾞｼｯｸM-PRO" w:hint="eastAsia"/>
                                <w:sz w:val="28"/>
                                <w:szCs w:val="28"/>
                              </w:rPr>
                              <w:t>多様な技術ニーズに対応できるよう、業務内容を絶えず点検し、機動的に業務を見直すなど、自律的・効果的な業務運営を行います。</w:t>
                            </w:r>
                          </w:p>
                          <w:p w:rsidR="009E1DA1" w:rsidRPr="008E121D" w:rsidRDefault="009E1DA1" w:rsidP="00035ADB">
                            <w:pPr>
                              <w:spacing w:line="600" w:lineRule="exact"/>
                              <w:ind w:left="280" w:hangingChars="100" w:hanging="280"/>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3pt;margin-top:7.65pt;width:472.5pt;height:30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" fillcolor="white [3201]" strokeweight=".5pt">
                <v:textbox>
                  <w:txbxContent>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w:t>
                      </w:r>
                      <w:r w:rsidRPr="008E121D">
                        <w:rPr>
                          <w:rFonts w:ascii="HG丸ｺﾞｼｯｸM-PRO" w:eastAsia="HG丸ｺﾞｼｯｸM-PRO" w:hAnsi="HG丸ｺﾞｼｯｸM-PRO" w:hint="eastAsia"/>
                          <w:sz w:val="28"/>
                          <w:szCs w:val="28"/>
                        </w:rPr>
                        <w:t>環境分野と農林水産分野が融合した総合研究所という強みを活かし、その特</w:t>
                      </w:r>
                      <w:r w:rsidR="007A4EDD">
                        <w:rPr>
                          <w:rFonts w:ascii="HG丸ｺﾞｼｯｸM-PRO" w:eastAsia="HG丸ｺﾞｼｯｸM-PRO" w:hAnsi="HG丸ｺﾞｼｯｸM-PRO" w:hint="eastAsia"/>
                          <w:sz w:val="28"/>
                          <w:szCs w:val="28"/>
                        </w:rPr>
                        <w:t>長</w:t>
                      </w:r>
                      <w:r w:rsidRPr="008E121D">
                        <w:rPr>
                          <w:rFonts w:ascii="HG丸ｺﾞｼｯｸM-PRO" w:eastAsia="HG丸ｺﾞｼｯｸM-PRO" w:hAnsi="HG丸ｺﾞｼｯｸM-PRO" w:hint="eastAsia"/>
                          <w:sz w:val="28"/>
                          <w:szCs w:val="28"/>
                        </w:rPr>
                        <w:t>を最大限に活かした調査及び試験研究に取り組みます。</w:t>
                      </w:r>
                    </w:p>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Pr="008E121D">
                        <w:rPr>
                          <w:rFonts w:ascii="HG丸ｺﾞｼｯｸM-PRO" w:eastAsia="HG丸ｺﾞｼｯｸM-PRO" w:hAnsi="HG丸ｺﾞｼｯｸM-PRO" w:hint="eastAsia"/>
                          <w:sz w:val="28"/>
                          <w:szCs w:val="28"/>
                        </w:rPr>
                        <w:t>環境分野及び農林水産分野に関する行政課題への対応力を強化するとともに、将来起こりうる緊急時などへの対応に備えます。</w:t>
                      </w:r>
                    </w:p>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③</w:t>
                      </w:r>
                      <w:r w:rsidRPr="008E121D">
                        <w:rPr>
                          <w:rFonts w:ascii="HG丸ｺﾞｼｯｸM-PRO" w:eastAsia="HG丸ｺﾞｼｯｸM-PRO" w:hAnsi="HG丸ｺﾞｼｯｸM-PRO" w:hint="eastAsia"/>
                          <w:sz w:val="28"/>
                          <w:szCs w:val="28"/>
                        </w:rPr>
                        <w:t>より質の高い技術の普及・拡大及び研究成果の情報発信に努めることで地域社会への貢献を強化し、府民に身近な研究所を目指します。</w:t>
                      </w:r>
                    </w:p>
                    <w:p w:rsidR="008E121D" w:rsidRPr="008E121D" w:rsidRDefault="008E121D" w:rsidP="00DC1E38">
                      <w:pPr>
                        <w:spacing w:line="7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④</w:t>
                      </w:r>
                      <w:r w:rsidRPr="008E121D">
                        <w:rPr>
                          <w:rFonts w:ascii="HG丸ｺﾞｼｯｸM-PRO" w:eastAsia="HG丸ｺﾞｼｯｸM-PRO" w:hAnsi="HG丸ｺﾞｼｯｸM-PRO" w:hint="eastAsia"/>
                          <w:sz w:val="28"/>
                          <w:szCs w:val="28"/>
                        </w:rPr>
                        <w:t>多様な技術ニーズに対応できるよう、業務内容を絶えず点検し、機動的に業務を見直すなど、自律的・効果的な業務運営を行います。</w:t>
                      </w:r>
                    </w:p>
                    <w:p w:rsidR="009E1DA1" w:rsidRPr="008E121D" w:rsidRDefault="009E1DA1" w:rsidP="00035ADB">
                      <w:pPr>
                        <w:spacing w:line="600" w:lineRule="exact"/>
                        <w:ind w:left="280" w:hangingChars="100" w:hanging="280"/>
                        <w:rPr>
                          <w:rFonts w:ascii="HG丸ｺﾞｼｯｸM-PRO" w:eastAsia="HG丸ｺﾞｼｯｸM-PRO" w:hAnsi="HG丸ｺﾞｼｯｸM-PRO"/>
                          <w:sz w:val="28"/>
                          <w:szCs w:val="28"/>
                        </w:rPr>
                      </w:pPr>
                    </w:p>
                  </w:txbxContent>
                </v:textbox>
                <w10:wrap anchorx="margin"/>
              </v:shape>
            </w:pict>
          </mc:Fallback>
        </mc:AlternateContent>
      </w:r>
    </w:p>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p w:rsidR="00035ADB" w:rsidRDefault="00035ADB"/>
    <w:sectPr w:rsidR="00035ADB" w:rsidSect="00654456">
      <w:pgSz w:w="11906" w:h="16838" w:code="9"/>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95" w:rsidRDefault="00924995" w:rsidP="00223A39">
      <w:r>
        <w:separator/>
      </w:r>
    </w:p>
  </w:endnote>
  <w:endnote w:type="continuationSeparator" w:id="0">
    <w:p w:rsidR="00924995" w:rsidRDefault="00924995" w:rsidP="0022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95" w:rsidRDefault="00924995" w:rsidP="00223A39">
      <w:r>
        <w:separator/>
      </w:r>
    </w:p>
  </w:footnote>
  <w:footnote w:type="continuationSeparator" w:id="0">
    <w:p w:rsidR="00924995" w:rsidRDefault="00924995" w:rsidP="0022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A1"/>
    <w:rsid w:val="00007DC6"/>
    <w:rsid w:val="00035ADB"/>
    <w:rsid w:val="001A0ABA"/>
    <w:rsid w:val="00223A39"/>
    <w:rsid w:val="002F4640"/>
    <w:rsid w:val="003628C1"/>
    <w:rsid w:val="00456BFE"/>
    <w:rsid w:val="004B26BA"/>
    <w:rsid w:val="00654456"/>
    <w:rsid w:val="007A4EDD"/>
    <w:rsid w:val="007D2FD4"/>
    <w:rsid w:val="008E121D"/>
    <w:rsid w:val="00924995"/>
    <w:rsid w:val="009E1DA1"/>
    <w:rsid w:val="00A67D7C"/>
    <w:rsid w:val="00A75BE6"/>
    <w:rsid w:val="00BB240F"/>
    <w:rsid w:val="00DC1E38"/>
    <w:rsid w:val="00EF758C"/>
    <w:rsid w:val="00FC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C69D33-13CD-49D1-AE3D-A9E9E01E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4456"/>
  </w:style>
  <w:style w:type="character" w:customStyle="1" w:styleId="a4">
    <w:name w:val="日付 (文字)"/>
    <w:basedOn w:val="a0"/>
    <w:link w:val="a3"/>
    <w:uiPriority w:val="99"/>
    <w:semiHidden/>
    <w:rsid w:val="00654456"/>
  </w:style>
  <w:style w:type="paragraph" w:styleId="a5">
    <w:name w:val="header"/>
    <w:basedOn w:val="a"/>
    <w:link w:val="a6"/>
    <w:uiPriority w:val="99"/>
    <w:unhideWhenUsed/>
    <w:rsid w:val="00223A39"/>
    <w:pPr>
      <w:tabs>
        <w:tab w:val="center" w:pos="4252"/>
        <w:tab w:val="right" w:pos="8504"/>
      </w:tabs>
      <w:snapToGrid w:val="0"/>
    </w:pPr>
  </w:style>
  <w:style w:type="character" w:customStyle="1" w:styleId="a6">
    <w:name w:val="ヘッダー (文字)"/>
    <w:basedOn w:val="a0"/>
    <w:link w:val="a5"/>
    <w:uiPriority w:val="99"/>
    <w:rsid w:val="00223A39"/>
  </w:style>
  <w:style w:type="paragraph" w:styleId="a7">
    <w:name w:val="footer"/>
    <w:basedOn w:val="a"/>
    <w:link w:val="a8"/>
    <w:uiPriority w:val="99"/>
    <w:unhideWhenUsed/>
    <w:rsid w:val="00223A39"/>
    <w:pPr>
      <w:tabs>
        <w:tab w:val="center" w:pos="4252"/>
        <w:tab w:val="right" w:pos="8504"/>
      </w:tabs>
      <w:snapToGrid w:val="0"/>
    </w:pPr>
  </w:style>
  <w:style w:type="character" w:customStyle="1" w:styleId="a8">
    <w:name w:val="フッター (文字)"/>
    <w:basedOn w:val="a0"/>
    <w:link w:val="a7"/>
    <w:uiPriority w:val="99"/>
    <w:rsid w:val="0022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茂弘</dc:creator>
  <cp:keywords/>
  <dc:description/>
  <cp:lastModifiedBy>巽 知也</cp:lastModifiedBy>
  <cp:revision>9</cp:revision>
  <cp:lastPrinted>2018-03-23T01:37:00Z</cp:lastPrinted>
  <dcterms:created xsi:type="dcterms:W3CDTF">2018-03-23T01:37:00Z</dcterms:created>
  <dcterms:modified xsi:type="dcterms:W3CDTF">2021-11-07T05:37:00Z</dcterms:modified>
</cp:coreProperties>
</file>