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50F06" w14:textId="20FB7B45" w:rsidR="007661B3" w:rsidRDefault="007661B3" w:rsidP="00194992">
      <w:pPr>
        <w:jc w:val="left"/>
        <w:rPr>
          <w:rFonts w:asciiTheme="majorEastAsia" w:eastAsiaTheme="majorEastAsia" w:hAnsiTheme="majorEastAsia"/>
          <w:sz w:val="44"/>
          <w:szCs w:val="44"/>
        </w:rPr>
      </w:pPr>
      <w:bookmarkStart w:id="0" w:name="_GoBack"/>
      <w:bookmarkEnd w:id="0"/>
    </w:p>
    <w:p w14:paraId="67A95F36" w14:textId="232697BD" w:rsidR="00855FC5" w:rsidRPr="00711E9A" w:rsidRDefault="00855FC5" w:rsidP="00194992">
      <w:pPr>
        <w:jc w:val="left"/>
        <w:rPr>
          <w:rFonts w:asciiTheme="majorEastAsia" w:eastAsiaTheme="majorEastAsia" w:hAnsiTheme="majorEastAsia"/>
          <w:sz w:val="44"/>
          <w:szCs w:val="44"/>
        </w:rPr>
      </w:pPr>
    </w:p>
    <w:p w14:paraId="67B6816B" w14:textId="7CF7FBD9" w:rsidR="00855FC5" w:rsidRPr="00711E9A" w:rsidRDefault="00855FC5" w:rsidP="00855FC5">
      <w:pPr>
        <w:jc w:val="center"/>
        <w:rPr>
          <w:rFonts w:asciiTheme="majorEastAsia" w:eastAsiaTheme="majorEastAsia" w:hAnsiTheme="majorEastAsia"/>
          <w:sz w:val="44"/>
          <w:szCs w:val="44"/>
        </w:rPr>
      </w:pPr>
    </w:p>
    <w:p w14:paraId="7FA10C9D" w14:textId="77777777" w:rsidR="008B5A4E" w:rsidRPr="00AD5368" w:rsidRDefault="008B5A4E" w:rsidP="008B5A4E">
      <w:pPr>
        <w:jc w:val="center"/>
        <w:rPr>
          <w:rFonts w:ascii="ＭＳ ゴシック" w:eastAsia="ＭＳ ゴシック" w:hAnsi="ＭＳ ゴシック"/>
          <w:sz w:val="44"/>
          <w:szCs w:val="44"/>
        </w:rPr>
      </w:pPr>
      <w:r w:rsidRPr="00AD5368">
        <w:rPr>
          <w:rFonts w:ascii="ＭＳ ゴシック" w:eastAsia="ＭＳ ゴシック" w:hAnsi="ＭＳ ゴシック" w:hint="eastAsia"/>
          <w:sz w:val="44"/>
          <w:szCs w:val="44"/>
        </w:rPr>
        <w:t>地方独立行政法人大阪府立環境農林水産総合研究所</w:t>
      </w:r>
    </w:p>
    <w:p w14:paraId="6F9730CD" w14:textId="69D9BA9C" w:rsidR="008B5A4E" w:rsidRPr="007B0A2F" w:rsidRDefault="008B5A4E" w:rsidP="001A1139">
      <w:pPr>
        <w:jc w:val="center"/>
        <w:rPr>
          <w:rFonts w:ascii="ＭＳ ゴシック" w:eastAsia="ＭＳ ゴシック" w:hAnsi="ＭＳ ゴシック"/>
          <w:sz w:val="44"/>
          <w:szCs w:val="44"/>
        </w:rPr>
      </w:pPr>
      <w:r w:rsidRPr="00AD5368">
        <w:rPr>
          <w:rFonts w:ascii="ＭＳ ゴシック" w:eastAsia="ＭＳ ゴシック" w:hAnsi="ＭＳ ゴシック" w:hint="eastAsia"/>
          <w:sz w:val="44"/>
          <w:szCs w:val="44"/>
        </w:rPr>
        <w:t>第２期中期目標期間の</w:t>
      </w:r>
      <w:r w:rsidR="00AE2A6F" w:rsidRPr="00521012">
        <w:rPr>
          <w:rFonts w:ascii="ＭＳ ゴシック" w:eastAsia="ＭＳ ゴシック" w:hAnsi="ＭＳ ゴシック" w:hint="eastAsia"/>
          <w:sz w:val="44"/>
          <w:szCs w:val="44"/>
        </w:rPr>
        <w:t>終了時に見込まれる</w:t>
      </w:r>
      <w:r w:rsidRPr="00521012">
        <w:rPr>
          <w:rFonts w:ascii="ＭＳ ゴシック" w:eastAsia="ＭＳ ゴシック" w:hAnsi="ＭＳ ゴシック" w:hint="eastAsia"/>
          <w:sz w:val="44"/>
          <w:szCs w:val="44"/>
        </w:rPr>
        <w:t>業務実</w:t>
      </w:r>
      <w:r w:rsidRPr="00AD5368">
        <w:rPr>
          <w:rFonts w:ascii="ＭＳ ゴシック" w:eastAsia="ＭＳ ゴシック" w:hAnsi="ＭＳ ゴシック" w:hint="eastAsia"/>
          <w:sz w:val="44"/>
          <w:szCs w:val="44"/>
        </w:rPr>
        <w:t>績</w:t>
      </w:r>
    </w:p>
    <w:p w14:paraId="16382CCD" w14:textId="77777777" w:rsidR="008B5A4E" w:rsidRPr="00965CAB" w:rsidRDefault="008B5A4E" w:rsidP="008B5A4E">
      <w:pPr>
        <w:jc w:val="center"/>
        <w:rPr>
          <w:rFonts w:ascii="ＭＳ ゴシック" w:eastAsia="ＭＳ ゴシック" w:hAnsi="ＭＳ ゴシック"/>
          <w:sz w:val="44"/>
          <w:szCs w:val="44"/>
        </w:rPr>
      </w:pPr>
      <w:r w:rsidRPr="00965CAB">
        <w:rPr>
          <w:rFonts w:ascii="ＭＳ ゴシック" w:eastAsia="ＭＳ ゴシック" w:hAnsi="ＭＳ ゴシック" w:hint="eastAsia"/>
          <w:sz w:val="44"/>
          <w:szCs w:val="44"/>
        </w:rPr>
        <w:t>第２期（平成28年４月１日～令和２年３月31日）</w:t>
      </w:r>
    </w:p>
    <w:p w14:paraId="041B5F8F" w14:textId="77777777" w:rsidR="008B5A4E" w:rsidRPr="00965CAB" w:rsidRDefault="008B5A4E" w:rsidP="008B5A4E">
      <w:pPr>
        <w:jc w:val="center"/>
        <w:rPr>
          <w:rFonts w:ascii="ＭＳ ゴシック" w:eastAsia="ＭＳ ゴシック" w:hAnsi="ＭＳ ゴシック"/>
          <w:sz w:val="44"/>
          <w:szCs w:val="44"/>
        </w:rPr>
      </w:pPr>
    </w:p>
    <w:p w14:paraId="292DB56F" w14:textId="77777777" w:rsidR="008B5A4E" w:rsidRPr="00965CAB" w:rsidRDefault="008B5A4E" w:rsidP="008B5A4E">
      <w:pPr>
        <w:jc w:val="center"/>
        <w:rPr>
          <w:rFonts w:ascii="ＭＳ ゴシック" w:eastAsia="ＭＳ ゴシック" w:hAnsi="ＭＳ ゴシック"/>
          <w:sz w:val="44"/>
          <w:szCs w:val="44"/>
        </w:rPr>
      </w:pPr>
    </w:p>
    <w:p w14:paraId="59963DE9" w14:textId="77777777" w:rsidR="008B5A4E" w:rsidRPr="00965CAB" w:rsidRDefault="008B5A4E" w:rsidP="008B5A4E">
      <w:pPr>
        <w:jc w:val="center"/>
        <w:rPr>
          <w:rFonts w:ascii="ＭＳ ゴシック" w:eastAsia="ＭＳ ゴシック" w:hAnsi="ＭＳ ゴシック"/>
          <w:sz w:val="44"/>
          <w:szCs w:val="44"/>
        </w:rPr>
      </w:pPr>
    </w:p>
    <w:p w14:paraId="73D204A2" w14:textId="25AD572A" w:rsidR="008B5A4E" w:rsidRPr="000950F6" w:rsidRDefault="00AF42FE" w:rsidP="008B5A4E">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令和元</w:t>
      </w:r>
      <w:r w:rsidR="00FA60D0">
        <w:rPr>
          <w:rFonts w:ascii="ＭＳ ゴシック" w:eastAsia="ＭＳ ゴシック" w:hAnsi="ＭＳ ゴシック" w:hint="eastAsia"/>
          <w:sz w:val="44"/>
          <w:szCs w:val="44"/>
        </w:rPr>
        <w:t>年６</w:t>
      </w:r>
      <w:r w:rsidR="008B5A4E" w:rsidRPr="000950F6">
        <w:rPr>
          <w:rFonts w:ascii="ＭＳ ゴシック" w:eastAsia="ＭＳ ゴシック" w:hAnsi="ＭＳ ゴシック" w:hint="eastAsia"/>
          <w:sz w:val="44"/>
          <w:szCs w:val="44"/>
        </w:rPr>
        <w:t>月</w:t>
      </w:r>
    </w:p>
    <w:p w14:paraId="39794EED" w14:textId="378CD1D0" w:rsidR="002D3E5D" w:rsidRPr="00711E9A" w:rsidRDefault="00FA60D0" w:rsidP="002D3E5D">
      <w:pPr>
        <w:jc w:val="center"/>
        <w:rPr>
          <w:rFonts w:asciiTheme="majorEastAsia" w:eastAsiaTheme="majorEastAsia" w:hAnsiTheme="majorEastAsia"/>
          <w:sz w:val="44"/>
          <w:szCs w:val="44"/>
        </w:rPr>
      </w:pPr>
      <w:r>
        <w:rPr>
          <w:noProof/>
        </w:rPr>
        <w:drawing>
          <wp:anchor distT="0" distB="0" distL="114300" distR="114300" simplePos="0" relativeHeight="251673600" behindDoc="0" locked="0" layoutInCell="1" allowOverlap="1" wp14:anchorId="3BEE304D" wp14:editId="3059F9F8">
            <wp:simplePos x="0" y="0"/>
            <wp:positionH relativeFrom="margin">
              <wp:align>center</wp:align>
            </wp:positionH>
            <wp:positionV relativeFrom="paragraph">
              <wp:posOffset>867611</wp:posOffset>
            </wp:positionV>
            <wp:extent cx="4772025" cy="438150"/>
            <wp:effectExtent l="0" t="0" r="9525" b="0"/>
            <wp:wrapNone/>
            <wp:docPr id="2" name="図 2"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5BF9C" w14:textId="740807FD" w:rsidR="00711E9A" w:rsidRPr="00FA60D0" w:rsidRDefault="00711E9A" w:rsidP="00FA60D0">
      <w:pPr>
        <w:jc w:val="center"/>
        <w:rPr>
          <w:rFonts w:asciiTheme="majorEastAsia" w:eastAsiaTheme="majorEastAsia" w:hAnsiTheme="majorEastAsia"/>
          <w:sz w:val="44"/>
          <w:szCs w:val="44"/>
        </w:rPr>
        <w:sectPr w:rsidR="00711E9A" w:rsidRPr="00FA60D0" w:rsidSect="00711E9A">
          <w:headerReference w:type="even" r:id="rId9"/>
          <w:headerReference w:type="default" r:id="rId10"/>
          <w:footerReference w:type="even" r:id="rId11"/>
          <w:footerReference w:type="default" r:id="rId12"/>
          <w:headerReference w:type="first" r:id="rId13"/>
          <w:footerReference w:type="first" r:id="rId14"/>
          <w:pgSz w:w="16839" w:h="11907" w:orient="landscape" w:code="9"/>
          <w:pgMar w:top="720" w:right="720" w:bottom="720" w:left="720" w:header="851" w:footer="992" w:gutter="0"/>
          <w:pgNumType w:start="1"/>
          <w:cols w:space="425"/>
          <w:docGrid w:type="lines" w:linePitch="360"/>
        </w:sectPr>
      </w:pPr>
    </w:p>
    <w:p w14:paraId="1A5D5D57" w14:textId="5C3114DC" w:rsidR="003E2601" w:rsidRPr="00711E9A" w:rsidRDefault="002C4CDB" w:rsidP="003E2601">
      <w:pPr>
        <w:widowControl/>
        <w:jc w:val="left"/>
        <w:rPr>
          <w:rFonts w:asciiTheme="majorEastAsia" w:eastAsiaTheme="majorEastAsia" w:hAnsiTheme="majorEastAsia"/>
          <w:sz w:val="28"/>
          <w:szCs w:val="28"/>
        </w:rPr>
      </w:pPr>
      <w:r w:rsidRPr="00711E9A">
        <w:rPr>
          <w:rFonts w:asciiTheme="majorEastAsia" w:eastAsiaTheme="majorEastAsia" w:hAnsiTheme="majorEastAsia" w:hint="eastAsia"/>
          <w:noProof/>
          <w:szCs w:val="16"/>
        </w:rPr>
        <w:lastRenderedPageBreak/>
        <mc:AlternateContent>
          <mc:Choice Requires="wps">
            <w:drawing>
              <wp:anchor distT="0" distB="0" distL="114300" distR="114300" simplePos="0" relativeHeight="251671552" behindDoc="0" locked="0" layoutInCell="1" allowOverlap="1" wp14:anchorId="0EE64281" wp14:editId="259F2748">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C10245" w14:textId="28D2AC8C" w:rsidR="003F5386" w:rsidRPr="002C4CDB" w:rsidRDefault="003F5386"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E64281" id="_x0000_t202" coordsize="21600,21600" o:spt="202" path="m,l,21600r21600,l21600,xe">
                <v:stroke joinstyle="miter"/>
                <v:path gradientshapeok="t" o:connecttype="rect"/>
              </v:shapetype>
              <v:shape id="テキスト ボックス 1" o:spid="_x0000_s1027" type="#_x0000_t202" style="position:absolute;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vbtAIAAMk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Ph2eLDbQwtH0+5wcIAyRskenK3z4YMATaKQU4dvmShmizMfWuga&#10;Eu/yoMritFQqKbF/xLFyZMHw5VVIKWLwRyhlSJXT/d29Xgr8yBZDb/ynivG7Lr0tFMZTJl4nUqd1&#10;aUWCWiKSFJZKRIwyn4REphMfz+TIOBdmk2dCR5TEil7i2OEfsnqJc1sHeqSbwYSNsy4NuJalx9QW&#10;d2tqZYvHN9yqO4qhntZdi3V9MoViie3joJ1Hb/lpiXyfMR8umcMBxL7ApRIu8CMV4CNBJ1EyA/f1&#10;ufOIx7lAKyUVDnRO/Zc5c4IS9dHgxBz0h8O4AZIy3Hs7QMVtW6bbFjPXx4Cdg1OB2SUx4oNai9KB&#10;vsHdM4m3ookZjnfnNKzF49CuGdxdXEwmCYQzb1k4M1eWx9CR5dhn1/UNc7br84ADcg7r0WejJ+3e&#10;YqOngck8gCzTLESeW1Y7/nFfpGnqdltcSNt6Qj1s4PEfAA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rB4r27QCAADJBQAA&#10;DgAAAAAAAAAAAAAAAAAuAgAAZHJzL2Uyb0RvYy54bWxQSwECLQAUAAYACAAAACEAPOOl4N0AAAAM&#10;AQAADwAAAAAAAAAAAAAAAAAOBQAAZHJzL2Rvd25yZXYueG1sUEsFBgAAAAAEAAQA8wAAABgGAAAA&#10;AA==&#10;" fillcolor="white [3201]" strokeweight=".5pt">
                <v:textbox>
                  <w:txbxContent>
                    <w:p w14:paraId="67C10245" w14:textId="28D2AC8C" w:rsidR="003F5386" w:rsidRPr="002C4CDB" w:rsidRDefault="003F5386"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p>
    <w:tbl>
      <w:tblPr>
        <w:tblStyle w:val="a3"/>
        <w:tblpPr w:leftFromText="142" w:rightFromText="142" w:vertAnchor="text" w:tblpX="-5" w:tblpY="1"/>
        <w:tblOverlap w:val="never"/>
        <w:tblW w:w="15418" w:type="dxa"/>
        <w:tblLayout w:type="fixed"/>
        <w:tblLook w:val="0480" w:firstRow="0" w:lastRow="0" w:firstColumn="1" w:lastColumn="0" w:noHBand="0" w:noVBand="1"/>
      </w:tblPr>
      <w:tblGrid>
        <w:gridCol w:w="884"/>
        <w:gridCol w:w="2126"/>
        <w:gridCol w:w="3118"/>
        <w:gridCol w:w="2552"/>
        <w:gridCol w:w="1276"/>
        <w:gridCol w:w="1275"/>
        <w:gridCol w:w="639"/>
        <w:gridCol w:w="637"/>
        <w:gridCol w:w="1239"/>
        <w:gridCol w:w="38"/>
        <w:gridCol w:w="1625"/>
        <w:gridCol w:w="9"/>
      </w:tblGrid>
      <w:tr w:rsidR="005B2BDB" w:rsidRPr="00711E9A" w14:paraId="4033522D" w14:textId="77777777" w:rsidTr="007847A8">
        <w:trPr>
          <w:gridAfter w:val="1"/>
          <w:wAfter w:w="9" w:type="dxa"/>
          <w:trHeight w:val="210"/>
        </w:trPr>
        <w:tc>
          <w:tcPr>
            <w:tcW w:w="6128" w:type="dxa"/>
            <w:gridSpan w:val="3"/>
            <w:vMerge w:val="restart"/>
            <w:vAlign w:val="center"/>
          </w:tcPr>
          <w:p w14:paraId="789AF871" w14:textId="33A87F72" w:rsidR="005B2BDB" w:rsidRPr="00711E9A" w:rsidRDefault="00A94559" w:rsidP="007847A8">
            <w:pPr>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 xml:space="preserve">大項目１　</w:t>
            </w:r>
            <w:r w:rsidRPr="00CA6F8A">
              <w:rPr>
                <w:rFonts w:asciiTheme="majorEastAsia" w:eastAsiaTheme="majorEastAsia" w:hAnsiTheme="majorEastAsia" w:hint="eastAsia"/>
                <w:b/>
                <w:sz w:val="16"/>
                <w:szCs w:val="16"/>
              </w:rPr>
              <w:t>府民サービス</w:t>
            </w:r>
            <w:r w:rsidR="00521012" w:rsidRPr="00CA6F8A">
              <w:rPr>
                <w:rFonts w:asciiTheme="majorEastAsia" w:eastAsiaTheme="majorEastAsia" w:hAnsiTheme="majorEastAsia" w:hint="eastAsia"/>
                <w:b/>
                <w:sz w:val="16"/>
                <w:szCs w:val="16"/>
              </w:rPr>
              <w:t>に係る技術支援の実施及び知見の提供</w:t>
            </w:r>
          </w:p>
        </w:tc>
        <w:tc>
          <w:tcPr>
            <w:tcW w:w="2552" w:type="dxa"/>
            <w:vMerge w:val="restart"/>
            <w:vAlign w:val="center"/>
          </w:tcPr>
          <w:p w14:paraId="66E91A63" w14:textId="77777777" w:rsidR="005B2BDB" w:rsidRPr="00711E9A" w:rsidRDefault="005B2BDB" w:rsidP="007847A8">
            <w:pPr>
              <w:jc w:val="center"/>
              <w:rPr>
                <w:rFonts w:asciiTheme="majorEastAsia" w:eastAsiaTheme="majorEastAsia" w:hAnsiTheme="majorEastAsia"/>
                <w:sz w:val="16"/>
                <w:szCs w:val="16"/>
              </w:rPr>
            </w:pPr>
          </w:p>
        </w:tc>
        <w:tc>
          <w:tcPr>
            <w:tcW w:w="5066" w:type="dxa"/>
            <w:gridSpan w:val="5"/>
            <w:vAlign w:val="center"/>
          </w:tcPr>
          <w:p w14:paraId="6C39EE73" w14:textId="1D6D5DC5"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1663" w:type="dxa"/>
            <w:gridSpan w:val="2"/>
            <w:vMerge w:val="restart"/>
            <w:vAlign w:val="center"/>
          </w:tcPr>
          <w:p w14:paraId="1A6A356D" w14:textId="77777777"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057DA519" w14:textId="7491DA22"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5B2BDB" w:rsidRPr="00711E9A" w14:paraId="1295195A" w14:textId="77777777" w:rsidTr="006F44AA">
        <w:trPr>
          <w:gridAfter w:val="1"/>
          <w:wAfter w:w="9" w:type="dxa"/>
          <w:trHeight w:val="210"/>
        </w:trPr>
        <w:tc>
          <w:tcPr>
            <w:tcW w:w="6128" w:type="dxa"/>
            <w:gridSpan w:val="3"/>
            <w:vMerge/>
            <w:vAlign w:val="center"/>
          </w:tcPr>
          <w:p w14:paraId="12951952" w14:textId="140A8EF1" w:rsidR="005B2BDB" w:rsidRPr="00711E9A" w:rsidRDefault="005B2BDB" w:rsidP="007847A8">
            <w:pPr>
              <w:jc w:val="center"/>
              <w:rPr>
                <w:rFonts w:asciiTheme="majorEastAsia" w:eastAsiaTheme="majorEastAsia" w:hAnsiTheme="majorEastAsia"/>
                <w:sz w:val="16"/>
                <w:szCs w:val="16"/>
              </w:rPr>
            </w:pPr>
          </w:p>
        </w:tc>
        <w:tc>
          <w:tcPr>
            <w:tcW w:w="2552" w:type="dxa"/>
            <w:vMerge/>
            <w:vAlign w:val="center"/>
          </w:tcPr>
          <w:p w14:paraId="40EA3B3D" w14:textId="1C5F2A65" w:rsidR="005B2BDB" w:rsidRPr="00711E9A" w:rsidRDefault="005B2BDB" w:rsidP="007847A8">
            <w:pPr>
              <w:jc w:val="center"/>
              <w:rPr>
                <w:rFonts w:asciiTheme="majorEastAsia" w:eastAsiaTheme="majorEastAsia" w:hAnsiTheme="majorEastAsia"/>
                <w:sz w:val="16"/>
                <w:szCs w:val="16"/>
              </w:rPr>
            </w:pPr>
          </w:p>
        </w:tc>
        <w:tc>
          <w:tcPr>
            <w:tcW w:w="1276" w:type="dxa"/>
            <w:vAlign w:val="center"/>
          </w:tcPr>
          <w:p w14:paraId="4B2217D8" w14:textId="09EA171F"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75" w:type="dxa"/>
            <w:vAlign w:val="center"/>
          </w:tcPr>
          <w:p w14:paraId="74BBAFFC" w14:textId="5F5B42E4"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76" w:type="dxa"/>
            <w:gridSpan w:val="2"/>
            <w:vAlign w:val="center"/>
          </w:tcPr>
          <w:p w14:paraId="50C98BE7" w14:textId="5F08EEBD"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239" w:type="dxa"/>
            <w:vAlign w:val="center"/>
          </w:tcPr>
          <w:p w14:paraId="12951958" w14:textId="49B21B2E"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1663" w:type="dxa"/>
            <w:gridSpan w:val="2"/>
            <w:vMerge/>
            <w:vAlign w:val="center"/>
          </w:tcPr>
          <w:p w14:paraId="12951959" w14:textId="77777777" w:rsidR="005B2BDB" w:rsidRPr="00711E9A" w:rsidRDefault="005B2BDB" w:rsidP="007847A8">
            <w:pPr>
              <w:rPr>
                <w:rFonts w:asciiTheme="majorEastAsia" w:eastAsiaTheme="majorEastAsia" w:hAnsiTheme="majorEastAsia"/>
                <w:sz w:val="16"/>
                <w:szCs w:val="16"/>
              </w:rPr>
            </w:pPr>
          </w:p>
        </w:tc>
      </w:tr>
      <w:tr w:rsidR="005B2BDB" w:rsidRPr="00711E9A" w14:paraId="57C3EC71" w14:textId="77777777" w:rsidTr="006F44AA">
        <w:trPr>
          <w:gridAfter w:val="1"/>
          <w:wAfter w:w="9" w:type="dxa"/>
          <w:trHeight w:val="210"/>
        </w:trPr>
        <w:tc>
          <w:tcPr>
            <w:tcW w:w="6128" w:type="dxa"/>
            <w:gridSpan w:val="3"/>
            <w:vMerge/>
            <w:vAlign w:val="center"/>
          </w:tcPr>
          <w:p w14:paraId="5F9326D0" w14:textId="77777777" w:rsidR="005B2BDB" w:rsidRPr="00711E9A" w:rsidRDefault="005B2BDB" w:rsidP="007847A8">
            <w:pPr>
              <w:jc w:val="center"/>
              <w:rPr>
                <w:rFonts w:asciiTheme="majorEastAsia" w:eastAsiaTheme="majorEastAsia" w:hAnsiTheme="majorEastAsia"/>
                <w:sz w:val="16"/>
                <w:szCs w:val="16"/>
              </w:rPr>
            </w:pPr>
          </w:p>
        </w:tc>
        <w:tc>
          <w:tcPr>
            <w:tcW w:w="2552" w:type="dxa"/>
            <w:vAlign w:val="center"/>
          </w:tcPr>
          <w:p w14:paraId="2B44DABF" w14:textId="0CBF8603"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276" w:type="dxa"/>
            <w:vAlign w:val="center"/>
          </w:tcPr>
          <w:p w14:paraId="0B889B6B" w14:textId="3577EB14"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5" w:type="dxa"/>
            <w:vAlign w:val="center"/>
          </w:tcPr>
          <w:p w14:paraId="12BF1D08" w14:textId="18BF719F"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6" w:type="dxa"/>
            <w:gridSpan w:val="2"/>
            <w:vAlign w:val="center"/>
          </w:tcPr>
          <w:p w14:paraId="48C9887C" w14:textId="10C9A5AA" w:rsidR="005B2BDB" w:rsidRPr="00AC703C" w:rsidRDefault="005B2BDB" w:rsidP="007847A8">
            <w:pPr>
              <w:jc w:val="center"/>
              <w:rPr>
                <w:rFonts w:asciiTheme="majorEastAsia" w:eastAsiaTheme="majorEastAsia" w:hAnsiTheme="majorEastAsia"/>
                <w:sz w:val="16"/>
                <w:szCs w:val="16"/>
              </w:rPr>
            </w:pPr>
          </w:p>
        </w:tc>
        <w:tc>
          <w:tcPr>
            <w:tcW w:w="1239" w:type="dxa"/>
            <w:vAlign w:val="center"/>
          </w:tcPr>
          <w:p w14:paraId="7685C8F2" w14:textId="7784171D" w:rsidR="005B2BDB" w:rsidRPr="00AC703C" w:rsidRDefault="005B2BDB" w:rsidP="007847A8">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w:t>
            </w:r>
          </w:p>
        </w:tc>
        <w:tc>
          <w:tcPr>
            <w:tcW w:w="1663" w:type="dxa"/>
            <w:gridSpan w:val="2"/>
            <w:vAlign w:val="center"/>
          </w:tcPr>
          <w:p w14:paraId="057AEC32" w14:textId="5AC021E2" w:rsidR="005B2BDB" w:rsidRPr="00AC703C" w:rsidRDefault="005B2BDB" w:rsidP="007847A8">
            <w:pPr>
              <w:jc w:val="center"/>
              <w:rPr>
                <w:rFonts w:asciiTheme="majorEastAsia" w:eastAsiaTheme="majorEastAsia" w:hAnsiTheme="majorEastAsia"/>
                <w:sz w:val="16"/>
                <w:szCs w:val="16"/>
              </w:rPr>
            </w:pPr>
          </w:p>
        </w:tc>
      </w:tr>
      <w:tr w:rsidR="005B2BDB" w:rsidRPr="00711E9A" w14:paraId="12951964" w14:textId="77777777" w:rsidTr="007847A8">
        <w:trPr>
          <w:gridAfter w:val="1"/>
          <w:wAfter w:w="9" w:type="dxa"/>
          <w:trHeight w:val="454"/>
        </w:trPr>
        <w:tc>
          <w:tcPr>
            <w:tcW w:w="3010" w:type="dxa"/>
            <w:gridSpan w:val="2"/>
            <w:vAlign w:val="center"/>
          </w:tcPr>
          <w:p w14:paraId="1295195B" w14:textId="6A143060"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3118" w:type="dxa"/>
            <w:vAlign w:val="center"/>
          </w:tcPr>
          <w:p w14:paraId="1295195C" w14:textId="77777777"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281" w:type="dxa"/>
            <w:gridSpan w:val="8"/>
            <w:vAlign w:val="center"/>
          </w:tcPr>
          <w:p w14:paraId="12951963" w14:textId="26E936E8" w:rsidR="005B2BDB" w:rsidRPr="00711E9A" w:rsidRDefault="005B2BDB"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5D49A8" w:rsidRPr="00711E9A" w14:paraId="6DBC9D53" w14:textId="77777777" w:rsidTr="007847A8">
        <w:trPr>
          <w:gridAfter w:val="1"/>
          <w:wAfter w:w="9" w:type="dxa"/>
          <w:trHeight w:val="454"/>
        </w:trPr>
        <w:tc>
          <w:tcPr>
            <w:tcW w:w="884" w:type="dxa"/>
            <w:shd w:val="clear" w:color="auto" w:fill="D9D9D9" w:themeFill="background1" w:themeFillShade="D9"/>
            <w:vAlign w:val="center"/>
          </w:tcPr>
          <w:p w14:paraId="37FC8859" w14:textId="2948A16A" w:rsidR="005D49A8" w:rsidRPr="00711E9A" w:rsidRDefault="005D49A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小項目１</w:t>
            </w:r>
          </w:p>
        </w:tc>
        <w:tc>
          <w:tcPr>
            <w:tcW w:w="5244" w:type="dxa"/>
            <w:gridSpan w:val="2"/>
            <w:shd w:val="clear" w:color="auto" w:fill="D9D9D9" w:themeFill="background1" w:themeFillShade="D9"/>
            <w:vAlign w:val="center"/>
          </w:tcPr>
          <w:p w14:paraId="07B0D826" w14:textId="5C6BD87B" w:rsidR="005D49A8" w:rsidRPr="00711E9A" w:rsidRDefault="00FA0D9D" w:rsidP="007847A8">
            <w:pPr>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事業者に対する</w:t>
            </w:r>
            <w:r w:rsidR="005D49A8" w:rsidRPr="00FE068D">
              <w:rPr>
                <w:rFonts w:asciiTheme="majorEastAsia" w:eastAsiaTheme="majorEastAsia" w:hAnsiTheme="majorEastAsia" w:hint="eastAsia"/>
                <w:sz w:val="16"/>
                <w:szCs w:val="16"/>
              </w:rPr>
              <w:t>支援</w:t>
            </w:r>
          </w:p>
        </w:tc>
        <w:tc>
          <w:tcPr>
            <w:tcW w:w="3828" w:type="dxa"/>
            <w:gridSpan w:val="2"/>
            <w:shd w:val="clear" w:color="auto" w:fill="D9D9D9" w:themeFill="background1" w:themeFillShade="D9"/>
            <w:vAlign w:val="center"/>
          </w:tcPr>
          <w:p w14:paraId="09E567D5" w14:textId="77777777" w:rsidR="005D49A8" w:rsidRPr="00711E9A" w:rsidRDefault="005D49A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914" w:type="dxa"/>
            <w:gridSpan w:val="2"/>
            <w:tcBorders>
              <w:right w:val="double" w:sz="4" w:space="0" w:color="auto"/>
            </w:tcBorders>
            <w:shd w:val="clear" w:color="auto" w:fill="auto"/>
            <w:vAlign w:val="center"/>
          </w:tcPr>
          <w:p w14:paraId="38354784" w14:textId="2CE3DE1A" w:rsidR="005D49A8" w:rsidRPr="00711E9A" w:rsidRDefault="002C6061"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914" w:type="dxa"/>
            <w:gridSpan w:val="3"/>
            <w:tcBorders>
              <w:left w:val="double" w:sz="4" w:space="0" w:color="auto"/>
            </w:tcBorders>
            <w:shd w:val="clear" w:color="auto" w:fill="D9D9D9" w:themeFill="background1" w:themeFillShade="D9"/>
            <w:vAlign w:val="center"/>
          </w:tcPr>
          <w:p w14:paraId="18779234" w14:textId="09267CF1" w:rsidR="005D49A8" w:rsidRPr="00711E9A" w:rsidRDefault="005D49A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25" w:type="dxa"/>
            <w:shd w:val="clear" w:color="auto" w:fill="auto"/>
            <w:vAlign w:val="center"/>
          </w:tcPr>
          <w:p w14:paraId="2660E1A1" w14:textId="748D7257" w:rsidR="005D49A8" w:rsidRPr="00711E9A" w:rsidRDefault="005D49A8" w:rsidP="007847A8">
            <w:pPr>
              <w:jc w:val="center"/>
              <w:rPr>
                <w:rFonts w:asciiTheme="majorEastAsia" w:eastAsiaTheme="majorEastAsia" w:hAnsiTheme="majorEastAsia"/>
                <w:sz w:val="16"/>
                <w:szCs w:val="16"/>
              </w:rPr>
            </w:pPr>
          </w:p>
        </w:tc>
      </w:tr>
      <w:tr w:rsidR="0083475B" w:rsidRPr="00711E9A" w14:paraId="12951989" w14:textId="77777777" w:rsidTr="007847A8">
        <w:tblPrEx>
          <w:tblCellMar>
            <w:left w:w="99" w:type="dxa"/>
            <w:right w:w="99" w:type="dxa"/>
          </w:tblCellMar>
        </w:tblPrEx>
        <w:trPr>
          <w:trHeight w:val="1840"/>
        </w:trPr>
        <w:tc>
          <w:tcPr>
            <w:tcW w:w="3010" w:type="dxa"/>
            <w:gridSpan w:val="2"/>
          </w:tcPr>
          <w:p w14:paraId="2CD97E4B" w14:textId="6FA1481F" w:rsidR="00733C19" w:rsidRPr="00711E9A" w:rsidRDefault="00733C19" w:rsidP="007847A8">
            <w:pPr>
              <w:autoSpaceDE w:val="0"/>
              <w:autoSpaceDN w:val="0"/>
              <w:spacing w:line="0" w:lineRule="atLeast"/>
              <w:rPr>
                <w:rFonts w:asciiTheme="majorEastAsia" w:eastAsiaTheme="majorEastAsia" w:hAnsiTheme="majorEastAsia" w:cs="MSGothic"/>
                <w:b/>
                <w:kern w:val="0"/>
                <w:sz w:val="16"/>
                <w:szCs w:val="16"/>
                <w:u w:val="single"/>
              </w:rPr>
            </w:pPr>
          </w:p>
          <w:p w14:paraId="4E2CF508" w14:textId="1C73FE69" w:rsidR="009575E6" w:rsidRPr="00711E9A" w:rsidRDefault="009575E6" w:rsidP="007847A8">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第２　府民に対して提供するサービスその他の業務の質の向上に関する事項</w:t>
            </w:r>
          </w:p>
          <w:p w14:paraId="03BD69BC" w14:textId="77777777" w:rsidR="009575E6" w:rsidRPr="00711E9A" w:rsidRDefault="009575E6" w:rsidP="007847A8">
            <w:pPr>
              <w:autoSpaceDE w:val="0"/>
              <w:autoSpaceDN w:val="0"/>
              <w:spacing w:line="0" w:lineRule="atLeast"/>
              <w:rPr>
                <w:rFonts w:asciiTheme="majorEastAsia" w:eastAsiaTheme="majorEastAsia" w:hAnsiTheme="majorEastAsia" w:cs="MSGothic"/>
                <w:b/>
                <w:kern w:val="0"/>
                <w:sz w:val="16"/>
                <w:szCs w:val="16"/>
                <w:u w:val="single"/>
              </w:rPr>
            </w:pPr>
          </w:p>
          <w:p w14:paraId="7004BA3E" w14:textId="68241A08" w:rsidR="00737908" w:rsidRPr="00711E9A" w:rsidRDefault="00737908" w:rsidP="007847A8">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１</w:t>
            </w:r>
            <w:r w:rsidRPr="00711E9A">
              <w:rPr>
                <w:rFonts w:asciiTheme="majorEastAsia" w:eastAsiaTheme="majorEastAsia" w:hAnsiTheme="majorEastAsia" w:cs="MSGothic"/>
                <w:b/>
                <w:kern w:val="0"/>
                <w:sz w:val="16"/>
                <w:szCs w:val="16"/>
                <w:u w:val="single"/>
              </w:rPr>
              <w:t xml:space="preserve"> </w:t>
            </w:r>
            <w:r w:rsidR="00236E84">
              <w:rPr>
                <w:rFonts w:asciiTheme="majorEastAsia" w:eastAsiaTheme="majorEastAsia" w:hAnsiTheme="majorEastAsia" w:cs="MSGothic" w:hint="eastAsia"/>
                <w:b/>
                <w:kern w:val="0"/>
                <w:sz w:val="16"/>
                <w:szCs w:val="16"/>
                <w:u w:val="single"/>
              </w:rPr>
              <w:t>技術支援の実施及</w:t>
            </w:r>
            <w:r w:rsidR="00236E84" w:rsidRPr="00FE068D">
              <w:rPr>
                <w:rFonts w:asciiTheme="majorEastAsia" w:eastAsiaTheme="majorEastAsia" w:hAnsiTheme="majorEastAsia" w:cs="MSGothic" w:hint="eastAsia"/>
                <w:b/>
                <w:kern w:val="0"/>
                <w:sz w:val="16"/>
                <w:szCs w:val="16"/>
                <w:u w:val="single"/>
              </w:rPr>
              <w:t>び知見の提供</w:t>
            </w:r>
          </w:p>
          <w:p w14:paraId="42A1D8C0" w14:textId="120FEF05" w:rsidR="00DA7585" w:rsidRPr="00711E9A" w:rsidRDefault="00DA7585"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究所は、環境、農林水産業及び食品産業の分野における専門家集団として技術力を最大限に発揮し、府民に対して様々な技術支援を行うとともに、府に協力して成果の普及を円滑に進めること。また、様々な分野から集積した知識や、調査及び試験研究（以下「調査研究」という。）などで得た知見を積極的かつ分かりやすく提供すること。更に、事業者や行政への支援を着実に実施するため、数値目標を設定して取り組み、その状況を適切に把握して進捗管理を行うこと。</w:t>
            </w:r>
          </w:p>
          <w:p w14:paraId="0035243B" w14:textId="77777777" w:rsidR="00327EEA" w:rsidRPr="00711E9A" w:rsidRDefault="00327EEA" w:rsidP="007847A8">
            <w:pPr>
              <w:autoSpaceDE w:val="0"/>
              <w:autoSpaceDN w:val="0"/>
              <w:spacing w:line="0" w:lineRule="atLeast"/>
              <w:rPr>
                <w:rFonts w:asciiTheme="majorEastAsia" w:eastAsiaTheme="majorEastAsia" w:hAnsiTheme="majorEastAsia" w:cs="MSGothic"/>
                <w:kern w:val="0"/>
                <w:sz w:val="16"/>
                <w:szCs w:val="16"/>
              </w:rPr>
            </w:pPr>
          </w:p>
          <w:p w14:paraId="0069CE58" w14:textId="7CD13041"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（１）事業者に対する支援</w:t>
            </w:r>
          </w:p>
          <w:p w14:paraId="6E21DE50" w14:textId="225A06EF" w:rsidR="00DA7585" w:rsidRPr="00711E9A" w:rsidRDefault="00953C0B"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①</w:t>
            </w:r>
            <w:r w:rsidR="00DA7585" w:rsidRPr="00711E9A">
              <w:rPr>
                <w:rFonts w:asciiTheme="majorEastAsia" w:eastAsiaTheme="majorEastAsia" w:hAnsiTheme="majorEastAsia" w:cs="MSGothic" w:hint="eastAsia"/>
                <w:kern w:val="0"/>
                <w:sz w:val="16"/>
                <w:szCs w:val="16"/>
              </w:rPr>
              <w:t>事業者に対する技術支援</w:t>
            </w:r>
          </w:p>
          <w:p w14:paraId="6CE1A1C6" w14:textId="413A2172" w:rsidR="00737908" w:rsidRPr="00711E9A" w:rsidRDefault="00DA7585"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27082C95" w14:textId="77777777"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7FA30925" w14:textId="3AEB75A6"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760D3239" w14:textId="1BB07922"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5C23CF36" w14:textId="33B772AA"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1FB6C34B" w14:textId="7A96A89E"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00CFAEB6" w14:textId="4DD3A3C6"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4B3EB679" w14:textId="545B5230"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4E6CE071" w14:textId="0CC04C80"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48437E5A" w14:textId="4E74C3EC"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708D0C19" w14:textId="4ADC63DE"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03F01B30" w14:textId="77777777" w:rsidR="00200261" w:rsidRPr="00711E9A" w:rsidRDefault="00200261" w:rsidP="007847A8">
            <w:pPr>
              <w:autoSpaceDE w:val="0"/>
              <w:autoSpaceDN w:val="0"/>
              <w:spacing w:line="0" w:lineRule="atLeast"/>
              <w:rPr>
                <w:rFonts w:asciiTheme="majorEastAsia" w:eastAsiaTheme="majorEastAsia" w:hAnsiTheme="majorEastAsia" w:cs="MSGothic"/>
                <w:kern w:val="0"/>
                <w:sz w:val="16"/>
                <w:szCs w:val="16"/>
              </w:rPr>
            </w:pPr>
          </w:p>
          <w:p w14:paraId="2605A4D9" w14:textId="5C433122"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18C0BF31" w14:textId="236A820F"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480C4A85" w14:textId="77777777" w:rsidR="00280A5F" w:rsidRPr="00711E9A" w:rsidRDefault="00280A5F" w:rsidP="007847A8">
            <w:pPr>
              <w:autoSpaceDE w:val="0"/>
              <w:autoSpaceDN w:val="0"/>
              <w:spacing w:line="0" w:lineRule="atLeast"/>
              <w:rPr>
                <w:rFonts w:asciiTheme="majorEastAsia" w:eastAsiaTheme="majorEastAsia" w:hAnsiTheme="majorEastAsia" w:cs="MSGothic"/>
                <w:kern w:val="0"/>
                <w:sz w:val="16"/>
                <w:szCs w:val="16"/>
              </w:rPr>
            </w:pPr>
          </w:p>
          <w:p w14:paraId="2CA2D969" w14:textId="77777777"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7E7B6C7B" w14:textId="77777777"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5FFD94A1" w14:textId="77777777"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1E3BDE8D" w14:textId="77777777"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79D57693" w14:textId="77777777"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0D32DDD1" w14:textId="77777777" w:rsidR="00737908" w:rsidRPr="00711E9A" w:rsidRDefault="00737908" w:rsidP="007847A8">
            <w:pPr>
              <w:autoSpaceDE w:val="0"/>
              <w:autoSpaceDN w:val="0"/>
              <w:spacing w:line="0" w:lineRule="atLeast"/>
              <w:rPr>
                <w:rFonts w:asciiTheme="majorEastAsia" w:eastAsiaTheme="majorEastAsia" w:hAnsiTheme="majorEastAsia" w:cs="MSGothic"/>
                <w:kern w:val="0"/>
                <w:sz w:val="16"/>
                <w:szCs w:val="16"/>
              </w:rPr>
            </w:pPr>
          </w:p>
          <w:p w14:paraId="46D78284"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54B6CAA2"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03888A0A"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2824454D"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12836022"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550BC4ED"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3F8EAA5D"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5F2A8BB3"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7E3E2AAA" w14:textId="7DE3ACD8"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226ADAE6" w14:textId="77777777" w:rsidR="00BC0EC0" w:rsidRPr="00711E9A" w:rsidRDefault="00BC0EC0" w:rsidP="007847A8">
            <w:pPr>
              <w:autoSpaceDE w:val="0"/>
              <w:autoSpaceDN w:val="0"/>
              <w:spacing w:line="0" w:lineRule="atLeast"/>
              <w:rPr>
                <w:rFonts w:asciiTheme="majorEastAsia" w:eastAsiaTheme="majorEastAsia" w:hAnsiTheme="majorEastAsia" w:cs="MSGothic"/>
                <w:kern w:val="0"/>
                <w:sz w:val="16"/>
                <w:szCs w:val="16"/>
              </w:rPr>
            </w:pPr>
          </w:p>
          <w:p w14:paraId="31F7B764"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074345EF"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3ADE83B1"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056EFB0A"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0DA16B07"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0493AE75"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309879D9"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64874E46"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35D2C878"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726172CA"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1F7DAF5D" w14:textId="77777777" w:rsidR="00C20CED" w:rsidRPr="00711E9A" w:rsidRDefault="00C20CED" w:rsidP="007847A8">
            <w:pPr>
              <w:autoSpaceDE w:val="0"/>
              <w:autoSpaceDN w:val="0"/>
              <w:spacing w:line="0" w:lineRule="atLeast"/>
              <w:rPr>
                <w:rFonts w:asciiTheme="majorEastAsia" w:eastAsiaTheme="majorEastAsia" w:hAnsiTheme="majorEastAsia" w:cs="MSGothic"/>
                <w:kern w:val="0"/>
                <w:sz w:val="16"/>
                <w:szCs w:val="16"/>
              </w:rPr>
            </w:pPr>
          </w:p>
          <w:p w14:paraId="5E64AEDF" w14:textId="3454A983" w:rsidR="00DA7585" w:rsidRPr="00711E9A" w:rsidRDefault="00DA7585" w:rsidP="007847A8">
            <w:pPr>
              <w:autoSpaceDE w:val="0"/>
              <w:autoSpaceDN w:val="0"/>
              <w:spacing w:line="0" w:lineRule="atLeast"/>
              <w:rPr>
                <w:rFonts w:asciiTheme="majorEastAsia" w:eastAsiaTheme="majorEastAsia" w:hAnsiTheme="majorEastAsia" w:cs="MSGothic"/>
                <w:kern w:val="0"/>
                <w:sz w:val="16"/>
                <w:szCs w:val="16"/>
              </w:rPr>
            </w:pPr>
          </w:p>
          <w:p w14:paraId="0035D8C2" w14:textId="28F2FB9E" w:rsidR="00DA7585" w:rsidRPr="00711E9A" w:rsidRDefault="00DA7585" w:rsidP="007847A8">
            <w:pPr>
              <w:autoSpaceDE w:val="0"/>
              <w:autoSpaceDN w:val="0"/>
              <w:spacing w:line="0" w:lineRule="atLeast"/>
              <w:rPr>
                <w:rFonts w:asciiTheme="majorEastAsia" w:eastAsiaTheme="majorEastAsia" w:hAnsiTheme="majorEastAsia" w:cs="MSGothic"/>
                <w:kern w:val="0"/>
                <w:sz w:val="16"/>
                <w:szCs w:val="16"/>
              </w:rPr>
            </w:pPr>
          </w:p>
          <w:p w14:paraId="0CAB9665" w14:textId="77777777" w:rsidR="00DA7585" w:rsidRPr="00711E9A" w:rsidRDefault="00DA7585" w:rsidP="007847A8">
            <w:pPr>
              <w:autoSpaceDE w:val="0"/>
              <w:autoSpaceDN w:val="0"/>
              <w:spacing w:line="0" w:lineRule="atLeast"/>
              <w:rPr>
                <w:rFonts w:asciiTheme="majorEastAsia" w:eastAsiaTheme="majorEastAsia" w:hAnsiTheme="majorEastAsia" w:cs="MSGothic"/>
                <w:kern w:val="0"/>
                <w:sz w:val="16"/>
                <w:szCs w:val="16"/>
              </w:rPr>
            </w:pPr>
          </w:p>
          <w:p w14:paraId="3D843CC0" w14:textId="77777777" w:rsidR="00602693" w:rsidRPr="00711E9A" w:rsidRDefault="00602693" w:rsidP="007847A8">
            <w:pPr>
              <w:autoSpaceDE w:val="0"/>
              <w:autoSpaceDN w:val="0"/>
              <w:spacing w:line="0" w:lineRule="atLeast"/>
              <w:rPr>
                <w:rFonts w:asciiTheme="majorEastAsia" w:eastAsiaTheme="majorEastAsia" w:hAnsiTheme="majorEastAsia" w:cs="MSGothic"/>
                <w:kern w:val="0"/>
                <w:sz w:val="16"/>
                <w:szCs w:val="16"/>
              </w:rPr>
            </w:pPr>
          </w:p>
          <w:p w14:paraId="151B70FD" w14:textId="77777777" w:rsidR="00602693" w:rsidRPr="00711E9A" w:rsidRDefault="00602693" w:rsidP="007847A8">
            <w:pPr>
              <w:autoSpaceDE w:val="0"/>
              <w:autoSpaceDN w:val="0"/>
              <w:spacing w:line="0" w:lineRule="atLeast"/>
              <w:rPr>
                <w:rFonts w:asciiTheme="majorEastAsia" w:eastAsiaTheme="majorEastAsia" w:hAnsiTheme="majorEastAsia" w:cs="MSGothic"/>
                <w:kern w:val="0"/>
                <w:sz w:val="16"/>
                <w:szCs w:val="16"/>
              </w:rPr>
            </w:pPr>
          </w:p>
          <w:p w14:paraId="6341498F" w14:textId="77777777" w:rsidR="00602693" w:rsidRPr="00711E9A" w:rsidRDefault="00602693" w:rsidP="007847A8">
            <w:pPr>
              <w:autoSpaceDE w:val="0"/>
              <w:autoSpaceDN w:val="0"/>
              <w:spacing w:line="0" w:lineRule="atLeast"/>
              <w:rPr>
                <w:rFonts w:asciiTheme="majorEastAsia" w:eastAsiaTheme="majorEastAsia" w:hAnsiTheme="majorEastAsia" w:cs="MSGothic"/>
                <w:kern w:val="0"/>
                <w:sz w:val="16"/>
                <w:szCs w:val="16"/>
              </w:rPr>
            </w:pPr>
          </w:p>
          <w:p w14:paraId="5AAFDC26" w14:textId="614F5FFB" w:rsidR="00602693" w:rsidRPr="00711E9A" w:rsidRDefault="00602693" w:rsidP="007847A8">
            <w:pPr>
              <w:autoSpaceDE w:val="0"/>
              <w:autoSpaceDN w:val="0"/>
              <w:spacing w:line="0" w:lineRule="atLeast"/>
              <w:rPr>
                <w:rFonts w:asciiTheme="majorEastAsia" w:eastAsiaTheme="majorEastAsia" w:hAnsiTheme="majorEastAsia" w:cs="MSGothic"/>
                <w:kern w:val="0"/>
                <w:sz w:val="16"/>
                <w:szCs w:val="16"/>
              </w:rPr>
            </w:pPr>
          </w:p>
          <w:p w14:paraId="3D220CC1" w14:textId="41C7858D" w:rsidR="00682CAD" w:rsidRPr="00711E9A" w:rsidRDefault="00682CAD" w:rsidP="007847A8">
            <w:pPr>
              <w:autoSpaceDE w:val="0"/>
              <w:autoSpaceDN w:val="0"/>
              <w:spacing w:line="0" w:lineRule="atLeast"/>
              <w:rPr>
                <w:rFonts w:asciiTheme="majorEastAsia" w:eastAsiaTheme="majorEastAsia" w:hAnsiTheme="majorEastAsia" w:cs="MSGothic"/>
                <w:kern w:val="0"/>
                <w:sz w:val="16"/>
                <w:szCs w:val="16"/>
              </w:rPr>
            </w:pPr>
          </w:p>
          <w:p w14:paraId="1E5B3FED" w14:textId="6FAFAFB4" w:rsidR="00682CAD" w:rsidRPr="00711E9A" w:rsidRDefault="00682CAD" w:rsidP="007847A8">
            <w:pPr>
              <w:autoSpaceDE w:val="0"/>
              <w:autoSpaceDN w:val="0"/>
              <w:spacing w:line="0" w:lineRule="atLeast"/>
              <w:rPr>
                <w:rFonts w:asciiTheme="majorEastAsia" w:eastAsiaTheme="majorEastAsia" w:hAnsiTheme="majorEastAsia" w:cs="MSGothic"/>
                <w:kern w:val="0"/>
                <w:sz w:val="16"/>
                <w:szCs w:val="16"/>
              </w:rPr>
            </w:pPr>
          </w:p>
          <w:p w14:paraId="41F47AFC" w14:textId="39DB8427" w:rsidR="00682CAD" w:rsidRPr="00711E9A" w:rsidRDefault="00682CAD" w:rsidP="007847A8">
            <w:pPr>
              <w:autoSpaceDE w:val="0"/>
              <w:autoSpaceDN w:val="0"/>
              <w:spacing w:line="0" w:lineRule="atLeast"/>
              <w:rPr>
                <w:rFonts w:asciiTheme="majorEastAsia" w:eastAsiaTheme="majorEastAsia" w:hAnsiTheme="majorEastAsia" w:cs="MSGothic"/>
                <w:kern w:val="0"/>
                <w:sz w:val="16"/>
                <w:szCs w:val="16"/>
              </w:rPr>
            </w:pPr>
          </w:p>
          <w:p w14:paraId="3569A76E" w14:textId="0E56AB5D" w:rsidR="00682CAD" w:rsidRPr="00711E9A" w:rsidRDefault="00682CAD" w:rsidP="007847A8">
            <w:pPr>
              <w:autoSpaceDE w:val="0"/>
              <w:autoSpaceDN w:val="0"/>
              <w:spacing w:line="0" w:lineRule="atLeast"/>
              <w:rPr>
                <w:rFonts w:asciiTheme="majorEastAsia" w:eastAsiaTheme="majorEastAsia" w:hAnsiTheme="majorEastAsia" w:cs="MSGothic"/>
                <w:kern w:val="0"/>
                <w:sz w:val="16"/>
                <w:szCs w:val="16"/>
              </w:rPr>
            </w:pPr>
          </w:p>
          <w:p w14:paraId="2DF8B633" w14:textId="0AFE3936" w:rsidR="00682CAD" w:rsidRPr="00711E9A" w:rsidRDefault="00682CAD" w:rsidP="007847A8">
            <w:pPr>
              <w:autoSpaceDE w:val="0"/>
              <w:autoSpaceDN w:val="0"/>
              <w:spacing w:line="0" w:lineRule="atLeast"/>
              <w:rPr>
                <w:rFonts w:asciiTheme="majorEastAsia" w:eastAsiaTheme="majorEastAsia" w:hAnsiTheme="majorEastAsia" w:cs="MSGothic"/>
                <w:kern w:val="0"/>
                <w:sz w:val="16"/>
                <w:szCs w:val="16"/>
              </w:rPr>
            </w:pPr>
          </w:p>
          <w:p w14:paraId="55E5741A" w14:textId="3EBAE67E" w:rsidR="00682CAD" w:rsidRPr="00711E9A" w:rsidRDefault="00682CAD" w:rsidP="007847A8">
            <w:pPr>
              <w:autoSpaceDE w:val="0"/>
              <w:autoSpaceDN w:val="0"/>
              <w:spacing w:line="0" w:lineRule="atLeast"/>
              <w:rPr>
                <w:rFonts w:asciiTheme="majorEastAsia" w:eastAsiaTheme="majorEastAsia" w:hAnsiTheme="majorEastAsia" w:cs="MSGothic"/>
                <w:kern w:val="0"/>
                <w:sz w:val="16"/>
                <w:szCs w:val="16"/>
              </w:rPr>
            </w:pPr>
          </w:p>
          <w:p w14:paraId="23294438" w14:textId="77777777" w:rsidR="00682CAD" w:rsidRPr="00711E9A" w:rsidRDefault="00682CAD" w:rsidP="007847A8">
            <w:pPr>
              <w:autoSpaceDE w:val="0"/>
              <w:autoSpaceDN w:val="0"/>
              <w:spacing w:line="0" w:lineRule="atLeast"/>
              <w:rPr>
                <w:rFonts w:asciiTheme="majorEastAsia" w:eastAsiaTheme="majorEastAsia" w:hAnsiTheme="majorEastAsia" w:cs="MSGothic"/>
                <w:kern w:val="0"/>
                <w:sz w:val="16"/>
                <w:szCs w:val="16"/>
              </w:rPr>
            </w:pPr>
          </w:p>
          <w:p w14:paraId="279D788B" w14:textId="0643AFB2" w:rsidR="00602693" w:rsidRPr="00711E9A" w:rsidRDefault="00602693" w:rsidP="007847A8">
            <w:pPr>
              <w:autoSpaceDE w:val="0"/>
              <w:autoSpaceDN w:val="0"/>
              <w:spacing w:line="0" w:lineRule="atLeast"/>
              <w:rPr>
                <w:rFonts w:asciiTheme="majorEastAsia" w:eastAsiaTheme="majorEastAsia" w:hAnsiTheme="majorEastAsia" w:cs="MSGothic"/>
                <w:kern w:val="0"/>
                <w:sz w:val="16"/>
                <w:szCs w:val="16"/>
              </w:rPr>
            </w:pPr>
          </w:p>
          <w:p w14:paraId="6DB7E87F" w14:textId="72EE77AE"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417241D3" w14:textId="456AADC7"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28998941" w14:textId="4FC03DB4"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1D0BF111" w14:textId="19393BC9"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43B757E6" w14:textId="5F86B77F"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4E3A7DB8" w14:textId="6A895DFE"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32E7DC66" w14:textId="16A291E5"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75C3C2BF" w14:textId="624110E4"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7531EB38" w14:textId="4CE948FB"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2CA190B6" w14:textId="13D75ECC"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485C70C1" w14:textId="05C008EA"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3322B554" w14:textId="51A996FF"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72129FEE" w14:textId="1A757BE4"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40201DA9" w14:textId="74A13D5C"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48A67F25" w14:textId="7EA7D38C" w:rsidR="00F400CD" w:rsidRPr="00711E9A" w:rsidRDefault="00F400CD" w:rsidP="007847A8">
            <w:pPr>
              <w:autoSpaceDE w:val="0"/>
              <w:autoSpaceDN w:val="0"/>
              <w:spacing w:line="0" w:lineRule="atLeast"/>
              <w:rPr>
                <w:rFonts w:asciiTheme="majorEastAsia" w:eastAsiaTheme="majorEastAsia" w:hAnsiTheme="majorEastAsia" w:cs="MSGothic"/>
                <w:kern w:val="0"/>
                <w:sz w:val="16"/>
                <w:szCs w:val="16"/>
              </w:rPr>
            </w:pPr>
          </w:p>
          <w:p w14:paraId="076B9D0C" w14:textId="195DFBD6"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4592F5CB" w14:textId="6F9200AB"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4F308832" w14:textId="59B43DE7"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72B7A267" w14:textId="493438E8"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73780507" w14:textId="74746E1B"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31B10682" w14:textId="037AAF48"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14A318A7" w14:textId="4A8EBB24"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60AE2A52" w14:textId="1E4433AE"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397F5016" w14:textId="4B09A1B8"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4B8DF599" w14:textId="6107E554"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06F5A0C2" w14:textId="64DFD5ED"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7A1EE047" w14:textId="5B93C0B6"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4E54F29D" w14:textId="4878658E"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4DDCD259" w14:textId="1EEB2D54"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3F36ABAF" w14:textId="2481BD80"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204FAC79" w14:textId="1D950358" w:rsidR="00F91D11" w:rsidRPr="00711E9A" w:rsidRDefault="00F91D11" w:rsidP="007847A8">
            <w:pPr>
              <w:autoSpaceDE w:val="0"/>
              <w:autoSpaceDN w:val="0"/>
              <w:spacing w:line="0" w:lineRule="atLeast"/>
              <w:rPr>
                <w:rFonts w:asciiTheme="majorEastAsia" w:eastAsiaTheme="majorEastAsia" w:hAnsiTheme="majorEastAsia" w:cs="MSGothic"/>
                <w:kern w:val="0"/>
                <w:sz w:val="16"/>
                <w:szCs w:val="16"/>
              </w:rPr>
            </w:pPr>
          </w:p>
          <w:p w14:paraId="78AE0528" w14:textId="77777777" w:rsidR="00F91D11" w:rsidRPr="00711E9A" w:rsidRDefault="00F91D11" w:rsidP="007847A8">
            <w:pPr>
              <w:autoSpaceDE w:val="0"/>
              <w:autoSpaceDN w:val="0"/>
              <w:spacing w:line="0" w:lineRule="atLeast"/>
              <w:rPr>
                <w:rFonts w:asciiTheme="majorEastAsia" w:eastAsiaTheme="majorEastAsia" w:hAnsiTheme="majorEastAsia" w:cs="MSGothic"/>
                <w:kern w:val="0"/>
                <w:sz w:val="16"/>
                <w:szCs w:val="16"/>
              </w:rPr>
            </w:pPr>
          </w:p>
          <w:p w14:paraId="39EF3E8E" w14:textId="31A37911"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676858D7" w14:textId="50790C10"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48F8EBB8" w14:textId="0BDD97F3" w:rsidR="009E2497" w:rsidRPr="00711E9A" w:rsidRDefault="009E2497" w:rsidP="007847A8">
            <w:pPr>
              <w:autoSpaceDE w:val="0"/>
              <w:autoSpaceDN w:val="0"/>
              <w:spacing w:line="0" w:lineRule="atLeast"/>
              <w:rPr>
                <w:rFonts w:asciiTheme="majorEastAsia" w:eastAsiaTheme="majorEastAsia" w:hAnsiTheme="majorEastAsia" w:cs="MSGothic"/>
                <w:kern w:val="0"/>
                <w:sz w:val="16"/>
                <w:szCs w:val="16"/>
              </w:rPr>
            </w:pPr>
          </w:p>
          <w:p w14:paraId="4F1B081D" w14:textId="77777777" w:rsidR="00203190" w:rsidRPr="00711E9A" w:rsidRDefault="00203190" w:rsidP="007847A8">
            <w:pPr>
              <w:autoSpaceDE w:val="0"/>
              <w:autoSpaceDN w:val="0"/>
              <w:spacing w:line="0" w:lineRule="atLeast"/>
              <w:rPr>
                <w:rFonts w:asciiTheme="majorEastAsia" w:eastAsiaTheme="majorEastAsia" w:hAnsiTheme="majorEastAsia" w:cs="MSGothic"/>
                <w:kern w:val="0"/>
                <w:sz w:val="16"/>
                <w:szCs w:val="16"/>
              </w:rPr>
            </w:pPr>
          </w:p>
          <w:p w14:paraId="45AAD6D5" w14:textId="3121E84F"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7CD9ED98" w14:textId="74625CBD"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7C8CB9C4" w14:textId="01690B0E"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35D9C053" w14:textId="3A772B86"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08CD9145" w14:textId="4168B911"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69909CF6" w14:textId="4ABD648B"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5EC711D8" w14:textId="12C35A9A"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6B778F00" w14:textId="77777777"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2248F1BF" w14:textId="1993089E"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38BE656C" w14:textId="531A3777" w:rsidR="00B90F69" w:rsidRPr="00711E9A" w:rsidRDefault="00B90F69" w:rsidP="007847A8">
            <w:pPr>
              <w:autoSpaceDE w:val="0"/>
              <w:autoSpaceDN w:val="0"/>
              <w:spacing w:line="0" w:lineRule="atLeast"/>
              <w:rPr>
                <w:rFonts w:asciiTheme="majorEastAsia" w:eastAsiaTheme="majorEastAsia" w:hAnsiTheme="majorEastAsia" w:cs="MSGothic"/>
                <w:kern w:val="0"/>
                <w:sz w:val="16"/>
                <w:szCs w:val="16"/>
              </w:rPr>
            </w:pPr>
          </w:p>
          <w:p w14:paraId="2FCEB276" w14:textId="2CEE35AC" w:rsidR="00B90F69" w:rsidRPr="00711E9A" w:rsidRDefault="00B90F69" w:rsidP="007847A8">
            <w:pPr>
              <w:autoSpaceDE w:val="0"/>
              <w:autoSpaceDN w:val="0"/>
              <w:spacing w:line="0" w:lineRule="atLeast"/>
              <w:rPr>
                <w:rFonts w:asciiTheme="majorEastAsia" w:eastAsiaTheme="majorEastAsia" w:hAnsiTheme="majorEastAsia" w:cs="MSGothic"/>
                <w:kern w:val="0"/>
                <w:sz w:val="16"/>
                <w:szCs w:val="16"/>
              </w:rPr>
            </w:pPr>
          </w:p>
          <w:p w14:paraId="498DDDF4" w14:textId="6F3FB843"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7A8CCD8F" w14:textId="35018E09"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0D786306" w14:textId="76FA072F"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70F28C15" w14:textId="238581C1"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53CF92C4" w14:textId="784FF170"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2DEE55D1" w14:textId="33CBC1FC"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2ADDC241" w14:textId="594C6C9A" w:rsidR="00E415C5" w:rsidRPr="00711E9A" w:rsidRDefault="00E415C5" w:rsidP="007847A8">
            <w:pPr>
              <w:autoSpaceDE w:val="0"/>
              <w:autoSpaceDN w:val="0"/>
              <w:spacing w:line="0" w:lineRule="atLeast"/>
              <w:rPr>
                <w:rFonts w:asciiTheme="majorEastAsia" w:eastAsiaTheme="majorEastAsia" w:hAnsiTheme="majorEastAsia" w:cs="MSGothic"/>
                <w:kern w:val="0"/>
                <w:sz w:val="16"/>
                <w:szCs w:val="16"/>
              </w:rPr>
            </w:pPr>
          </w:p>
          <w:p w14:paraId="63EF2330" w14:textId="77777777" w:rsidR="00E415C5" w:rsidRPr="00711E9A" w:rsidRDefault="00E415C5" w:rsidP="007847A8">
            <w:pPr>
              <w:autoSpaceDE w:val="0"/>
              <w:autoSpaceDN w:val="0"/>
              <w:spacing w:line="0" w:lineRule="atLeast"/>
              <w:rPr>
                <w:rFonts w:asciiTheme="majorEastAsia" w:eastAsiaTheme="majorEastAsia" w:hAnsiTheme="majorEastAsia" w:cs="MSGothic"/>
                <w:kern w:val="0"/>
                <w:sz w:val="16"/>
                <w:szCs w:val="16"/>
              </w:rPr>
            </w:pPr>
          </w:p>
          <w:p w14:paraId="2F6C23B5" w14:textId="34776D3A"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64A61C57" w14:textId="491D5012"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0495A84C" w14:textId="1584D6ED"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24361173" w14:textId="75CBE8E0"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470A35E7" w14:textId="5B852D01"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0401AF24" w14:textId="53F9D1D6"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31F3DCA1" w14:textId="77777777" w:rsidR="0018796F" w:rsidRPr="00711E9A" w:rsidRDefault="0018796F" w:rsidP="007847A8">
            <w:pPr>
              <w:autoSpaceDE w:val="0"/>
              <w:autoSpaceDN w:val="0"/>
              <w:spacing w:line="0" w:lineRule="atLeast"/>
              <w:rPr>
                <w:rFonts w:asciiTheme="majorEastAsia" w:eastAsiaTheme="majorEastAsia" w:hAnsiTheme="majorEastAsia" w:cs="MSGothic"/>
                <w:kern w:val="0"/>
                <w:sz w:val="16"/>
                <w:szCs w:val="16"/>
              </w:rPr>
            </w:pPr>
          </w:p>
          <w:p w14:paraId="735E0A0D" w14:textId="6944ACD3"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0AA705A7" w14:textId="52B5D5E1"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24DAF9C6" w14:textId="0D2A458E"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29BB19C6" w14:textId="47DD2DB6" w:rsidR="00565A2A" w:rsidRPr="00711E9A" w:rsidRDefault="00565A2A" w:rsidP="007847A8">
            <w:pPr>
              <w:autoSpaceDE w:val="0"/>
              <w:autoSpaceDN w:val="0"/>
              <w:spacing w:line="0" w:lineRule="atLeast"/>
              <w:rPr>
                <w:rFonts w:asciiTheme="majorEastAsia" w:eastAsiaTheme="majorEastAsia" w:hAnsiTheme="majorEastAsia" w:cs="MSGothic"/>
                <w:kern w:val="0"/>
                <w:sz w:val="16"/>
                <w:szCs w:val="16"/>
              </w:rPr>
            </w:pPr>
          </w:p>
          <w:p w14:paraId="0B2F70B8" w14:textId="45D444BD" w:rsidR="00565A2A" w:rsidRPr="00711E9A" w:rsidRDefault="00565A2A" w:rsidP="007847A8">
            <w:pPr>
              <w:autoSpaceDE w:val="0"/>
              <w:autoSpaceDN w:val="0"/>
              <w:spacing w:line="0" w:lineRule="atLeast"/>
              <w:rPr>
                <w:rFonts w:asciiTheme="majorEastAsia" w:eastAsiaTheme="majorEastAsia" w:hAnsiTheme="majorEastAsia" w:cs="MSGothic"/>
                <w:kern w:val="0"/>
                <w:sz w:val="16"/>
                <w:szCs w:val="16"/>
              </w:rPr>
            </w:pPr>
          </w:p>
          <w:p w14:paraId="7B5DD5A2" w14:textId="41BF1992" w:rsidR="00565A2A" w:rsidRPr="00711E9A" w:rsidRDefault="00565A2A" w:rsidP="007847A8">
            <w:pPr>
              <w:autoSpaceDE w:val="0"/>
              <w:autoSpaceDN w:val="0"/>
              <w:spacing w:line="0" w:lineRule="atLeast"/>
              <w:rPr>
                <w:rFonts w:asciiTheme="majorEastAsia" w:eastAsiaTheme="majorEastAsia" w:hAnsiTheme="majorEastAsia" w:cs="MSGothic"/>
                <w:kern w:val="0"/>
                <w:sz w:val="16"/>
                <w:szCs w:val="16"/>
              </w:rPr>
            </w:pPr>
          </w:p>
          <w:p w14:paraId="5B44CB15" w14:textId="491F9482" w:rsidR="00565A2A" w:rsidRPr="00711E9A" w:rsidRDefault="00565A2A" w:rsidP="007847A8">
            <w:pPr>
              <w:autoSpaceDE w:val="0"/>
              <w:autoSpaceDN w:val="0"/>
              <w:spacing w:line="0" w:lineRule="atLeast"/>
              <w:rPr>
                <w:rFonts w:asciiTheme="majorEastAsia" w:eastAsiaTheme="majorEastAsia" w:hAnsiTheme="majorEastAsia" w:cs="MSGothic"/>
                <w:kern w:val="0"/>
                <w:sz w:val="16"/>
                <w:szCs w:val="16"/>
              </w:rPr>
            </w:pPr>
          </w:p>
          <w:p w14:paraId="5B91177E" w14:textId="707E2A84" w:rsidR="00BD655E" w:rsidRPr="00711E9A" w:rsidRDefault="00BD655E" w:rsidP="007847A8">
            <w:pPr>
              <w:autoSpaceDE w:val="0"/>
              <w:autoSpaceDN w:val="0"/>
              <w:spacing w:line="0" w:lineRule="atLeast"/>
              <w:rPr>
                <w:rFonts w:asciiTheme="majorEastAsia" w:eastAsiaTheme="majorEastAsia" w:hAnsiTheme="majorEastAsia" w:cs="MSGothic"/>
                <w:kern w:val="0"/>
                <w:sz w:val="16"/>
                <w:szCs w:val="16"/>
              </w:rPr>
            </w:pPr>
          </w:p>
          <w:p w14:paraId="3331F627" w14:textId="16FC5DCB" w:rsidR="00BD655E" w:rsidRPr="00711E9A" w:rsidRDefault="00BD655E" w:rsidP="007847A8">
            <w:pPr>
              <w:autoSpaceDE w:val="0"/>
              <w:autoSpaceDN w:val="0"/>
              <w:spacing w:line="0" w:lineRule="atLeast"/>
              <w:rPr>
                <w:rFonts w:asciiTheme="majorEastAsia" w:eastAsiaTheme="majorEastAsia" w:hAnsiTheme="majorEastAsia" w:cs="MSGothic"/>
                <w:kern w:val="0"/>
                <w:sz w:val="16"/>
                <w:szCs w:val="16"/>
              </w:rPr>
            </w:pPr>
          </w:p>
          <w:p w14:paraId="6AA6FBB3" w14:textId="2A7FA1B0" w:rsidR="00BD655E" w:rsidRPr="00711E9A" w:rsidRDefault="00BD655E" w:rsidP="007847A8">
            <w:pPr>
              <w:autoSpaceDE w:val="0"/>
              <w:autoSpaceDN w:val="0"/>
              <w:spacing w:line="0" w:lineRule="atLeast"/>
              <w:rPr>
                <w:rFonts w:asciiTheme="majorEastAsia" w:eastAsiaTheme="majorEastAsia" w:hAnsiTheme="majorEastAsia" w:cs="MSGothic"/>
                <w:kern w:val="0"/>
                <w:sz w:val="16"/>
                <w:szCs w:val="16"/>
              </w:rPr>
            </w:pPr>
          </w:p>
          <w:p w14:paraId="7D6AB187" w14:textId="2D4C14D5" w:rsidR="00BD655E" w:rsidRPr="00711E9A" w:rsidRDefault="00BD655E" w:rsidP="007847A8">
            <w:pPr>
              <w:autoSpaceDE w:val="0"/>
              <w:autoSpaceDN w:val="0"/>
              <w:spacing w:line="0" w:lineRule="atLeast"/>
              <w:rPr>
                <w:rFonts w:asciiTheme="majorEastAsia" w:eastAsiaTheme="majorEastAsia" w:hAnsiTheme="majorEastAsia" w:cs="MSGothic"/>
                <w:kern w:val="0"/>
                <w:sz w:val="16"/>
                <w:szCs w:val="16"/>
              </w:rPr>
            </w:pPr>
          </w:p>
          <w:p w14:paraId="5AC7E8B3" w14:textId="77777777" w:rsidR="00BD655E" w:rsidRPr="00711E9A" w:rsidRDefault="00BD655E" w:rsidP="007847A8">
            <w:pPr>
              <w:autoSpaceDE w:val="0"/>
              <w:autoSpaceDN w:val="0"/>
              <w:spacing w:line="0" w:lineRule="atLeast"/>
              <w:rPr>
                <w:rFonts w:asciiTheme="majorEastAsia" w:eastAsiaTheme="majorEastAsia" w:hAnsiTheme="majorEastAsia" w:cs="MSGothic"/>
                <w:kern w:val="0"/>
                <w:sz w:val="16"/>
                <w:szCs w:val="16"/>
              </w:rPr>
            </w:pPr>
          </w:p>
          <w:p w14:paraId="3E75E3E9" w14:textId="1E0892F4" w:rsidR="00565A2A" w:rsidRPr="00711E9A" w:rsidRDefault="00565A2A" w:rsidP="007847A8">
            <w:pPr>
              <w:autoSpaceDE w:val="0"/>
              <w:autoSpaceDN w:val="0"/>
              <w:spacing w:line="0" w:lineRule="atLeast"/>
              <w:rPr>
                <w:rFonts w:asciiTheme="majorEastAsia" w:eastAsiaTheme="majorEastAsia" w:hAnsiTheme="majorEastAsia" w:cs="MSGothic"/>
                <w:kern w:val="0"/>
                <w:sz w:val="16"/>
                <w:szCs w:val="16"/>
              </w:rPr>
            </w:pPr>
          </w:p>
          <w:p w14:paraId="42C16C09" w14:textId="34E699BE" w:rsidR="000B17E7" w:rsidRPr="00711E9A" w:rsidRDefault="000B17E7" w:rsidP="007847A8">
            <w:pPr>
              <w:autoSpaceDE w:val="0"/>
              <w:autoSpaceDN w:val="0"/>
              <w:spacing w:line="0" w:lineRule="atLeast"/>
              <w:rPr>
                <w:rFonts w:asciiTheme="majorEastAsia" w:eastAsiaTheme="majorEastAsia" w:hAnsiTheme="majorEastAsia" w:cs="MSGothic"/>
                <w:kern w:val="0"/>
                <w:sz w:val="16"/>
                <w:szCs w:val="16"/>
              </w:rPr>
            </w:pPr>
          </w:p>
          <w:p w14:paraId="0DA4F008" w14:textId="094FEADF" w:rsidR="000B17E7" w:rsidRPr="00711E9A" w:rsidRDefault="000B17E7" w:rsidP="007847A8">
            <w:pPr>
              <w:autoSpaceDE w:val="0"/>
              <w:autoSpaceDN w:val="0"/>
              <w:spacing w:line="0" w:lineRule="atLeast"/>
              <w:rPr>
                <w:rFonts w:asciiTheme="majorEastAsia" w:eastAsiaTheme="majorEastAsia" w:hAnsiTheme="majorEastAsia" w:cs="MSGothic"/>
                <w:kern w:val="0"/>
                <w:sz w:val="16"/>
                <w:szCs w:val="16"/>
              </w:rPr>
            </w:pPr>
          </w:p>
          <w:p w14:paraId="59F233AB" w14:textId="5FF9B0A8" w:rsidR="000B17E7" w:rsidRPr="00711E9A" w:rsidRDefault="000B17E7" w:rsidP="007847A8">
            <w:pPr>
              <w:autoSpaceDE w:val="0"/>
              <w:autoSpaceDN w:val="0"/>
              <w:spacing w:line="0" w:lineRule="atLeast"/>
              <w:rPr>
                <w:rFonts w:asciiTheme="majorEastAsia" w:eastAsiaTheme="majorEastAsia" w:hAnsiTheme="majorEastAsia" w:cs="MSGothic"/>
                <w:kern w:val="0"/>
                <w:sz w:val="16"/>
                <w:szCs w:val="16"/>
              </w:rPr>
            </w:pPr>
          </w:p>
          <w:p w14:paraId="08FB088F" w14:textId="0D8C4C4D" w:rsidR="000B17E7" w:rsidRPr="00711E9A" w:rsidRDefault="000B17E7" w:rsidP="007847A8">
            <w:pPr>
              <w:autoSpaceDE w:val="0"/>
              <w:autoSpaceDN w:val="0"/>
              <w:spacing w:line="0" w:lineRule="atLeast"/>
              <w:rPr>
                <w:rFonts w:asciiTheme="majorEastAsia" w:eastAsiaTheme="majorEastAsia" w:hAnsiTheme="majorEastAsia" w:cs="MSGothic"/>
                <w:kern w:val="0"/>
                <w:sz w:val="16"/>
                <w:szCs w:val="16"/>
              </w:rPr>
            </w:pPr>
          </w:p>
          <w:p w14:paraId="5A57D028" w14:textId="77777777" w:rsidR="000B17E7" w:rsidRPr="00711E9A" w:rsidRDefault="000B17E7" w:rsidP="007847A8">
            <w:pPr>
              <w:autoSpaceDE w:val="0"/>
              <w:autoSpaceDN w:val="0"/>
              <w:spacing w:line="0" w:lineRule="atLeast"/>
              <w:rPr>
                <w:rFonts w:asciiTheme="majorEastAsia" w:eastAsiaTheme="majorEastAsia" w:hAnsiTheme="majorEastAsia" w:cs="MSGothic"/>
                <w:kern w:val="0"/>
                <w:sz w:val="16"/>
                <w:szCs w:val="16"/>
              </w:rPr>
            </w:pPr>
          </w:p>
          <w:p w14:paraId="708695E7" w14:textId="394F263E" w:rsidR="00565A2A" w:rsidRPr="00711E9A" w:rsidRDefault="00565A2A" w:rsidP="007847A8">
            <w:pPr>
              <w:autoSpaceDE w:val="0"/>
              <w:autoSpaceDN w:val="0"/>
              <w:spacing w:line="0" w:lineRule="atLeast"/>
              <w:rPr>
                <w:rFonts w:asciiTheme="majorEastAsia" w:eastAsiaTheme="majorEastAsia" w:hAnsiTheme="majorEastAsia" w:cs="MSGothic"/>
                <w:kern w:val="0"/>
                <w:sz w:val="16"/>
                <w:szCs w:val="16"/>
              </w:rPr>
            </w:pPr>
          </w:p>
          <w:p w14:paraId="7B7DB420" w14:textId="7E23AC57"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39977ED7" w14:textId="395CEA37" w:rsidR="009C5DC8" w:rsidRPr="00711E9A" w:rsidRDefault="009C5DC8" w:rsidP="007847A8">
            <w:pPr>
              <w:autoSpaceDE w:val="0"/>
              <w:autoSpaceDN w:val="0"/>
              <w:spacing w:line="0" w:lineRule="atLeast"/>
              <w:rPr>
                <w:rFonts w:asciiTheme="majorEastAsia" w:eastAsiaTheme="majorEastAsia" w:hAnsiTheme="majorEastAsia" w:cs="MSGothic"/>
                <w:kern w:val="0"/>
                <w:sz w:val="16"/>
                <w:szCs w:val="16"/>
              </w:rPr>
            </w:pPr>
          </w:p>
          <w:p w14:paraId="3C920B6F" w14:textId="77777777" w:rsidR="00945781" w:rsidRPr="00711E9A" w:rsidRDefault="00945781" w:rsidP="007847A8">
            <w:pPr>
              <w:autoSpaceDE w:val="0"/>
              <w:autoSpaceDN w:val="0"/>
              <w:spacing w:line="0" w:lineRule="atLeast"/>
              <w:rPr>
                <w:rFonts w:asciiTheme="majorEastAsia" w:eastAsiaTheme="majorEastAsia" w:hAnsiTheme="majorEastAsia" w:cs="MSGothic"/>
                <w:kern w:val="0"/>
                <w:sz w:val="16"/>
                <w:szCs w:val="16"/>
              </w:rPr>
            </w:pPr>
          </w:p>
          <w:p w14:paraId="4ED44575" w14:textId="77777777" w:rsidR="009C5DC8" w:rsidRPr="00711E9A" w:rsidRDefault="009C5DC8" w:rsidP="007847A8">
            <w:pPr>
              <w:autoSpaceDE w:val="0"/>
              <w:autoSpaceDN w:val="0"/>
              <w:spacing w:line="0" w:lineRule="atLeast"/>
              <w:rPr>
                <w:rFonts w:asciiTheme="majorEastAsia" w:eastAsiaTheme="majorEastAsia" w:hAnsiTheme="majorEastAsia" w:cs="MSGothic"/>
                <w:kern w:val="0"/>
                <w:sz w:val="16"/>
                <w:szCs w:val="16"/>
              </w:rPr>
            </w:pPr>
          </w:p>
          <w:p w14:paraId="3278A9FF" w14:textId="1E3D4FBB"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312870E8" w14:textId="5CB2D5A9"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53BB97AC" w14:textId="70DD8BA4"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4DD497F8" w14:textId="77777777"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4EECA664" w14:textId="0C67A272" w:rsidR="00565A2A" w:rsidRPr="00711E9A" w:rsidRDefault="00565A2A" w:rsidP="007847A8">
            <w:pPr>
              <w:autoSpaceDE w:val="0"/>
              <w:autoSpaceDN w:val="0"/>
              <w:spacing w:line="0" w:lineRule="atLeast"/>
              <w:rPr>
                <w:rFonts w:asciiTheme="majorEastAsia" w:eastAsiaTheme="majorEastAsia" w:hAnsiTheme="majorEastAsia" w:cs="MSGothic"/>
                <w:kern w:val="0"/>
                <w:sz w:val="16"/>
                <w:szCs w:val="16"/>
              </w:rPr>
            </w:pPr>
          </w:p>
          <w:p w14:paraId="7ECFAD14" w14:textId="4E05F71B" w:rsidR="00A97422" w:rsidRPr="00711E9A" w:rsidRDefault="00A97422" w:rsidP="007847A8">
            <w:pPr>
              <w:autoSpaceDE w:val="0"/>
              <w:autoSpaceDN w:val="0"/>
              <w:spacing w:line="0" w:lineRule="atLeast"/>
              <w:rPr>
                <w:rFonts w:asciiTheme="majorEastAsia" w:eastAsiaTheme="majorEastAsia" w:hAnsiTheme="majorEastAsia" w:cs="MSGothic"/>
                <w:kern w:val="0"/>
                <w:sz w:val="16"/>
                <w:szCs w:val="16"/>
              </w:rPr>
            </w:pPr>
          </w:p>
          <w:p w14:paraId="38E3909F" w14:textId="1737022D"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325FD148" w14:textId="0D03F89E" w:rsidR="00C7537A" w:rsidRPr="00711E9A" w:rsidRDefault="00C7537A" w:rsidP="007847A8">
            <w:pPr>
              <w:autoSpaceDE w:val="0"/>
              <w:autoSpaceDN w:val="0"/>
              <w:spacing w:line="0" w:lineRule="atLeast"/>
              <w:rPr>
                <w:rFonts w:asciiTheme="majorEastAsia" w:eastAsiaTheme="majorEastAsia" w:hAnsiTheme="majorEastAsia" w:cs="MSGothic"/>
                <w:kern w:val="0"/>
                <w:sz w:val="16"/>
                <w:szCs w:val="16"/>
              </w:rPr>
            </w:pPr>
          </w:p>
          <w:p w14:paraId="6C656AC9" w14:textId="6A828D7A" w:rsidR="00C7537A" w:rsidRPr="00711E9A" w:rsidRDefault="00C7537A" w:rsidP="007847A8">
            <w:pPr>
              <w:autoSpaceDE w:val="0"/>
              <w:autoSpaceDN w:val="0"/>
              <w:spacing w:line="0" w:lineRule="atLeast"/>
              <w:rPr>
                <w:rFonts w:asciiTheme="majorEastAsia" w:eastAsiaTheme="majorEastAsia" w:hAnsiTheme="majorEastAsia" w:cs="MSGothic"/>
                <w:kern w:val="0"/>
                <w:sz w:val="16"/>
                <w:szCs w:val="16"/>
              </w:rPr>
            </w:pPr>
          </w:p>
          <w:p w14:paraId="0710A4D0" w14:textId="29DCC41F" w:rsidR="00C7537A" w:rsidRPr="00711E9A" w:rsidRDefault="00C7537A" w:rsidP="007847A8">
            <w:pPr>
              <w:autoSpaceDE w:val="0"/>
              <w:autoSpaceDN w:val="0"/>
              <w:spacing w:line="0" w:lineRule="atLeast"/>
              <w:rPr>
                <w:rFonts w:asciiTheme="majorEastAsia" w:eastAsiaTheme="majorEastAsia" w:hAnsiTheme="majorEastAsia" w:cs="MSGothic"/>
                <w:kern w:val="0"/>
                <w:sz w:val="16"/>
                <w:szCs w:val="16"/>
              </w:rPr>
            </w:pPr>
          </w:p>
          <w:p w14:paraId="155CB307" w14:textId="12178BCF"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2C5B3308" w14:textId="07073FBC"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3C24D3DB" w14:textId="45731EDB"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6C739CDC" w14:textId="291B1731"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0F556A7A" w14:textId="0C345DDE" w:rsidR="00C96789" w:rsidRDefault="00C96789" w:rsidP="007847A8">
            <w:pPr>
              <w:autoSpaceDE w:val="0"/>
              <w:autoSpaceDN w:val="0"/>
              <w:spacing w:line="0" w:lineRule="atLeast"/>
              <w:rPr>
                <w:rFonts w:asciiTheme="majorEastAsia" w:eastAsiaTheme="majorEastAsia" w:hAnsiTheme="majorEastAsia" w:cs="MSGothic"/>
                <w:kern w:val="0"/>
                <w:sz w:val="16"/>
                <w:szCs w:val="16"/>
              </w:rPr>
            </w:pPr>
          </w:p>
          <w:p w14:paraId="5001C3F9" w14:textId="394D3092"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614D26AE" w14:textId="43882B4D"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59F1F0D4" w14:textId="6256CED6"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3749DECE" w14:textId="36D149D1"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1609A9E0" w14:textId="687D9979"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35759A63" w14:textId="7D8BAEA8"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72B85778" w14:textId="4765A1B8"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20F9EF9B" w14:textId="43FFB86D"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2108F94E" w14:textId="77777777" w:rsidR="009105AE" w:rsidRPr="00711E9A" w:rsidRDefault="009105AE" w:rsidP="007847A8">
            <w:pPr>
              <w:autoSpaceDE w:val="0"/>
              <w:autoSpaceDN w:val="0"/>
              <w:spacing w:line="0" w:lineRule="atLeast"/>
              <w:rPr>
                <w:rFonts w:asciiTheme="majorEastAsia" w:eastAsiaTheme="majorEastAsia" w:hAnsiTheme="majorEastAsia" w:cs="MSGothic"/>
                <w:kern w:val="0"/>
                <w:sz w:val="16"/>
                <w:szCs w:val="16"/>
              </w:rPr>
            </w:pPr>
          </w:p>
          <w:p w14:paraId="47888B89" w14:textId="30FE7540"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2FF24D68" w14:textId="3375AE31"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7ACF98E2" w14:textId="6EFFB13C" w:rsidR="00C96789" w:rsidRDefault="00C96789" w:rsidP="007847A8">
            <w:pPr>
              <w:autoSpaceDE w:val="0"/>
              <w:autoSpaceDN w:val="0"/>
              <w:spacing w:line="0" w:lineRule="atLeast"/>
              <w:rPr>
                <w:rFonts w:asciiTheme="majorEastAsia" w:eastAsiaTheme="majorEastAsia" w:hAnsiTheme="majorEastAsia" w:cs="MSGothic"/>
                <w:kern w:val="0"/>
                <w:sz w:val="16"/>
                <w:szCs w:val="16"/>
              </w:rPr>
            </w:pPr>
          </w:p>
          <w:p w14:paraId="623F3BF0" w14:textId="3F48C600" w:rsidR="009D1AB3" w:rsidRDefault="009D1AB3" w:rsidP="007847A8">
            <w:pPr>
              <w:autoSpaceDE w:val="0"/>
              <w:autoSpaceDN w:val="0"/>
              <w:spacing w:line="0" w:lineRule="atLeast"/>
              <w:rPr>
                <w:rFonts w:asciiTheme="majorEastAsia" w:eastAsiaTheme="majorEastAsia" w:hAnsiTheme="majorEastAsia" w:cs="MSGothic"/>
                <w:kern w:val="0"/>
                <w:sz w:val="16"/>
                <w:szCs w:val="16"/>
              </w:rPr>
            </w:pPr>
          </w:p>
          <w:p w14:paraId="65E0BE3F" w14:textId="0E0C755B" w:rsidR="009D1AB3" w:rsidRDefault="009D1AB3" w:rsidP="007847A8">
            <w:pPr>
              <w:autoSpaceDE w:val="0"/>
              <w:autoSpaceDN w:val="0"/>
              <w:spacing w:line="0" w:lineRule="atLeast"/>
              <w:rPr>
                <w:rFonts w:asciiTheme="majorEastAsia" w:eastAsiaTheme="majorEastAsia" w:hAnsiTheme="majorEastAsia" w:cs="MSGothic"/>
                <w:kern w:val="0"/>
                <w:sz w:val="16"/>
                <w:szCs w:val="16"/>
              </w:rPr>
            </w:pPr>
          </w:p>
          <w:p w14:paraId="0EFEEC38" w14:textId="5F300D0E" w:rsidR="009D1AB3" w:rsidRDefault="009D1AB3" w:rsidP="007847A8">
            <w:pPr>
              <w:autoSpaceDE w:val="0"/>
              <w:autoSpaceDN w:val="0"/>
              <w:spacing w:line="0" w:lineRule="atLeast"/>
              <w:rPr>
                <w:rFonts w:asciiTheme="majorEastAsia" w:eastAsiaTheme="majorEastAsia" w:hAnsiTheme="majorEastAsia" w:cs="MSGothic"/>
                <w:kern w:val="0"/>
                <w:sz w:val="16"/>
                <w:szCs w:val="16"/>
              </w:rPr>
            </w:pPr>
          </w:p>
          <w:p w14:paraId="5171A8C7" w14:textId="793340EB" w:rsidR="009D1AB3" w:rsidRDefault="009D1AB3" w:rsidP="007847A8">
            <w:pPr>
              <w:autoSpaceDE w:val="0"/>
              <w:autoSpaceDN w:val="0"/>
              <w:spacing w:line="0" w:lineRule="atLeast"/>
              <w:rPr>
                <w:rFonts w:asciiTheme="majorEastAsia" w:eastAsiaTheme="majorEastAsia" w:hAnsiTheme="majorEastAsia" w:cs="MSGothic"/>
                <w:kern w:val="0"/>
                <w:sz w:val="16"/>
                <w:szCs w:val="16"/>
              </w:rPr>
            </w:pPr>
          </w:p>
          <w:p w14:paraId="3E4E6D89" w14:textId="77777777" w:rsidR="007847A8" w:rsidRDefault="007847A8" w:rsidP="007847A8">
            <w:pPr>
              <w:autoSpaceDE w:val="0"/>
              <w:autoSpaceDN w:val="0"/>
              <w:spacing w:line="0" w:lineRule="atLeast"/>
              <w:rPr>
                <w:rFonts w:asciiTheme="majorEastAsia" w:eastAsiaTheme="majorEastAsia" w:hAnsiTheme="majorEastAsia" w:cs="MSGothic"/>
                <w:kern w:val="0"/>
                <w:sz w:val="16"/>
                <w:szCs w:val="16"/>
              </w:rPr>
            </w:pPr>
          </w:p>
          <w:p w14:paraId="609E7265" w14:textId="4A97BD59" w:rsidR="009D1AB3" w:rsidRDefault="009D1AB3" w:rsidP="007847A8">
            <w:pPr>
              <w:autoSpaceDE w:val="0"/>
              <w:autoSpaceDN w:val="0"/>
              <w:spacing w:line="0" w:lineRule="atLeast"/>
              <w:rPr>
                <w:rFonts w:asciiTheme="majorEastAsia" w:eastAsiaTheme="majorEastAsia" w:hAnsiTheme="majorEastAsia" w:cs="MSGothic"/>
                <w:kern w:val="0"/>
                <w:sz w:val="16"/>
                <w:szCs w:val="16"/>
              </w:rPr>
            </w:pPr>
          </w:p>
          <w:p w14:paraId="3A47D966" w14:textId="4468B849" w:rsidR="009D1AB3" w:rsidRDefault="009D1AB3" w:rsidP="007847A8">
            <w:pPr>
              <w:autoSpaceDE w:val="0"/>
              <w:autoSpaceDN w:val="0"/>
              <w:spacing w:line="0" w:lineRule="atLeast"/>
              <w:rPr>
                <w:rFonts w:asciiTheme="majorEastAsia" w:eastAsiaTheme="majorEastAsia" w:hAnsiTheme="majorEastAsia" w:cs="MSGothic"/>
                <w:kern w:val="0"/>
                <w:sz w:val="16"/>
                <w:szCs w:val="16"/>
              </w:rPr>
            </w:pPr>
          </w:p>
          <w:p w14:paraId="3B9A1683" w14:textId="464397BD" w:rsidR="00200261" w:rsidRPr="00711E9A" w:rsidRDefault="0020026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②事業者に対する知見の提供</w:t>
            </w:r>
          </w:p>
          <w:p w14:paraId="215E8439" w14:textId="77777777" w:rsidR="00200261" w:rsidRPr="00711E9A" w:rsidRDefault="00200261"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研究所が集積した専門的な知識や知見を、事業者の技術的な課題の解決に資するよう、事業者にとって分かりやすく、かつ入手しやすい方法で提供するように努めること。</w:t>
            </w:r>
          </w:p>
          <w:p w14:paraId="07610E8A" w14:textId="796DA5F3" w:rsidR="0080093B" w:rsidRPr="00711E9A" w:rsidRDefault="0080093B" w:rsidP="007847A8">
            <w:pPr>
              <w:autoSpaceDE w:val="0"/>
              <w:autoSpaceDN w:val="0"/>
              <w:spacing w:line="0" w:lineRule="atLeast"/>
              <w:rPr>
                <w:rFonts w:asciiTheme="majorEastAsia" w:eastAsiaTheme="majorEastAsia" w:hAnsiTheme="majorEastAsia" w:cs="MSGothic"/>
                <w:kern w:val="0"/>
                <w:sz w:val="16"/>
                <w:szCs w:val="16"/>
              </w:rPr>
            </w:pPr>
          </w:p>
          <w:p w14:paraId="10037554" w14:textId="5E2D41A9" w:rsidR="00D361F5" w:rsidRPr="00711E9A" w:rsidRDefault="00D361F5" w:rsidP="007847A8">
            <w:pPr>
              <w:autoSpaceDE w:val="0"/>
              <w:autoSpaceDN w:val="0"/>
              <w:spacing w:line="0" w:lineRule="atLeast"/>
              <w:rPr>
                <w:rFonts w:asciiTheme="majorEastAsia" w:eastAsiaTheme="majorEastAsia" w:hAnsiTheme="majorEastAsia" w:cs="MSGothic"/>
                <w:kern w:val="0"/>
                <w:sz w:val="16"/>
                <w:szCs w:val="16"/>
              </w:rPr>
            </w:pPr>
          </w:p>
          <w:p w14:paraId="4E344D0A" w14:textId="77A249E6"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12951965" w14:textId="6C4C1D99" w:rsidR="001722EA" w:rsidRPr="00711E9A" w:rsidRDefault="001722EA" w:rsidP="007847A8">
            <w:pPr>
              <w:autoSpaceDE w:val="0"/>
              <w:autoSpaceDN w:val="0"/>
              <w:spacing w:line="0" w:lineRule="atLeast"/>
              <w:rPr>
                <w:rFonts w:asciiTheme="majorEastAsia" w:eastAsiaTheme="majorEastAsia" w:hAnsiTheme="majorEastAsia"/>
                <w:sz w:val="16"/>
                <w:szCs w:val="16"/>
              </w:rPr>
            </w:pPr>
          </w:p>
        </w:tc>
        <w:tc>
          <w:tcPr>
            <w:tcW w:w="3118" w:type="dxa"/>
          </w:tcPr>
          <w:p w14:paraId="730A8F4E" w14:textId="0E0204D6" w:rsidR="00733C19" w:rsidRPr="00711E9A" w:rsidRDefault="00733C19" w:rsidP="007847A8">
            <w:pPr>
              <w:spacing w:line="0" w:lineRule="atLeast"/>
              <w:rPr>
                <w:rFonts w:asciiTheme="majorEastAsia" w:eastAsiaTheme="majorEastAsia" w:hAnsiTheme="majorEastAsia" w:cs="MSGothic"/>
                <w:b/>
                <w:kern w:val="0"/>
                <w:sz w:val="16"/>
                <w:szCs w:val="16"/>
                <w:u w:val="single"/>
              </w:rPr>
            </w:pPr>
          </w:p>
          <w:p w14:paraId="15E620A4" w14:textId="03D6176D" w:rsidR="009575E6" w:rsidRPr="00711E9A" w:rsidRDefault="009575E6" w:rsidP="007847A8">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cs="MSGothic" w:hint="eastAsia"/>
                <w:b/>
                <w:kern w:val="0"/>
                <w:sz w:val="16"/>
                <w:szCs w:val="16"/>
                <w:u w:val="single"/>
              </w:rPr>
              <w:t>第１　府民に対して提</w:t>
            </w:r>
            <w:r w:rsidR="00FA0D9D">
              <w:rPr>
                <w:rFonts w:asciiTheme="majorEastAsia" w:eastAsiaTheme="majorEastAsia" w:hAnsiTheme="majorEastAsia" w:cs="MSGothic" w:hint="eastAsia"/>
                <w:b/>
                <w:kern w:val="0"/>
                <w:sz w:val="16"/>
                <w:szCs w:val="16"/>
                <w:u w:val="single"/>
              </w:rPr>
              <w:t>供するサービスその他の業務の質の向上に関する目標を達成する</w:t>
            </w:r>
            <w:r w:rsidR="00FA0D9D" w:rsidRPr="00FE068D">
              <w:rPr>
                <w:rFonts w:asciiTheme="majorEastAsia" w:eastAsiaTheme="majorEastAsia" w:hAnsiTheme="majorEastAsia" w:cs="MSGothic" w:hint="eastAsia"/>
                <w:b/>
                <w:kern w:val="0"/>
                <w:sz w:val="16"/>
                <w:szCs w:val="16"/>
                <w:u w:val="single"/>
              </w:rPr>
              <w:t>ため</w:t>
            </w:r>
            <w:r w:rsidRPr="00FE068D">
              <w:rPr>
                <w:rFonts w:asciiTheme="majorEastAsia" w:eastAsiaTheme="majorEastAsia" w:hAnsiTheme="majorEastAsia" w:cs="MSGothic" w:hint="eastAsia"/>
                <w:b/>
                <w:kern w:val="0"/>
                <w:sz w:val="16"/>
                <w:szCs w:val="16"/>
                <w:u w:val="single"/>
              </w:rPr>
              <w:t>とるべ</w:t>
            </w:r>
            <w:r w:rsidRPr="00711E9A">
              <w:rPr>
                <w:rFonts w:asciiTheme="majorEastAsia" w:eastAsiaTheme="majorEastAsia" w:hAnsiTheme="majorEastAsia" w:cs="MSGothic" w:hint="eastAsia"/>
                <w:b/>
                <w:kern w:val="0"/>
                <w:sz w:val="16"/>
                <w:szCs w:val="16"/>
                <w:u w:val="single"/>
              </w:rPr>
              <w:t>き措置</w:t>
            </w:r>
          </w:p>
          <w:p w14:paraId="18C8CA0A" w14:textId="39373482" w:rsidR="00280A5F" w:rsidRPr="00711E9A" w:rsidRDefault="00280A5F" w:rsidP="007847A8">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技術支援の実施及び知見の提供</w:t>
            </w:r>
          </w:p>
          <w:p w14:paraId="7660F00A" w14:textId="69FBA0A5" w:rsidR="000A28FE" w:rsidRPr="00711E9A" w:rsidRDefault="00280A5F"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事業者、行政、地域社会への技術支援並びに調査及び試験研究（以下「調査研究」という。）で得た知見の提供等を研究所が提供するサービスの主たるものと位置づけ、以下のとおり取り組む。</w:t>
            </w:r>
          </w:p>
          <w:p w14:paraId="7FE5A87D" w14:textId="77777777" w:rsidR="000A28FE" w:rsidRPr="00711E9A" w:rsidRDefault="000A28FE" w:rsidP="007847A8">
            <w:pPr>
              <w:spacing w:line="0" w:lineRule="atLeast"/>
              <w:rPr>
                <w:rFonts w:asciiTheme="majorEastAsia" w:eastAsiaTheme="majorEastAsia" w:hAnsiTheme="majorEastAsia"/>
                <w:sz w:val="16"/>
                <w:szCs w:val="16"/>
              </w:rPr>
            </w:pPr>
          </w:p>
          <w:p w14:paraId="287DC32A" w14:textId="77777777" w:rsidR="000A28FE" w:rsidRPr="00711E9A" w:rsidRDefault="000A28FE" w:rsidP="007847A8">
            <w:pPr>
              <w:spacing w:line="0" w:lineRule="atLeast"/>
              <w:rPr>
                <w:rFonts w:asciiTheme="majorEastAsia" w:eastAsiaTheme="majorEastAsia" w:hAnsiTheme="majorEastAsia"/>
                <w:sz w:val="16"/>
                <w:szCs w:val="16"/>
              </w:rPr>
            </w:pPr>
          </w:p>
          <w:p w14:paraId="7BB4F08E" w14:textId="77777777" w:rsidR="000A28FE" w:rsidRPr="00711E9A" w:rsidRDefault="000A28FE" w:rsidP="007847A8">
            <w:pPr>
              <w:spacing w:line="0" w:lineRule="atLeast"/>
              <w:rPr>
                <w:rFonts w:asciiTheme="majorEastAsia" w:eastAsiaTheme="majorEastAsia" w:hAnsiTheme="majorEastAsia"/>
                <w:sz w:val="16"/>
                <w:szCs w:val="16"/>
              </w:rPr>
            </w:pPr>
          </w:p>
          <w:p w14:paraId="57F5D254" w14:textId="2C583CD0" w:rsidR="006A6366" w:rsidRPr="00711E9A" w:rsidRDefault="006A6366" w:rsidP="007847A8">
            <w:pPr>
              <w:spacing w:line="0" w:lineRule="atLeast"/>
              <w:rPr>
                <w:rFonts w:asciiTheme="majorEastAsia" w:eastAsiaTheme="majorEastAsia" w:hAnsiTheme="majorEastAsia"/>
                <w:sz w:val="16"/>
                <w:szCs w:val="16"/>
              </w:rPr>
            </w:pPr>
          </w:p>
          <w:p w14:paraId="5021B2FB" w14:textId="77777777" w:rsidR="00AA0E11" w:rsidRPr="00711E9A" w:rsidRDefault="00AA0E11" w:rsidP="007847A8">
            <w:pPr>
              <w:spacing w:line="0" w:lineRule="atLeast"/>
              <w:rPr>
                <w:rFonts w:asciiTheme="majorEastAsia" w:eastAsiaTheme="majorEastAsia" w:hAnsiTheme="majorEastAsia"/>
                <w:sz w:val="16"/>
                <w:szCs w:val="16"/>
              </w:rPr>
            </w:pPr>
          </w:p>
          <w:p w14:paraId="677D70AB" w14:textId="2C411C7C" w:rsidR="000A28FE" w:rsidRPr="00711E9A" w:rsidRDefault="000A28FE" w:rsidP="007847A8">
            <w:pPr>
              <w:spacing w:line="0" w:lineRule="atLeast"/>
              <w:rPr>
                <w:rFonts w:asciiTheme="majorEastAsia" w:eastAsiaTheme="majorEastAsia" w:hAnsiTheme="majorEastAsia"/>
                <w:sz w:val="16"/>
                <w:szCs w:val="16"/>
              </w:rPr>
            </w:pPr>
          </w:p>
          <w:p w14:paraId="2A6A488F" w14:textId="694108CA" w:rsidR="00DA7585" w:rsidRPr="00711E9A" w:rsidRDefault="00DA7585" w:rsidP="007847A8">
            <w:pPr>
              <w:spacing w:line="0" w:lineRule="atLeast"/>
              <w:rPr>
                <w:rFonts w:asciiTheme="majorEastAsia" w:eastAsiaTheme="majorEastAsia" w:hAnsiTheme="majorEastAsia"/>
                <w:sz w:val="16"/>
                <w:szCs w:val="16"/>
              </w:rPr>
            </w:pPr>
          </w:p>
          <w:p w14:paraId="1E5C70DD" w14:textId="1AA72832" w:rsidR="000A28FE" w:rsidRPr="00711E9A" w:rsidRDefault="000A28FE" w:rsidP="007847A8">
            <w:pPr>
              <w:spacing w:line="0" w:lineRule="atLeast"/>
              <w:rPr>
                <w:rFonts w:asciiTheme="majorEastAsia" w:eastAsiaTheme="majorEastAsia" w:hAnsiTheme="majorEastAsia"/>
                <w:sz w:val="16"/>
                <w:szCs w:val="16"/>
              </w:rPr>
            </w:pPr>
          </w:p>
          <w:p w14:paraId="2F3525FF" w14:textId="77777777"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（１）事業者に対する支援</w:t>
            </w:r>
          </w:p>
          <w:p w14:paraId="24FF867F" w14:textId="77777777"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①事業者に対する技術支援</w:t>
            </w:r>
          </w:p>
          <w:p w14:paraId="79D78E53" w14:textId="0E8595EF" w:rsidR="006B1671" w:rsidRPr="00711E9A" w:rsidRDefault="006B1671"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農林水産業者、民間企業等の事業者を以下のとおり支援する。</w:t>
            </w:r>
          </w:p>
          <w:p w14:paraId="24A7CA76" w14:textId="77777777" w:rsidR="00A3757C" w:rsidRPr="00711E9A" w:rsidRDefault="00A3757C"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p>
          <w:p w14:paraId="5D7BFE56" w14:textId="3F8184ED"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a 技術相談への対応等</w:t>
            </w:r>
          </w:p>
          <w:p w14:paraId="422F5242" w14:textId="17C3C3B7"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C37F528" w14:textId="0F70F6D2"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7BB9A017" w14:textId="14620439"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F48A838" w14:textId="0E3C7A28"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127080E" w14:textId="6C02A89F"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D0BBAC5" w14:textId="6235061F"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58AE9D31" w14:textId="3D163BFB" w:rsidR="00C738EB" w:rsidRPr="00711E9A" w:rsidRDefault="00C738EB" w:rsidP="007847A8">
            <w:pPr>
              <w:autoSpaceDE w:val="0"/>
              <w:autoSpaceDN w:val="0"/>
              <w:spacing w:line="0" w:lineRule="atLeast"/>
              <w:rPr>
                <w:rFonts w:asciiTheme="majorEastAsia" w:eastAsiaTheme="majorEastAsia" w:hAnsiTheme="majorEastAsia" w:cs="MSGothic"/>
                <w:kern w:val="0"/>
                <w:sz w:val="16"/>
                <w:szCs w:val="16"/>
              </w:rPr>
            </w:pPr>
          </w:p>
          <w:p w14:paraId="1907DFBB" w14:textId="77777777" w:rsidR="00643031" w:rsidRPr="00711E9A" w:rsidRDefault="00643031" w:rsidP="007847A8">
            <w:pPr>
              <w:autoSpaceDE w:val="0"/>
              <w:autoSpaceDN w:val="0"/>
              <w:spacing w:line="0" w:lineRule="atLeast"/>
              <w:rPr>
                <w:rFonts w:asciiTheme="majorEastAsia" w:eastAsiaTheme="majorEastAsia" w:hAnsiTheme="majorEastAsia" w:cs="MSGothic"/>
                <w:kern w:val="0"/>
                <w:sz w:val="16"/>
                <w:szCs w:val="16"/>
              </w:rPr>
            </w:pPr>
          </w:p>
          <w:p w14:paraId="6E0388B7" w14:textId="77777777"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1A827010" w14:textId="2481D32B" w:rsidR="00FC3A57" w:rsidRPr="00711E9A" w:rsidRDefault="00FC3A57" w:rsidP="007847A8">
            <w:pPr>
              <w:autoSpaceDE w:val="0"/>
              <w:autoSpaceDN w:val="0"/>
              <w:spacing w:line="0" w:lineRule="atLeast"/>
              <w:rPr>
                <w:rFonts w:asciiTheme="majorEastAsia" w:eastAsiaTheme="majorEastAsia" w:hAnsiTheme="majorEastAsia" w:cs="MSGothic"/>
                <w:kern w:val="0"/>
                <w:sz w:val="16"/>
                <w:szCs w:val="16"/>
              </w:rPr>
            </w:pPr>
          </w:p>
          <w:p w14:paraId="238EDCE2" w14:textId="3EEA3661"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3A34EB33" w14:textId="7A54440D"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0DC39851" w14:textId="4345D265"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68A54EC5" w14:textId="3CD0BAB0"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2E96C0B0" w14:textId="6172DFB2" w:rsidR="00C96789" w:rsidRDefault="00C96789" w:rsidP="007847A8">
            <w:pPr>
              <w:autoSpaceDE w:val="0"/>
              <w:autoSpaceDN w:val="0"/>
              <w:spacing w:line="0" w:lineRule="atLeast"/>
              <w:rPr>
                <w:rFonts w:asciiTheme="majorEastAsia" w:eastAsiaTheme="majorEastAsia" w:hAnsiTheme="majorEastAsia" w:cs="MSGothic"/>
                <w:kern w:val="0"/>
                <w:sz w:val="16"/>
                <w:szCs w:val="16"/>
              </w:rPr>
            </w:pPr>
          </w:p>
          <w:p w14:paraId="0EFC9100" w14:textId="2B3E2EC6" w:rsidR="00970E57" w:rsidRDefault="00970E57" w:rsidP="007847A8">
            <w:pPr>
              <w:autoSpaceDE w:val="0"/>
              <w:autoSpaceDN w:val="0"/>
              <w:spacing w:line="0" w:lineRule="atLeast"/>
              <w:rPr>
                <w:rFonts w:asciiTheme="majorEastAsia" w:eastAsiaTheme="majorEastAsia" w:hAnsiTheme="majorEastAsia" w:cs="MSGothic"/>
                <w:kern w:val="0"/>
                <w:sz w:val="16"/>
                <w:szCs w:val="16"/>
              </w:rPr>
            </w:pPr>
          </w:p>
          <w:p w14:paraId="0B951F60" w14:textId="77777777" w:rsidR="00E94833" w:rsidRPr="00711E9A" w:rsidRDefault="00E94833" w:rsidP="007847A8">
            <w:pPr>
              <w:autoSpaceDE w:val="0"/>
              <w:autoSpaceDN w:val="0"/>
              <w:spacing w:line="0" w:lineRule="atLeast"/>
              <w:rPr>
                <w:rFonts w:asciiTheme="majorEastAsia" w:eastAsiaTheme="majorEastAsia" w:hAnsiTheme="majorEastAsia" w:cs="MSGothic"/>
                <w:kern w:val="0"/>
                <w:sz w:val="16"/>
                <w:szCs w:val="16"/>
              </w:rPr>
            </w:pPr>
          </w:p>
          <w:p w14:paraId="67F2FEA8" w14:textId="0B3E7E00" w:rsidR="00E95986" w:rsidRDefault="00E95986" w:rsidP="007847A8">
            <w:pPr>
              <w:autoSpaceDE w:val="0"/>
              <w:autoSpaceDN w:val="0"/>
              <w:spacing w:line="0" w:lineRule="atLeast"/>
              <w:rPr>
                <w:rFonts w:asciiTheme="majorEastAsia" w:eastAsiaTheme="majorEastAsia" w:hAnsiTheme="majorEastAsia" w:cs="MSGothic"/>
                <w:kern w:val="0"/>
                <w:sz w:val="16"/>
                <w:szCs w:val="16"/>
              </w:rPr>
            </w:pPr>
          </w:p>
          <w:p w14:paraId="4A776146" w14:textId="711F2123" w:rsidR="007847A8" w:rsidRPr="00711E9A" w:rsidRDefault="007847A8" w:rsidP="007847A8">
            <w:pPr>
              <w:autoSpaceDE w:val="0"/>
              <w:autoSpaceDN w:val="0"/>
              <w:spacing w:line="0" w:lineRule="atLeast"/>
              <w:rPr>
                <w:rFonts w:asciiTheme="majorEastAsia" w:eastAsiaTheme="majorEastAsia" w:hAnsiTheme="majorEastAsia" w:cs="MSGothic"/>
                <w:kern w:val="0"/>
                <w:sz w:val="16"/>
                <w:szCs w:val="16"/>
              </w:rPr>
            </w:pPr>
          </w:p>
          <w:p w14:paraId="78D91091" w14:textId="5CBC80A8"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b 受託研究・共同研究の実施</w:t>
            </w:r>
          </w:p>
          <w:p w14:paraId="46A0A0DF" w14:textId="775B8AE1"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DEBDA78" w14:textId="23D69C31"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7B32D3D2" w14:textId="164C8A6E"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11674A95" w14:textId="77777777" w:rsidR="00B95BE3" w:rsidRPr="00711E9A" w:rsidRDefault="00B95BE3"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7406393D" w14:textId="06B6D5DE" w:rsidR="00FC3A57" w:rsidRPr="00711E9A" w:rsidRDefault="00FC3A5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2F375E4C" w14:textId="3B30C659"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274ED9B" w14:textId="12E1362B" w:rsidR="00F26592" w:rsidRPr="00711E9A" w:rsidRDefault="00F26592" w:rsidP="007847A8">
            <w:pPr>
              <w:autoSpaceDE w:val="0"/>
              <w:autoSpaceDN w:val="0"/>
              <w:spacing w:line="0" w:lineRule="atLeast"/>
              <w:rPr>
                <w:rFonts w:asciiTheme="majorEastAsia" w:eastAsiaTheme="majorEastAsia" w:hAnsiTheme="majorEastAsia" w:cs="MSGothic"/>
                <w:kern w:val="0"/>
                <w:sz w:val="16"/>
                <w:szCs w:val="16"/>
              </w:rPr>
            </w:pPr>
          </w:p>
          <w:p w14:paraId="64E7DE12" w14:textId="77777777" w:rsidR="00643031" w:rsidRPr="00711E9A" w:rsidRDefault="00643031" w:rsidP="007847A8">
            <w:pPr>
              <w:autoSpaceDE w:val="0"/>
              <w:autoSpaceDN w:val="0"/>
              <w:spacing w:line="0" w:lineRule="atLeast"/>
              <w:rPr>
                <w:rFonts w:asciiTheme="majorEastAsia" w:eastAsiaTheme="majorEastAsia" w:hAnsiTheme="majorEastAsia" w:cs="MSGothic"/>
                <w:kern w:val="0"/>
                <w:sz w:val="16"/>
                <w:szCs w:val="16"/>
              </w:rPr>
            </w:pPr>
          </w:p>
          <w:p w14:paraId="2242261E" w14:textId="6D2DD038"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1199D9F3" w14:textId="39BE9DD4" w:rsidR="00527D73" w:rsidRPr="00711E9A" w:rsidRDefault="00527D73" w:rsidP="007847A8">
            <w:pPr>
              <w:autoSpaceDE w:val="0"/>
              <w:autoSpaceDN w:val="0"/>
              <w:spacing w:line="0" w:lineRule="atLeast"/>
              <w:rPr>
                <w:rFonts w:asciiTheme="majorEastAsia" w:eastAsiaTheme="majorEastAsia" w:hAnsiTheme="majorEastAsia" w:cs="MSGothic"/>
                <w:kern w:val="0"/>
                <w:sz w:val="16"/>
                <w:szCs w:val="16"/>
              </w:rPr>
            </w:pPr>
          </w:p>
          <w:p w14:paraId="60B9B1D2" w14:textId="78FDDA43" w:rsidR="009105AE" w:rsidRDefault="009105AE" w:rsidP="007847A8">
            <w:pPr>
              <w:autoSpaceDE w:val="0"/>
              <w:autoSpaceDN w:val="0"/>
              <w:spacing w:line="0" w:lineRule="atLeast"/>
              <w:rPr>
                <w:rFonts w:asciiTheme="majorEastAsia" w:eastAsiaTheme="majorEastAsia" w:hAnsiTheme="majorEastAsia" w:cs="MSGothic"/>
                <w:kern w:val="0"/>
                <w:sz w:val="16"/>
                <w:szCs w:val="16"/>
              </w:rPr>
            </w:pPr>
          </w:p>
          <w:p w14:paraId="3DAB3D5E" w14:textId="77777777" w:rsidR="00E94833" w:rsidRPr="00711E9A" w:rsidRDefault="00E94833" w:rsidP="007847A8">
            <w:pPr>
              <w:autoSpaceDE w:val="0"/>
              <w:autoSpaceDN w:val="0"/>
              <w:spacing w:line="0" w:lineRule="atLeast"/>
              <w:rPr>
                <w:rFonts w:asciiTheme="majorEastAsia" w:eastAsiaTheme="majorEastAsia" w:hAnsiTheme="majorEastAsia" w:cs="MSGothic"/>
                <w:kern w:val="0"/>
                <w:sz w:val="16"/>
                <w:szCs w:val="16"/>
              </w:rPr>
            </w:pPr>
          </w:p>
          <w:p w14:paraId="506955AC" w14:textId="5032911F" w:rsidR="004231E8" w:rsidRPr="00711E9A" w:rsidRDefault="004231E8" w:rsidP="007847A8">
            <w:pPr>
              <w:autoSpaceDE w:val="0"/>
              <w:autoSpaceDN w:val="0"/>
              <w:spacing w:line="0" w:lineRule="atLeast"/>
              <w:rPr>
                <w:rFonts w:asciiTheme="majorEastAsia" w:eastAsiaTheme="majorEastAsia" w:hAnsiTheme="majorEastAsia" w:cs="MSGothic"/>
                <w:kern w:val="0"/>
                <w:sz w:val="16"/>
                <w:szCs w:val="16"/>
              </w:rPr>
            </w:pPr>
          </w:p>
          <w:p w14:paraId="3EF639E3" w14:textId="3F508752" w:rsidR="004231E8" w:rsidRPr="00711E9A" w:rsidRDefault="004231E8" w:rsidP="007847A8">
            <w:pPr>
              <w:autoSpaceDE w:val="0"/>
              <w:autoSpaceDN w:val="0"/>
              <w:spacing w:line="0" w:lineRule="atLeast"/>
              <w:rPr>
                <w:rFonts w:asciiTheme="majorEastAsia" w:eastAsiaTheme="majorEastAsia" w:hAnsiTheme="majorEastAsia" w:cs="MSGothic"/>
                <w:kern w:val="0"/>
                <w:sz w:val="16"/>
                <w:szCs w:val="16"/>
              </w:rPr>
            </w:pPr>
          </w:p>
          <w:p w14:paraId="0F642CD5" w14:textId="77777777" w:rsidR="004231E8" w:rsidRPr="00711E9A" w:rsidRDefault="004231E8" w:rsidP="007847A8">
            <w:pPr>
              <w:autoSpaceDE w:val="0"/>
              <w:autoSpaceDN w:val="0"/>
              <w:spacing w:line="0" w:lineRule="atLeast"/>
              <w:rPr>
                <w:rFonts w:asciiTheme="majorEastAsia" w:eastAsiaTheme="majorEastAsia" w:hAnsiTheme="majorEastAsia" w:cs="MSGothic"/>
                <w:kern w:val="0"/>
                <w:sz w:val="16"/>
                <w:szCs w:val="16"/>
              </w:rPr>
            </w:pPr>
          </w:p>
          <w:p w14:paraId="3A5D7706" w14:textId="77777777"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c 依頼試験の実施</w:t>
            </w:r>
          </w:p>
          <w:p w14:paraId="4FE5C0EB" w14:textId="77777777"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0BCE65B" w14:textId="77777777"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23D3C501" w14:textId="77777777"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24FB143" w14:textId="77777777"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221C6E09" w14:textId="6FE24991"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572D2B59" w14:textId="5907BC16" w:rsidR="005F2902" w:rsidRPr="00711E9A" w:rsidRDefault="005F290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03751B6" w14:textId="77777777"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EDFD206" w14:textId="3533A8E6" w:rsidR="00527D73" w:rsidRPr="00711E9A" w:rsidRDefault="00527D73" w:rsidP="007847A8">
            <w:pPr>
              <w:autoSpaceDE w:val="0"/>
              <w:autoSpaceDN w:val="0"/>
              <w:spacing w:line="0" w:lineRule="atLeast"/>
              <w:rPr>
                <w:rFonts w:asciiTheme="majorEastAsia" w:eastAsiaTheme="majorEastAsia" w:hAnsiTheme="majorEastAsia" w:cs="MSGothic"/>
                <w:kern w:val="0"/>
                <w:sz w:val="16"/>
                <w:szCs w:val="16"/>
              </w:rPr>
            </w:pPr>
          </w:p>
          <w:p w14:paraId="19E34744" w14:textId="6934D85A" w:rsidR="00527D73" w:rsidRPr="00711E9A" w:rsidRDefault="00527D73" w:rsidP="007847A8">
            <w:pPr>
              <w:autoSpaceDE w:val="0"/>
              <w:autoSpaceDN w:val="0"/>
              <w:spacing w:line="0" w:lineRule="atLeast"/>
              <w:rPr>
                <w:rFonts w:asciiTheme="majorEastAsia" w:eastAsiaTheme="majorEastAsia" w:hAnsiTheme="majorEastAsia" w:cs="MSGothic"/>
                <w:kern w:val="0"/>
                <w:sz w:val="16"/>
                <w:szCs w:val="16"/>
              </w:rPr>
            </w:pPr>
          </w:p>
          <w:p w14:paraId="7EDB3998" w14:textId="60273A29"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365D0767" w14:textId="63CC4984" w:rsidR="006E6F36" w:rsidRPr="00711E9A" w:rsidRDefault="006E6F36" w:rsidP="007847A8">
            <w:pPr>
              <w:autoSpaceDE w:val="0"/>
              <w:autoSpaceDN w:val="0"/>
              <w:spacing w:line="0" w:lineRule="atLeast"/>
              <w:rPr>
                <w:rFonts w:asciiTheme="majorEastAsia" w:eastAsiaTheme="majorEastAsia" w:hAnsiTheme="majorEastAsia" w:cs="MSGothic"/>
                <w:kern w:val="0"/>
                <w:sz w:val="16"/>
                <w:szCs w:val="16"/>
              </w:rPr>
            </w:pPr>
          </w:p>
          <w:p w14:paraId="34B542AE" w14:textId="48084AC9" w:rsidR="006E6F36" w:rsidRDefault="006E6F36" w:rsidP="007847A8">
            <w:pPr>
              <w:autoSpaceDE w:val="0"/>
              <w:autoSpaceDN w:val="0"/>
              <w:spacing w:line="0" w:lineRule="atLeast"/>
              <w:rPr>
                <w:rFonts w:asciiTheme="majorEastAsia" w:eastAsiaTheme="majorEastAsia" w:hAnsiTheme="majorEastAsia" w:cs="MSGothic"/>
                <w:kern w:val="0"/>
                <w:sz w:val="16"/>
                <w:szCs w:val="16"/>
              </w:rPr>
            </w:pPr>
          </w:p>
          <w:p w14:paraId="0129CB0E" w14:textId="77777777" w:rsidR="003F5386" w:rsidRPr="00711E9A" w:rsidRDefault="003F5386" w:rsidP="007847A8">
            <w:pPr>
              <w:autoSpaceDE w:val="0"/>
              <w:autoSpaceDN w:val="0"/>
              <w:spacing w:line="0" w:lineRule="atLeast"/>
              <w:rPr>
                <w:rFonts w:asciiTheme="majorEastAsia" w:eastAsiaTheme="majorEastAsia" w:hAnsiTheme="majorEastAsia" w:cs="MSGothic"/>
                <w:kern w:val="0"/>
                <w:sz w:val="16"/>
                <w:szCs w:val="16"/>
              </w:rPr>
            </w:pPr>
          </w:p>
          <w:p w14:paraId="2EABEDD5" w14:textId="6DF2DD91"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d 試験機器・施設の提供</w:t>
            </w:r>
          </w:p>
          <w:p w14:paraId="78ECB452" w14:textId="77777777"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74642123" w14:textId="48A51DBF"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1730DFE" w14:textId="0CA6A437"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6FF67C3D" w14:textId="77777777"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15F83FA3" w14:textId="157EB60B" w:rsidR="00F36766" w:rsidRPr="00711E9A" w:rsidRDefault="00F36766" w:rsidP="007847A8">
            <w:pPr>
              <w:autoSpaceDE w:val="0"/>
              <w:autoSpaceDN w:val="0"/>
              <w:spacing w:line="0" w:lineRule="atLeast"/>
              <w:rPr>
                <w:rFonts w:asciiTheme="majorEastAsia" w:eastAsiaTheme="majorEastAsia" w:hAnsiTheme="majorEastAsia" w:cs="MSGothic"/>
                <w:kern w:val="0"/>
                <w:sz w:val="16"/>
                <w:szCs w:val="16"/>
              </w:rPr>
            </w:pPr>
          </w:p>
          <w:p w14:paraId="391A790C" w14:textId="3089354C" w:rsidR="005F2902" w:rsidRPr="00711E9A" w:rsidRDefault="005F2902" w:rsidP="007847A8">
            <w:pPr>
              <w:autoSpaceDE w:val="0"/>
              <w:autoSpaceDN w:val="0"/>
              <w:spacing w:line="0" w:lineRule="atLeast"/>
              <w:rPr>
                <w:rFonts w:asciiTheme="majorEastAsia" w:eastAsiaTheme="majorEastAsia" w:hAnsiTheme="majorEastAsia" w:cs="MSGothic"/>
                <w:kern w:val="0"/>
                <w:sz w:val="16"/>
                <w:szCs w:val="16"/>
              </w:rPr>
            </w:pPr>
          </w:p>
          <w:p w14:paraId="691E65F9" w14:textId="1754A435"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252C3CB4" w14:textId="57CE0A21" w:rsidR="00391A76" w:rsidRPr="00711E9A" w:rsidRDefault="00391A76" w:rsidP="007847A8">
            <w:pPr>
              <w:autoSpaceDE w:val="0"/>
              <w:autoSpaceDN w:val="0"/>
              <w:spacing w:line="0" w:lineRule="atLeast"/>
              <w:rPr>
                <w:rFonts w:asciiTheme="majorEastAsia" w:eastAsiaTheme="majorEastAsia" w:hAnsiTheme="majorEastAsia" w:cs="MSGothic"/>
                <w:kern w:val="0"/>
                <w:sz w:val="16"/>
                <w:szCs w:val="16"/>
              </w:rPr>
            </w:pPr>
          </w:p>
          <w:p w14:paraId="0A5A98E4" w14:textId="69FBAB43" w:rsidR="00CA3BE3" w:rsidRPr="00711E9A" w:rsidRDefault="00CA3BE3" w:rsidP="007847A8">
            <w:pPr>
              <w:autoSpaceDE w:val="0"/>
              <w:autoSpaceDN w:val="0"/>
              <w:spacing w:line="0" w:lineRule="atLeast"/>
              <w:rPr>
                <w:rFonts w:asciiTheme="majorEastAsia" w:eastAsiaTheme="majorEastAsia" w:hAnsiTheme="majorEastAsia" w:cs="MSGothic"/>
                <w:kern w:val="0"/>
                <w:sz w:val="16"/>
                <w:szCs w:val="16"/>
              </w:rPr>
            </w:pPr>
          </w:p>
          <w:p w14:paraId="3D515F4E" w14:textId="277E36C3" w:rsidR="00740320" w:rsidRPr="00711E9A" w:rsidRDefault="00740320" w:rsidP="007847A8">
            <w:pPr>
              <w:autoSpaceDE w:val="0"/>
              <w:autoSpaceDN w:val="0"/>
              <w:spacing w:line="0" w:lineRule="atLeast"/>
              <w:rPr>
                <w:rFonts w:asciiTheme="majorEastAsia" w:eastAsiaTheme="majorEastAsia" w:hAnsiTheme="majorEastAsia" w:cs="MSGothic"/>
                <w:kern w:val="0"/>
                <w:sz w:val="16"/>
                <w:szCs w:val="16"/>
              </w:rPr>
            </w:pPr>
          </w:p>
          <w:p w14:paraId="300793D5" w14:textId="77777777" w:rsidR="009105AE" w:rsidRPr="00711E9A" w:rsidRDefault="009105AE" w:rsidP="007847A8">
            <w:pPr>
              <w:autoSpaceDE w:val="0"/>
              <w:autoSpaceDN w:val="0"/>
              <w:spacing w:line="0" w:lineRule="atLeast"/>
              <w:rPr>
                <w:rFonts w:asciiTheme="majorEastAsia" w:eastAsiaTheme="majorEastAsia" w:hAnsiTheme="majorEastAsia" w:cs="MSGothic"/>
                <w:kern w:val="0"/>
                <w:sz w:val="16"/>
                <w:szCs w:val="16"/>
              </w:rPr>
            </w:pPr>
          </w:p>
          <w:p w14:paraId="44CCFD11" w14:textId="20671BB0" w:rsidR="008608CF" w:rsidRPr="00711E9A" w:rsidRDefault="008608CF" w:rsidP="007847A8">
            <w:pPr>
              <w:autoSpaceDE w:val="0"/>
              <w:autoSpaceDN w:val="0"/>
              <w:spacing w:line="0" w:lineRule="atLeast"/>
              <w:rPr>
                <w:rFonts w:asciiTheme="majorEastAsia" w:eastAsiaTheme="majorEastAsia" w:hAnsiTheme="majorEastAsia" w:cs="MSGothic"/>
                <w:kern w:val="0"/>
                <w:sz w:val="16"/>
                <w:szCs w:val="16"/>
              </w:rPr>
            </w:pPr>
          </w:p>
          <w:p w14:paraId="2E9DEC4E" w14:textId="18DA2D33" w:rsidR="008608CF" w:rsidRDefault="008608CF" w:rsidP="007847A8">
            <w:pPr>
              <w:autoSpaceDE w:val="0"/>
              <w:autoSpaceDN w:val="0"/>
              <w:spacing w:line="0" w:lineRule="atLeast"/>
              <w:rPr>
                <w:rFonts w:asciiTheme="majorEastAsia" w:eastAsiaTheme="majorEastAsia" w:hAnsiTheme="majorEastAsia" w:cs="MSGothic"/>
                <w:kern w:val="0"/>
                <w:sz w:val="14"/>
                <w:szCs w:val="16"/>
              </w:rPr>
            </w:pPr>
          </w:p>
          <w:p w14:paraId="0504ADEF" w14:textId="77777777" w:rsidR="006335C8" w:rsidRPr="00711E9A" w:rsidRDefault="006335C8" w:rsidP="007847A8">
            <w:pPr>
              <w:autoSpaceDE w:val="0"/>
              <w:autoSpaceDN w:val="0"/>
              <w:spacing w:line="0" w:lineRule="atLeast"/>
              <w:rPr>
                <w:rFonts w:asciiTheme="majorEastAsia" w:eastAsiaTheme="majorEastAsia" w:hAnsiTheme="majorEastAsia" w:cs="MSGothic"/>
                <w:kern w:val="0"/>
                <w:sz w:val="14"/>
                <w:szCs w:val="16"/>
              </w:rPr>
            </w:pPr>
          </w:p>
          <w:p w14:paraId="25504EA0" w14:textId="77777777" w:rsidR="006E6F36" w:rsidRPr="00711E9A" w:rsidRDefault="006E6F36" w:rsidP="007847A8">
            <w:pPr>
              <w:autoSpaceDE w:val="0"/>
              <w:autoSpaceDN w:val="0"/>
              <w:spacing w:line="0" w:lineRule="atLeast"/>
              <w:rPr>
                <w:rFonts w:asciiTheme="majorEastAsia" w:eastAsiaTheme="majorEastAsia" w:hAnsiTheme="majorEastAsia" w:cs="MSGothic"/>
                <w:kern w:val="0"/>
                <w:sz w:val="14"/>
                <w:szCs w:val="16"/>
              </w:rPr>
            </w:pPr>
          </w:p>
          <w:p w14:paraId="14CFD741" w14:textId="11A296B3"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e 製品化・商品化や</w:t>
            </w:r>
            <w:r w:rsidR="00791502" w:rsidRPr="00711E9A">
              <w:rPr>
                <w:rFonts w:asciiTheme="majorEastAsia" w:eastAsiaTheme="majorEastAsia" w:hAnsiTheme="majorEastAsia" w:cs="MSGothic" w:hint="eastAsia"/>
                <w:kern w:val="0"/>
                <w:sz w:val="16"/>
                <w:szCs w:val="16"/>
              </w:rPr>
              <w:t>P</w:t>
            </w:r>
            <w:r w:rsidR="00791502" w:rsidRPr="00711E9A">
              <w:rPr>
                <w:rFonts w:asciiTheme="majorEastAsia" w:eastAsiaTheme="majorEastAsia" w:hAnsiTheme="majorEastAsia" w:cs="MSGothic"/>
                <w:kern w:val="0"/>
                <w:sz w:val="16"/>
                <w:szCs w:val="16"/>
              </w:rPr>
              <w:t>R</w:t>
            </w:r>
            <w:r w:rsidRPr="00711E9A">
              <w:rPr>
                <w:rFonts w:asciiTheme="majorEastAsia" w:eastAsiaTheme="majorEastAsia" w:hAnsiTheme="majorEastAsia" w:cs="MSGothic" w:hint="eastAsia"/>
                <w:kern w:val="0"/>
                <w:sz w:val="16"/>
                <w:szCs w:val="16"/>
              </w:rPr>
              <w:t>に係る支援</w:t>
            </w:r>
          </w:p>
          <w:p w14:paraId="592267A9" w14:textId="71AFE6EE"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6860CE95" w14:textId="77777777"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AAD54C5" w14:textId="0B1EEF78"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CD588D0" w14:textId="4BC94069" w:rsidR="00A3757C" w:rsidRPr="00711E9A" w:rsidRDefault="00A3757C"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2B8D0BE" w14:textId="77777777" w:rsidR="00A3757C" w:rsidRPr="00711E9A" w:rsidRDefault="00A3757C"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15381406" w14:textId="5942B5E7"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6F49420C" w14:textId="5AED2427"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5690C4A9" w14:textId="32B10DFF"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D72CF05" w14:textId="5C0ECBBD"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EAB0533" w14:textId="6A50A440"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2BA2469" w14:textId="03C54914"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2912D2D" w14:textId="6FE14FFE"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1C6AB33" w14:textId="338FC6B8"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2DC75883" w14:textId="464631B1"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DED2C3E" w14:textId="539AE26C"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77ED3EA5" w14:textId="3075E4DE"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35D9EF7E" w14:textId="5B97EC65"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6E54BA7A" w14:textId="727DAD97" w:rsidR="009E1EB9" w:rsidRPr="00711E9A" w:rsidRDefault="009E1EB9"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2A7A96A5" w14:textId="32BB1E9B" w:rsidR="009E1EB9" w:rsidRPr="00711E9A" w:rsidRDefault="009E1EB9" w:rsidP="007847A8">
            <w:pPr>
              <w:autoSpaceDE w:val="0"/>
              <w:autoSpaceDN w:val="0"/>
              <w:spacing w:line="0" w:lineRule="atLeast"/>
              <w:rPr>
                <w:rFonts w:asciiTheme="majorEastAsia" w:eastAsiaTheme="majorEastAsia" w:hAnsiTheme="majorEastAsia" w:cs="MSGothic"/>
                <w:kern w:val="0"/>
                <w:sz w:val="16"/>
                <w:szCs w:val="16"/>
              </w:rPr>
            </w:pPr>
          </w:p>
          <w:p w14:paraId="7EC6949A" w14:textId="37B6B5F2" w:rsidR="001E0ECA" w:rsidRPr="00711E9A" w:rsidRDefault="001E0ECA"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776EC98C" w14:textId="0394FEC8" w:rsidR="001E0ECA" w:rsidRPr="00711E9A" w:rsidRDefault="001E0ECA"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21F7E9E7" w14:textId="64A049AE" w:rsidR="00682CAD" w:rsidRPr="00711E9A" w:rsidRDefault="00682CAD"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74378C59" w14:textId="77777777" w:rsidR="009E2497" w:rsidRPr="00711E9A" w:rsidRDefault="009E2497"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69461E91" w14:textId="77777777" w:rsidR="00682CAD" w:rsidRPr="00711E9A" w:rsidRDefault="00682CAD"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E1E39AA" w14:textId="798A5034" w:rsidR="001E0ECA" w:rsidRPr="00711E9A" w:rsidRDefault="001E0ECA"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A33E61B" w14:textId="6CA3F67E" w:rsidR="005F2902" w:rsidRPr="00711E9A" w:rsidRDefault="005F290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693439E8" w14:textId="262778B3" w:rsidR="005F2902" w:rsidRPr="00711E9A" w:rsidRDefault="005F290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534E44DE" w14:textId="77777777" w:rsidR="005F2902" w:rsidRPr="00711E9A" w:rsidRDefault="005F290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8FDB676" w14:textId="57DA4C0A" w:rsidR="00F26592" w:rsidRPr="00711E9A" w:rsidRDefault="00F26592"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6CA3F65E" w14:textId="77777777" w:rsidR="00BC0EC0" w:rsidRPr="00711E9A" w:rsidRDefault="00BC0EC0"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2C91964B" w14:textId="19388201" w:rsidR="004231E8" w:rsidRPr="00711E9A" w:rsidRDefault="004231E8" w:rsidP="007847A8">
            <w:pPr>
              <w:autoSpaceDE w:val="0"/>
              <w:autoSpaceDN w:val="0"/>
              <w:spacing w:line="0" w:lineRule="atLeast"/>
              <w:rPr>
                <w:rFonts w:asciiTheme="majorEastAsia" w:eastAsiaTheme="majorEastAsia" w:hAnsiTheme="majorEastAsia" w:cs="MSGothic"/>
                <w:kern w:val="0"/>
                <w:sz w:val="16"/>
                <w:szCs w:val="16"/>
              </w:rPr>
            </w:pPr>
          </w:p>
          <w:p w14:paraId="27E00C93" w14:textId="1A9F1D24" w:rsidR="009C5DC8" w:rsidRPr="00711E9A" w:rsidRDefault="009C5DC8" w:rsidP="007847A8">
            <w:pPr>
              <w:autoSpaceDE w:val="0"/>
              <w:autoSpaceDN w:val="0"/>
              <w:spacing w:line="0" w:lineRule="atLeast"/>
              <w:rPr>
                <w:rFonts w:asciiTheme="majorEastAsia" w:eastAsiaTheme="majorEastAsia" w:hAnsiTheme="majorEastAsia" w:cs="MSGothic"/>
                <w:kern w:val="0"/>
                <w:sz w:val="16"/>
                <w:szCs w:val="16"/>
              </w:rPr>
            </w:pPr>
          </w:p>
          <w:p w14:paraId="652DA5BF" w14:textId="77777777" w:rsidR="009C5DC8" w:rsidRPr="00711E9A" w:rsidRDefault="009C5DC8" w:rsidP="007847A8">
            <w:pPr>
              <w:autoSpaceDE w:val="0"/>
              <w:autoSpaceDN w:val="0"/>
              <w:spacing w:line="0" w:lineRule="atLeast"/>
              <w:rPr>
                <w:rFonts w:asciiTheme="majorEastAsia" w:eastAsiaTheme="majorEastAsia" w:hAnsiTheme="majorEastAsia" w:cs="MSGothic"/>
                <w:kern w:val="0"/>
                <w:sz w:val="16"/>
                <w:szCs w:val="16"/>
              </w:rPr>
            </w:pPr>
          </w:p>
          <w:p w14:paraId="72A343B9" w14:textId="7F38ACBD" w:rsidR="004231E8" w:rsidRPr="00711E9A" w:rsidRDefault="004231E8" w:rsidP="007847A8">
            <w:pPr>
              <w:autoSpaceDE w:val="0"/>
              <w:autoSpaceDN w:val="0"/>
              <w:spacing w:line="0" w:lineRule="atLeast"/>
              <w:rPr>
                <w:rFonts w:asciiTheme="majorEastAsia" w:eastAsiaTheme="majorEastAsia" w:hAnsiTheme="majorEastAsia" w:cs="MSGothic"/>
                <w:kern w:val="0"/>
                <w:sz w:val="16"/>
                <w:szCs w:val="16"/>
              </w:rPr>
            </w:pPr>
          </w:p>
          <w:p w14:paraId="3C47BD1B" w14:textId="19258364" w:rsidR="001E7C1D" w:rsidRPr="00711E9A" w:rsidRDefault="001E7C1D" w:rsidP="007847A8">
            <w:pPr>
              <w:autoSpaceDE w:val="0"/>
              <w:autoSpaceDN w:val="0"/>
              <w:spacing w:line="0" w:lineRule="atLeast"/>
              <w:rPr>
                <w:rFonts w:asciiTheme="majorEastAsia" w:eastAsiaTheme="majorEastAsia" w:hAnsiTheme="majorEastAsia" w:cs="MSGothic"/>
                <w:kern w:val="0"/>
                <w:sz w:val="16"/>
                <w:szCs w:val="16"/>
              </w:rPr>
            </w:pPr>
          </w:p>
          <w:p w14:paraId="6F55B528" w14:textId="45FD5909" w:rsidR="001E7C1D" w:rsidRPr="00711E9A" w:rsidRDefault="001E7C1D" w:rsidP="007847A8">
            <w:pPr>
              <w:autoSpaceDE w:val="0"/>
              <w:autoSpaceDN w:val="0"/>
              <w:spacing w:line="0" w:lineRule="atLeast"/>
              <w:rPr>
                <w:rFonts w:asciiTheme="majorEastAsia" w:eastAsiaTheme="majorEastAsia" w:hAnsiTheme="majorEastAsia" w:cs="MSGothic"/>
                <w:kern w:val="0"/>
                <w:sz w:val="16"/>
                <w:szCs w:val="16"/>
              </w:rPr>
            </w:pPr>
          </w:p>
          <w:p w14:paraId="1674B39E" w14:textId="4190930E" w:rsidR="004231E8" w:rsidRPr="00711E9A" w:rsidRDefault="004231E8" w:rsidP="007847A8">
            <w:pPr>
              <w:autoSpaceDE w:val="0"/>
              <w:autoSpaceDN w:val="0"/>
              <w:spacing w:line="0" w:lineRule="atLeast"/>
              <w:rPr>
                <w:rFonts w:asciiTheme="majorEastAsia" w:eastAsiaTheme="majorEastAsia" w:hAnsiTheme="majorEastAsia" w:cs="MSGothic"/>
                <w:kern w:val="0"/>
                <w:sz w:val="16"/>
                <w:szCs w:val="16"/>
              </w:rPr>
            </w:pPr>
          </w:p>
          <w:p w14:paraId="62664A7D" w14:textId="126A24CC" w:rsidR="0018796F" w:rsidRPr="00711E9A" w:rsidRDefault="0018796F" w:rsidP="007847A8">
            <w:pPr>
              <w:autoSpaceDE w:val="0"/>
              <w:autoSpaceDN w:val="0"/>
              <w:spacing w:line="0" w:lineRule="atLeast"/>
              <w:rPr>
                <w:rFonts w:asciiTheme="majorEastAsia" w:eastAsiaTheme="majorEastAsia" w:hAnsiTheme="majorEastAsia" w:cs="MSGothic"/>
                <w:kern w:val="0"/>
                <w:sz w:val="16"/>
                <w:szCs w:val="16"/>
              </w:rPr>
            </w:pPr>
          </w:p>
          <w:p w14:paraId="0D125432" w14:textId="1C2C9E4C" w:rsidR="00A01C8C" w:rsidRPr="00711E9A" w:rsidRDefault="00A01C8C" w:rsidP="007847A8">
            <w:pPr>
              <w:autoSpaceDE w:val="0"/>
              <w:autoSpaceDN w:val="0"/>
              <w:spacing w:line="0" w:lineRule="atLeast"/>
              <w:rPr>
                <w:rFonts w:asciiTheme="majorEastAsia" w:eastAsiaTheme="majorEastAsia" w:hAnsiTheme="majorEastAsia" w:cs="MSGothic"/>
                <w:kern w:val="0"/>
                <w:sz w:val="16"/>
                <w:szCs w:val="16"/>
              </w:rPr>
            </w:pPr>
          </w:p>
          <w:p w14:paraId="37C3FDAC" w14:textId="77777777" w:rsidR="00B05470" w:rsidRPr="00711E9A" w:rsidRDefault="00B05470" w:rsidP="007847A8">
            <w:pPr>
              <w:autoSpaceDE w:val="0"/>
              <w:autoSpaceDN w:val="0"/>
              <w:spacing w:line="0" w:lineRule="atLeast"/>
              <w:rPr>
                <w:rFonts w:asciiTheme="majorEastAsia" w:eastAsiaTheme="majorEastAsia" w:hAnsiTheme="majorEastAsia" w:cs="MSGothic"/>
                <w:kern w:val="0"/>
                <w:sz w:val="16"/>
                <w:szCs w:val="16"/>
              </w:rPr>
            </w:pPr>
          </w:p>
          <w:p w14:paraId="1A510150" w14:textId="69656C7A" w:rsidR="0018796F" w:rsidRPr="00711E9A" w:rsidRDefault="0018796F" w:rsidP="007847A8">
            <w:pPr>
              <w:autoSpaceDE w:val="0"/>
              <w:autoSpaceDN w:val="0"/>
              <w:spacing w:line="0" w:lineRule="atLeast"/>
              <w:rPr>
                <w:rFonts w:asciiTheme="majorEastAsia" w:eastAsiaTheme="majorEastAsia" w:hAnsiTheme="majorEastAsia" w:cs="MSGothic"/>
                <w:kern w:val="0"/>
                <w:sz w:val="16"/>
                <w:szCs w:val="16"/>
              </w:rPr>
            </w:pPr>
          </w:p>
          <w:p w14:paraId="72FF7323" w14:textId="1789F01A" w:rsidR="00001369" w:rsidRPr="00711E9A" w:rsidRDefault="00001369" w:rsidP="007847A8">
            <w:pPr>
              <w:autoSpaceDE w:val="0"/>
              <w:autoSpaceDN w:val="0"/>
              <w:spacing w:line="0" w:lineRule="atLeast"/>
              <w:rPr>
                <w:rFonts w:asciiTheme="majorEastAsia" w:eastAsiaTheme="majorEastAsia" w:hAnsiTheme="majorEastAsia" w:cs="MSGothic"/>
                <w:kern w:val="0"/>
                <w:sz w:val="16"/>
                <w:szCs w:val="16"/>
              </w:rPr>
            </w:pPr>
          </w:p>
          <w:p w14:paraId="21CCD2E4" w14:textId="77777777" w:rsidR="005028E6" w:rsidRPr="00711E9A" w:rsidRDefault="005028E6" w:rsidP="007847A8">
            <w:pPr>
              <w:autoSpaceDE w:val="0"/>
              <w:autoSpaceDN w:val="0"/>
              <w:spacing w:line="0" w:lineRule="atLeast"/>
              <w:rPr>
                <w:rFonts w:asciiTheme="majorEastAsia" w:eastAsiaTheme="majorEastAsia" w:hAnsiTheme="majorEastAsia" w:cs="MSGothic"/>
                <w:kern w:val="0"/>
                <w:sz w:val="16"/>
                <w:szCs w:val="16"/>
              </w:rPr>
            </w:pPr>
          </w:p>
          <w:p w14:paraId="06C62580" w14:textId="7D754447" w:rsidR="006E6F36" w:rsidRPr="00711E9A" w:rsidRDefault="006E6F36" w:rsidP="007847A8">
            <w:pPr>
              <w:autoSpaceDE w:val="0"/>
              <w:autoSpaceDN w:val="0"/>
              <w:spacing w:line="0" w:lineRule="atLeast"/>
              <w:rPr>
                <w:rFonts w:asciiTheme="majorEastAsia" w:eastAsiaTheme="majorEastAsia" w:hAnsiTheme="majorEastAsia" w:cs="MSGothic"/>
                <w:kern w:val="0"/>
                <w:sz w:val="16"/>
                <w:szCs w:val="16"/>
              </w:rPr>
            </w:pPr>
          </w:p>
          <w:p w14:paraId="645971CA" w14:textId="566F2B9F" w:rsidR="006E6F36" w:rsidRPr="00711E9A" w:rsidRDefault="006E6F36" w:rsidP="007847A8">
            <w:pPr>
              <w:autoSpaceDE w:val="0"/>
              <w:autoSpaceDN w:val="0"/>
              <w:spacing w:line="0" w:lineRule="atLeast"/>
              <w:rPr>
                <w:rFonts w:asciiTheme="majorEastAsia" w:eastAsiaTheme="majorEastAsia" w:hAnsiTheme="majorEastAsia" w:cs="MSGothic"/>
                <w:kern w:val="0"/>
                <w:sz w:val="16"/>
                <w:szCs w:val="16"/>
              </w:rPr>
            </w:pPr>
          </w:p>
          <w:p w14:paraId="01E9596B" w14:textId="70180B80" w:rsidR="006E6F36" w:rsidRPr="00711E9A" w:rsidRDefault="006E6F36" w:rsidP="007847A8">
            <w:pPr>
              <w:autoSpaceDE w:val="0"/>
              <w:autoSpaceDN w:val="0"/>
              <w:spacing w:line="0" w:lineRule="atLeast"/>
              <w:rPr>
                <w:rFonts w:asciiTheme="majorEastAsia" w:eastAsiaTheme="majorEastAsia" w:hAnsiTheme="majorEastAsia" w:cs="MSGothic"/>
                <w:kern w:val="0"/>
                <w:sz w:val="16"/>
                <w:szCs w:val="16"/>
              </w:rPr>
            </w:pPr>
          </w:p>
          <w:p w14:paraId="657E1F17" w14:textId="2E19A359" w:rsidR="006E6F36" w:rsidRDefault="006E6F36" w:rsidP="007847A8">
            <w:pPr>
              <w:autoSpaceDE w:val="0"/>
              <w:autoSpaceDN w:val="0"/>
              <w:spacing w:line="0" w:lineRule="atLeast"/>
              <w:rPr>
                <w:rFonts w:asciiTheme="majorEastAsia" w:eastAsiaTheme="majorEastAsia" w:hAnsiTheme="majorEastAsia" w:cs="MSGothic"/>
                <w:kern w:val="0"/>
                <w:sz w:val="16"/>
                <w:szCs w:val="16"/>
              </w:rPr>
            </w:pPr>
          </w:p>
          <w:p w14:paraId="289C46BB" w14:textId="7AA07047" w:rsidR="00FC7198" w:rsidRDefault="00FC7198" w:rsidP="007847A8">
            <w:pPr>
              <w:autoSpaceDE w:val="0"/>
              <w:autoSpaceDN w:val="0"/>
              <w:spacing w:line="0" w:lineRule="atLeast"/>
              <w:rPr>
                <w:rFonts w:asciiTheme="majorEastAsia" w:eastAsiaTheme="majorEastAsia" w:hAnsiTheme="majorEastAsia" w:cs="MSGothic"/>
                <w:kern w:val="0"/>
                <w:sz w:val="16"/>
                <w:szCs w:val="16"/>
              </w:rPr>
            </w:pPr>
          </w:p>
          <w:p w14:paraId="78005BDC" w14:textId="6F060EB1" w:rsidR="00FC7198" w:rsidRDefault="00FC7198" w:rsidP="007847A8">
            <w:pPr>
              <w:autoSpaceDE w:val="0"/>
              <w:autoSpaceDN w:val="0"/>
              <w:spacing w:line="0" w:lineRule="atLeast"/>
              <w:rPr>
                <w:rFonts w:asciiTheme="majorEastAsia" w:eastAsiaTheme="majorEastAsia" w:hAnsiTheme="majorEastAsia" w:cs="MSGothic"/>
                <w:kern w:val="0"/>
                <w:sz w:val="16"/>
                <w:szCs w:val="16"/>
              </w:rPr>
            </w:pPr>
          </w:p>
          <w:p w14:paraId="566E8918" w14:textId="75376173" w:rsidR="00FC7198" w:rsidRDefault="00FC7198" w:rsidP="007847A8">
            <w:pPr>
              <w:autoSpaceDE w:val="0"/>
              <w:autoSpaceDN w:val="0"/>
              <w:spacing w:line="0" w:lineRule="atLeast"/>
              <w:rPr>
                <w:rFonts w:asciiTheme="majorEastAsia" w:eastAsiaTheme="majorEastAsia" w:hAnsiTheme="majorEastAsia" w:cs="MSGothic"/>
                <w:kern w:val="0"/>
                <w:sz w:val="16"/>
                <w:szCs w:val="16"/>
              </w:rPr>
            </w:pPr>
          </w:p>
          <w:p w14:paraId="68A27F92" w14:textId="215695D2" w:rsidR="00FC7198" w:rsidRDefault="00FC7198" w:rsidP="007847A8">
            <w:pPr>
              <w:autoSpaceDE w:val="0"/>
              <w:autoSpaceDN w:val="0"/>
              <w:spacing w:line="0" w:lineRule="atLeast"/>
              <w:rPr>
                <w:rFonts w:asciiTheme="majorEastAsia" w:eastAsiaTheme="majorEastAsia" w:hAnsiTheme="majorEastAsia" w:cs="MSGothic"/>
                <w:kern w:val="0"/>
                <w:sz w:val="16"/>
                <w:szCs w:val="16"/>
              </w:rPr>
            </w:pPr>
          </w:p>
          <w:p w14:paraId="11BE5070" w14:textId="0B98F2BC" w:rsidR="007847A8" w:rsidRDefault="007847A8" w:rsidP="007847A8">
            <w:pPr>
              <w:autoSpaceDE w:val="0"/>
              <w:autoSpaceDN w:val="0"/>
              <w:spacing w:line="0" w:lineRule="atLeast"/>
              <w:rPr>
                <w:rFonts w:asciiTheme="majorEastAsia" w:eastAsiaTheme="majorEastAsia" w:hAnsiTheme="majorEastAsia" w:cs="MSGothic"/>
                <w:kern w:val="0"/>
                <w:sz w:val="16"/>
                <w:szCs w:val="16"/>
              </w:rPr>
            </w:pPr>
          </w:p>
          <w:p w14:paraId="05A4D384" w14:textId="4F1B8DC5" w:rsidR="007847A8" w:rsidRDefault="007847A8" w:rsidP="007847A8">
            <w:pPr>
              <w:autoSpaceDE w:val="0"/>
              <w:autoSpaceDN w:val="0"/>
              <w:spacing w:line="0" w:lineRule="atLeast"/>
              <w:rPr>
                <w:rFonts w:asciiTheme="majorEastAsia" w:eastAsiaTheme="majorEastAsia" w:hAnsiTheme="majorEastAsia" w:cs="MSGothic"/>
                <w:kern w:val="0"/>
                <w:sz w:val="16"/>
                <w:szCs w:val="16"/>
              </w:rPr>
            </w:pPr>
          </w:p>
          <w:p w14:paraId="6F1AA631" w14:textId="0616ECF1" w:rsidR="007847A8" w:rsidRDefault="007847A8" w:rsidP="007847A8">
            <w:pPr>
              <w:autoSpaceDE w:val="0"/>
              <w:autoSpaceDN w:val="0"/>
              <w:spacing w:line="0" w:lineRule="atLeast"/>
              <w:rPr>
                <w:rFonts w:asciiTheme="majorEastAsia" w:eastAsiaTheme="majorEastAsia" w:hAnsiTheme="majorEastAsia" w:cs="MSGothic"/>
                <w:kern w:val="0"/>
                <w:sz w:val="16"/>
                <w:szCs w:val="16"/>
              </w:rPr>
            </w:pPr>
          </w:p>
          <w:p w14:paraId="388C8E3A" w14:textId="77777777" w:rsidR="00FC5519" w:rsidRDefault="00FC5519" w:rsidP="007847A8">
            <w:pPr>
              <w:autoSpaceDE w:val="0"/>
              <w:autoSpaceDN w:val="0"/>
              <w:spacing w:line="0" w:lineRule="atLeast"/>
              <w:rPr>
                <w:rFonts w:asciiTheme="majorEastAsia" w:eastAsiaTheme="majorEastAsia" w:hAnsiTheme="majorEastAsia" w:cs="MSGothic"/>
                <w:kern w:val="0"/>
                <w:sz w:val="16"/>
                <w:szCs w:val="16"/>
              </w:rPr>
            </w:pPr>
          </w:p>
          <w:p w14:paraId="281AB1C5" w14:textId="77777777" w:rsidR="00FC7198" w:rsidRPr="00711E9A" w:rsidRDefault="00FC7198" w:rsidP="007847A8">
            <w:pPr>
              <w:autoSpaceDE w:val="0"/>
              <w:autoSpaceDN w:val="0"/>
              <w:spacing w:line="0" w:lineRule="atLeast"/>
              <w:rPr>
                <w:rFonts w:asciiTheme="majorEastAsia" w:eastAsiaTheme="majorEastAsia" w:hAnsiTheme="majorEastAsia" w:cs="MSGothic"/>
                <w:kern w:val="0"/>
                <w:sz w:val="16"/>
                <w:szCs w:val="16"/>
              </w:rPr>
            </w:pPr>
          </w:p>
          <w:p w14:paraId="555F5297" w14:textId="77777777" w:rsidR="00C738EB" w:rsidRPr="00711E9A" w:rsidRDefault="00C738EB" w:rsidP="007847A8">
            <w:pPr>
              <w:autoSpaceDE w:val="0"/>
              <w:autoSpaceDN w:val="0"/>
              <w:spacing w:line="0" w:lineRule="atLeast"/>
              <w:rPr>
                <w:rFonts w:asciiTheme="majorEastAsia" w:eastAsiaTheme="majorEastAsia" w:hAnsiTheme="majorEastAsia" w:cs="MSGothic"/>
                <w:kern w:val="0"/>
                <w:sz w:val="16"/>
                <w:szCs w:val="16"/>
              </w:rPr>
            </w:pPr>
          </w:p>
          <w:p w14:paraId="0481880C" w14:textId="6DF598EC"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f 事業者団体等への支援</w:t>
            </w:r>
          </w:p>
          <w:p w14:paraId="29800B08" w14:textId="1D580963" w:rsidR="00682CAD" w:rsidRPr="00711E9A" w:rsidRDefault="00682CAD"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556CCEAA" w14:textId="35141D2D" w:rsidR="00682CAD" w:rsidRPr="00711E9A" w:rsidRDefault="00682CAD"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5FB0283A" w14:textId="77777777" w:rsidR="00682CAD" w:rsidRPr="00711E9A" w:rsidRDefault="00682CAD"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07BA4726" w14:textId="46944A51" w:rsidR="00682CAD" w:rsidRPr="00711E9A" w:rsidRDefault="00682CAD"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41F3D53A" w14:textId="77777777" w:rsidR="00F91D11" w:rsidRPr="00711E9A" w:rsidRDefault="00F91D11" w:rsidP="007847A8">
            <w:pPr>
              <w:autoSpaceDE w:val="0"/>
              <w:autoSpaceDN w:val="0"/>
              <w:spacing w:line="0" w:lineRule="atLeast"/>
              <w:ind w:leftChars="100" w:left="210"/>
              <w:rPr>
                <w:rFonts w:asciiTheme="majorEastAsia" w:eastAsiaTheme="majorEastAsia" w:hAnsiTheme="majorEastAsia" w:cs="MSGothic"/>
                <w:kern w:val="0"/>
                <w:sz w:val="16"/>
                <w:szCs w:val="16"/>
              </w:rPr>
            </w:pPr>
          </w:p>
          <w:p w14:paraId="15D3CE3B" w14:textId="4BEEFB8A" w:rsidR="009E1EB9" w:rsidRPr="00711E9A" w:rsidRDefault="009E1EB9" w:rsidP="007847A8">
            <w:pPr>
              <w:autoSpaceDE w:val="0"/>
              <w:autoSpaceDN w:val="0"/>
              <w:spacing w:line="0" w:lineRule="atLeast"/>
              <w:rPr>
                <w:rFonts w:asciiTheme="majorEastAsia" w:eastAsiaTheme="majorEastAsia" w:hAnsiTheme="majorEastAsia" w:cs="MSGothic"/>
                <w:kern w:val="0"/>
                <w:sz w:val="16"/>
                <w:szCs w:val="16"/>
              </w:rPr>
            </w:pPr>
          </w:p>
          <w:p w14:paraId="2A34C9A1" w14:textId="6F8A205B" w:rsidR="004E378F" w:rsidRPr="00711E9A" w:rsidRDefault="004E378F" w:rsidP="007847A8">
            <w:pPr>
              <w:autoSpaceDE w:val="0"/>
              <w:autoSpaceDN w:val="0"/>
              <w:spacing w:line="0" w:lineRule="atLeast"/>
              <w:rPr>
                <w:rFonts w:asciiTheme="majorEastAsia" w:eastAsiaTheme="majorEastAsia" w:hAnsiTheme="majorEastAsia" w:cs="MSGothic"/>
                <w:kern w:val="0"/>
                <w:sz w:val="16"/>
                <w:szCs w:val="16"/>
              </w:rPr>
            </w:pPr>
          </w:p>
          <w:p w14:paraId="6679D07D" w14:textId="5A718DC4"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6700A921" w14:textId="54A42F0B" w:rsidR="00E415C5" w:rsidRPr="00711E9A" w:rsidRDefault="00E415C5" w:rsidP="007847A8">
            <w:pPr>
              <w:autoSpaceDE w:val="0"/>
              <w:autoSpaceDN w:val="0"/>
              <w:spacing w:line="0" w:lineRule="atLeast"/>
              <w:rPr>
                <w:rFonts w:asciiTheme="majorEastAsia" w:eastAsiaTheme="majorEastAsia" w:hAnsiTheme="majorEastAsia" w:cs="MSGothic"/>
                <w:kern w:val="0"/>
                <w:sz w:val="16"/>
                <w:szCs w:val="16"/>
              </w:rPr>
            </w:pPr>
          </w:p>
          <w:p w14:paraId="39ADA199" w14:textId="77777777" w:rsidR="00E415C5" w:rsidRPr="00711E9A" w:rsidRDefault="00E415C5" w:rsidP="007847A8">
            <w:pPr>
              <w:autoSpaceDE w:val="0"/>
              <w:autoSpaceDN w:val="0"/>
              <w:spacing w:line="0" w:lineRule="atLeast"/>
              <w:rPr>
                <w:rFonts w:asciiTheme="majorEastAsia" w:eastAsiaTheme="majorEastAsia" w:hAnsiTheme="majorEastAsia" w:cs="MSGothic"/>
                <w:kern w:val="0"/>
                <w:sz w:val="16"/>
                <w:szCs w:val="16"/>
              </w:rPr>
            </w:pPr>
          </w:p>
          <w:p w14:paraId="2B3E6051" w14:textId="61BF6DBE" w:rsidR="00A3757C" w:rsidRPr="00711E9A" w:rsidRDefault="00A3757C" w:rsidP="007847A8">
            <w:pPr>
              <w:autoSpaceDE w:val="0"/>
              <w:autoSpaceDN w:val="0"/>
              <w:spacing w:line="0" w:lineRule="atLeast"/>
              <w:rPr>
                <w:rFonts w:asciiTheme="majorEastAsia" w:eastAsiaTheme="majorEastAsia" w:hAnsiTheme="majorEastAsia" w:cs="MSGothic"/>
                <w:kern w:val="0"/>
                <w:sz w:val="16"/>
                <w:szCs w:val="16"/>
              </w:rPr>
            </w:pPr>
          </w:p>
          <w:p w14:paraId="07E1F169" w14:textId="756CC17C" w:rsidR="00A97422" w:rsidRPr="00711E9A" w:rsidRDefault="00A97422" w:rsidP="007847A8">
            <w:pPr>
              <w:autoSpaceDE w:val="0"/>
              <w:autoSpaceDN w:val="0"/>
              <w:spacing w:line="0" w:lineRule="atLeast"/>
              <w:rPr>
                <w:rFonts w:asciiTheme="majorEastAsia" w:eastAsiaTheme="majorEastAsia" w:hAnsiTheme="majorEastAsia" w:cs="MSGothic"/>
                <w:kern w:val="0"/>
                <w:sz w:val="16"/>
                <w:szCs w:val="16"/>
              </w:rPr>
            </w:pPr>
          </w:p>
          <w:p w14:paraId="7EDDFEBA" w14:textId="3DBC83B6" w:rsidR="00E0346F" w:rsidRPr="00711E9A" w:rsidRDefault="00E0346F" w:rsidP="007847A8">
            <w:pPr>
              <w:autoSpaceDE w:val="0"/>
              <w:autoSpaceDN w:val="0"/>
              <w:spacing w:line="0" w:lineRule="atLeast"/>
              <w:rPr>
                <w:rFonts w:asciiTheme="majorEastAsia" w:eastAsiaTheme="majorEastAsia" w:hAnsiTheme="majorEastAsia" w:cs="MSGothic"/>
                <w:kern w:val="0"/>
                <w:sz w:val="16"/>
                <w:szCs w:val="16"/>
              </w:rPr>
            </w:pPr>
          </w:p>
          <w:p w14:paraId="1F7E69E7" w14:textId="71541524" w:rsidR="001E7C1D" w:rsidRPr="00711E9A" w:rsidRDefault="001E7C1D" w:rsidP="007847A8">
            <w:pPr>
              <w:autoSpaceDE w:val="0"/>
              <w:autoSpaceDN w:val="0"/>
              <w:spacing w:line="0" w:lineRule="atLeast"/>
              <w:rPr>
                <w:rFonts w:asciiTheme="majorEastAsia" w:eastAsiaTheme="majorEastAsia" w:hAnsiTheme="majorEastAsia" w:cs="MSGothic"/>
                <w:kern w:val="0"/>
                <w:sz w:val="16"/>
                <w:szCs w:val="16"/>
              </w:rPr>
            </w:pPr>
          </w:p>
          <w:p w14:paraId="41BC0ADA" w14:textId="77777777" w:rsidR="00C7537A" w:rsidRPr="00711E9A" w:rsidRDefault="00C7537A" w:rsidP="007847A8">
            <w:pPr>
              <w:autoSpaceDE w:val="0"/>
              <w:autoSpaceDN w:val="0"/>
              <w:spacing w:line="0" w:lineRule="atLeast"/>
              <w:rPr>
                <w:rFonts w:asciiTheme="majorEastAsia" w:eastAsiaTheme="majorEastAsia" w:hAnsiTheme="majorEastAsia" w:cs="MSGothic"/>
                <w:kern w:val="0"/>
                <w:sz w:val="16"/>
                <w:szCs w:val="16"/>
              </w:rPr>
            </w:pPr>
          </w:p>
          <w:p w14:paraId="3F229780" w14:textId="26DC48EF" w:rsidR="001E7C1D" w:rsidRPr="00711E9A" w:rsidRDefault="001E7C1D" w:rsidP="007847A8">
            <w:pPr>
              <w:autoSpaceDE w:val="0"/>
              <w:autoSpaceDN w:val="0"/>
              <w:spacing w:line="0" w:lineRule="atLeast"/>
              <w:rPr>
                <w:rFonts w:asciiTheme="majorEastAsia" w:eastAsiaTheme="majorEastAsia" w:hAnsiTheme="majorEastAsia" w:cs="MSGothic"/>
                <w:kern w:val="0"/>
                <w:sz w:val="16"/>
                <w:szCs w:val="16"/>
              </w:rPr>
            </w:pPr>
          </w:p>
          <w:p w14:paraId="6BE6C77F" w14:textId="0F407D10" w:rsidR="001E7C1D" w:rsidRPr="00711E9A" w:rsidRDefault="001E7C1D" w:rsidP="007847A8">
            <w:pPr>
              <w:autoSpaceDE w:val="0"/>
              <w:autoSpaceDN w:val="0"/>
              <w:spacing w:line="0" w:lineRule="atLeast"/>
              <w:rPr>
                <w:rFonts w:asciiTheme="majorEastAsia" w:eastAsiaTheme="majorEastAsia" w:hAnsiTheme="majorEastAsia" w:cs="MSGothic"/>
                <w:kern w:val="0"/>
                <w:sz w:val="16"/>
                <w:szCs w:val="16"/>
              </w:rPr>
            </w:pPr>
          </w:p>
          <w:p w14:paraId="2F01FAA2" w14:textId="6D1FD9E3" w:rsidR="00740320" w:rsidRPr="00711E9A" w:rsidRDefault="00740320" w:rsidP="007847A8">
            <w:pPr>
              <w:autoSpaceDE w:val="0"/>
              <w:autoSpaceDN w:val="0"/>
              <w:spacing w:line="0" w:lineRule="atLeast"/>
              <w:rPr>
                <w:rFonts w:asciiTheme="majorEastAsia" w:eastAsiaTheme="majorEastAsia" w:hAnsiTheme="majorEastAsia" w:cs="MSGothic"/>
                <w:kern w:val="0"/>
                <w:sz w:val="16"/>
                <w:szCs w:val="16"/>
              </w:rPr>
            </w:pPr>
          </w:p>
          <w:p w14:paraId="7F94F502" w14:textId="2EDCDC1C" w:rsidR="00C7537A" w:rsidRPr="00711E9A" w:rsidRDefault="00C7537A" w:rsidP="007847A8">
            <w:pPr>
              <w:autoSpaceDE w:val="0"/>
              <w:autoSpaceDN w:val="0"/>
              <w:spacing w:line="0" w:lineRule="atLeast"/>
              <w:rPr>
                <w:rFonts w:asciiTheme="majorEastAsia" w:eastAsiaTheme="majorEastAsia" w:hAnsiTheme="majorEastAsia" w:cs="MSGothic"/>
                <w:kern w:val="0"/>
                <w:sz w:val="16"/>
                <w:szCs w:val="16"/>
              </w:rPr>
            </w:pPr>
          </w:p>
          <w:p w14:paraId="69F4DD56" w14:textId="6C4AD675" w:rsidR="00C96789" w:rsidRDefault="00C96789" w:rsidP="007847A8">
            <w:pPr>
              <w:autoSpaceDE w:val="0"/>
              <w:autoSpaceDN w:val="0"/>
              <w:spacing w:line="0" w:lineRule="atLeast"/>
              <w:rPr>
                <w:rFonts w:asciiTheme="majorEastAsia" w:eastAsiaTheme="majorEastAsia" w:hAnsiTheme="majorEastAsia" w:cs="MSGothic"/>
                <w:kern w:val="0"/>
                <w:sz w:val="16"/>
                <w:szCs w:val="16"/>
              </w:rPr>
            </w:pPr>
          </w:p>
          <w:p w14:paraId="0E123374" w14:textId="13335B5F"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114A2853" w14:textId="10CD3424" w:rsidR="00655B88" w:rsidRDefault="00655B88" w:rsidP="007847A8">
            <w:pPr>
              <w:autoSpaceDE w:val="0"/>
              <w:autoSpaceDN w:val="0"/>
              <w:spacing w:line="0" w:lineRule="atLeast"/>
              <w:rPr>
                <w:rFonts w:asciiTheme="majorEastAsia" w:eastAsiaTheme="majorEastAsia" w:hAnsiTheme="majorEastAsia" w:cs="MSGothic"/>
                <w:kern w:val="0"/>
                <w:sz w:val="16"/>
                <w:szCs w:val="16"/>
              </w:rPr>
            </w:pPr>
          </w:p>
          <w:p w14:paraId="0C63B3AE" w14:textId="77777777" w:rsidR="00655B88" w:rsidRPr="00711E9A" w:rsidRDefault="00655B88" w:rsidP="007847A8">
            <w:pPr>
              <w:autoSpaceDE w:val="0"/>
              <w:autoSpaceDN w:val="0"/>
              <w:spacing w:line="0" w:lineRule="atLeast"/>
              <w:rPr>
                <w:rFonts w:asciiTheme="majorEastAsia" w:eastAsiaTheme="majorEastAsia" w:hAnsiTheme="majorEastAsia" w:cs="MSGothic"/>
                <w:kern w:val="0"/>
                <w:sz w:val="16"/>
                <w:szCs w:val="16"/>
              </w:rPr>
            </w:pPr>
          </w:p>
          <w:p w14:paraId="784CE702" w14:textId="170107B5"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【数値目標】</w:t>
            </w:r>
          </w:p>
          <w:p w14:paraId="39472FD6" w14:textId="25756A49" w:rsidR="006B1671" w:rsidRPr="00711E9A" w:rsidRDefault="00B54359"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１　</w:t>
            </w:r>
            <w:r w:rsidR="006B1671" w:rsidRPr="00711E9A">
              <w:rPr>
                <w:rFonts w:asciiTheme="majorEastAsia" w:eastAsiaTheme="majorEastAsia" w:hAnsiTheme="majorEastAsia" w:cs="MSGothic" w:hint="eastAsia"/>
                <w:kern w:val="0"/>
                <w:sz w:val="16"/>
                <w:szCs w:val="16"/>
              </w:rPr>
              <w:t>環境・農林水産及び食品産業に係る事業者支援のための技術相談対応件数を中期目標期間の合計で1,600件以上とする。</w:t>
            </w:r>
          </w:p>
          <w:p w14:paraId="49DA076C" w14:textId="77777777"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5D5E7692" w14:textId="77777777"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1B71586A" w14:textId="77777777"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1CDB4C2" w14:textId="77777777"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3AD20D24" w14:textId="6274C8A9"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3542E9EA" w14:textId="77777777" w:rsidR="000B17E7" w:rsidRPr="00711E9A" w:rsidRDefault="000B17E7"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9F9C3E8" w14:textId="2882A84F"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2AAB572E" w14:textId="0650CF3F" w:rsidR="00C7537A" w:rsidRPr="00711E9A" w:rsidRDefault="00C7537A" w:rsidP="007847A8">
            <w:pPr>
              <w:autoSpaceDE w:val="0"/>
              <w:autoSpaceDN w:val="0"/>
              <w:spacing w:line="0" w:lineRule="atLeast"/>
              <w:rPr>
                <w:rFonts w:asciiTheme="majorEastAsia" w:eastAsiaTheme="majorEastAsia" w:hAnsiTheme="majorEastAsia" w:cs="MSGothic"/>
                <w:kern w:val="0"/>
                <w:sz w:val="16"/>
                <w:szCs w:val="16"/>
              </w:rPr>
            </w:pPr>
          </w:p>
          <w:p w14:paraId="2DD78F7A" w14:textId="77777777" w:rsidR="004E378F" w:rsidRPr="00711E9A" w:rsidRDefault="004E378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7B03052C" w14:textId="52275521" w:rsidR="006B1671" w:rsidRPr="00711E9A" w:rsidRDefault="006B1671"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２　試験機器・施設の提供件数を中期目標期間の合計で120件以上とする。</w:t>
            </w:r>
          </w:p>
          <w:p w14:paraId="074004B5" w14:textId="77777777"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7FAC85F" w14:textId="47FE5203" w:rsidR="0037770F" w:rsidRPr="00711E9A" w:rsidRDefault="0037770F"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5B870AB0" w14:textId="40DAA8DD" w:rsidR="0080093B" w:rsidRPr="00711E9A" w:rsidRDefault="0080093B"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1F8D0020" w14:textId="3FBDE16A" w:rsidR="000543BA" w:rsidRPr="00711E9A" w:rsidRDefault="000543BA"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727D78E5" w14:textId="0A65E2ED" w:rsidR="00C96789" w:rsidRPr="00711E9A" w:rsidRDefault="00C96789"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01BF6549" w14:textId="77777777" w:rsidR="00C96789" w:rsidRPr="00711E9A" w:rsidRDefault="00C96789"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4DA20CC" w14:textId="3FF4F20F" w:rsidR="0037770F" w:rsidRPr="00711E9A" w:rsidRDefault="0037770F" w:rsidP="007847A8">
            <w:pPr>
              <w:autoSpaceDE w:val="0"/>
              <w:autoSpaceDN w:val="0"/>
              <w:spacing w:line="0" w:lineRule="atLeast"/>
              <w:rPr>
                <w:rFonts w:asciiTheme="majorEastAsia" w:eastAsiaTheme="majorEastAsia" w:hAnsiTheme="majorEastAsia" w:cs="MSGothic"/>
                <w:kern w:val="0"/>
                <w:sz w:val="16"/>
                <w:szCs w:val="16"/>
              </w:rPr>
            </w:pPr>
          </w:p>
          <w:p w14:paraId="3DEA606C" w14:textId="3682576D" w:rsidR="006B1671" w:rsidRPr="00711E9A" w:rsidRDefault="006B1671" w:rsidP="007847A8">
            <w:pPr>
              <w:autoSpaceDE w:val="0"/>
              <w:autoSpaceDN w:val="0"/>
              <w:spacing w:line="0" w:lineRule="atLeast"/>
              <w:ind w:left="32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３　受託研究利用者を対象としたアンケート調査を実施し、利用者の総合評価の中期目標期間における平均値を</w:t>
            </w:r>
            <w:r w:rsidR="00736C74" w:rsidRPr="00711E9A">
              <w:rPr>
                <w:rFonts w:asciiTheme="majorEastAsia" w:eastAsiaTheme="majorEastAsia" w:hAnsiTheme="majorEastAsia" w:cs="MSGothic" w:hint="eastAsia"/>
                <w:kern w:val="0"/>
                <w:sz w:val="16"/>
                <w:szCs w:val="16"/>
              </w:rPr>
              <w:t>４</w:t>
            </w:r>
            <w:r w:rsidRPr="00711E9A">
              <w:rPr>
                <w:rFonts w:asciiTheme="majorEastAsia" w:eastAsiaTheme="majorEastAsia" w:hAnsiTheme="majorEastAsia" w:cs="MSGothic" w:hint="eastAsia"/>
                <w:kern w:val="0"/>
                <w:sz w:val="16"/>
                <w:szCs w:val="16"/>
              </w:rPr>
              <w:t>以上（</w:t>
            </w:r>
            <w:r w:rsidR="00736C74" w:rsidRPr="00711E9A">
              <w:rPr>
                <w:rFonts w:asciiTheme="majorEastAsia" w:eastAsiaTheme="majorEastAsia" w:hAnsiTheme="majorEastAsia" w:cs="MSGothic" w:hint="eastAsia"/>
                <w:kern w:val="0"/>
                <w:sz w:val="16"/>
                <w:szCs w:val="16"/>
              </w:rPr>
              <w:t>５</w:t>
            </w:r>
            <w:r w:rsidRPr="00711E9A">
              <w:rPr>
                <w:rFonts w:asciiTheme="majorEastAsia" w:eastAsiaTheme="majorEastAsia" w:hAnsiTheme="majorEastAsia" w:cs="MSGothic" w:hint="eastAsia"/>
                <w:kern w:val="0"/>
                <w:sz w:val="16"/>
                <w:szCs w:val="16"/>
              </w:rPr>
              <w:t>段階評価）とする。</w:t>
            </w:r>
          </w:p>
          <w:p w14:paraId="00F4FBEF" w14:textId="78E5B9C6"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p>
          <w:p w14:paraId="2014EC00" w14:textId="4CA0C57F"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p>
          <w:p w14:paraId="52A09061" w14:textId="4E745F9F" w:rsidR="00CD6849" w:rsidRDefault="00CD6849" w:rsidP="007847A8">
            <w:pPr>
              <w:autoSpaceDE w:val="0"/>
              <w:autoSpaceDN w:val="0"/>
              <w:spacing w:line="0" w:lineRule="atLeast"/>
              <w:rPr>
                <w:rFonts w:asciiTheme="majorEastAsia" w:eastAsiaTheme="majorEastAsia" w:hAnsiTheme="majorEastAsia" w:cs="MSGothic"/>
                <w:kern w:val="0"/>
                <w:sz w:val="16"/>
                <w:szCs w:val="16"/>
              </w:rPr>
            </w:pPr>
          </w:p>
          <w:p w14:paraId="6185402F" w14:textId="77777777" w:rsidR="00E94833" w:rsidRPr="00711E9A" w:rsidRDefault="00E94833" w:rsidP="007847A8">
            <w:pPr>
              <w:autoSpaceDE w:val="0"/>
              <w:autoSpaceDN w:val="0"/>
              <w:spacing w:line="0" w:lineRule="atLeast"/>
              <w:rPr>
                <w:rFonts w:asciiTheme="majorEastAsia" w:eastAsiaTheme="majorEastAsia" w:hAnsiTheme="majorEastAsia" w:cs="MSGothic"/>
                <w:kern w:val="0"/>
                <w:sz w:val="16"/>
                <w:szCs w:val="16"/>
              </w:rPr>
            </w:pPr>
          </w:p>
          <w:p w14:paraId="6B0E0DC4" w14:textId="77777777"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6381D763" w14:textId="77777777" w:rsidR="006B1671" w:rsidRPr="00711E9A" w:rsidRDefault="006B167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②事業者に対する知見の提供</w:t>
            </w:r>
          </w:p>
          <w:p w14:paraId="0730EE19" w14:textId="77777777" w:rsidR="006B1671" w:rsidRPr="00711E9A" w:rsidRDefault="006B1671"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研究所が集積した知見や専門的な情報を、セミナー・講習会等の実施やホームページ等による情報発信など多様な機会・媒体を通じて、事業者にわかりやすく提供する。</w:t>
            </w:r>
          </w:p>
          <w:p w14:paraId="592E3EA4" w14:textId="214C1FA6" w:rsidR="00D361F5" w:rsidRPr="00711E9A" w:rsidRDefault="00D361F5" w:rsidP="007847A8">
            <w:pPr>
              <w:spacing w:line="0" w:lineRule="atLeast"/>
              <w:rPr>
                <w:rFonts w:asciiTheme="majorEastAsia" w:eastAsiaTheme="majorEastAsia" w:hAnsiTheme="majorEastAsia"/>
                <w:sz w:val="16"/>
                <w:szCs w:val="16"/>
              </w:rPr>
            </w:pPr>
          </w:p>
          <w:p w14:paraId="63815983" w14:textId="7F4F487F" w:rsidR="00D361F5" w:rsidRPr="00711E9A" w:rsidRDefault="00D361F5" w:rsidP="007847A8">
            <w:pPr>
              <w:spacing w:line="0" w:lineRule="atLeast"/>
              <w:rPr>
                <w:rFonts w:asciiTheme="majorEastAsia" w:eastAsiaTheme="majorEastAsia" w:hAnsiTheme="majorEastAsia"/>
                <w:sz w:val="16"/>
                <w:szCs w:val="16"/>
              </w:rPr>
            </w:pPr>
          </w:p>
          <w:p w14:paraId="1F9D1AB0" w14:textId="3FC14B79" w:rsidR="004E378F" w:rsidRPr="00711E9A" w:rsidRDefault="004E378F" w:rsidP="007847A8">
            <w:pPr>
              <w:spacing w:line="0" w:lineRule="atLeast"/>
              <w:rPr>
                <w:rFonts w:asciiTheme="majorEastAsia" w:eastAsiaTheme="majorEastAsia" w:hAnsiTheme="majorEastAsia"/>
                <w:sz w:val="16"/>
                <w:szCs w:val="16"/>
              </w:rPr>
            </w:pPr>
          </w:p>
          <w:p w14:paraId="12951966" w14:textId="3FE6B3C7" w:rsidR="00737908" w:rsidRPr="00711E9A" w:rsidRDefault="00737908" w:rsidP="007847A8">
            <w:pPr>
              <w:spacing w:line="0" w:lineRule="atLeast"/>
              <w:rPr>
                <w:rFonts w:asciiTheme="majorEastAsia" w:eastAsiaTheme="majorEastAsia" w:hAnsiTheme="majorEastAsia"/>
                <w:sz w:val="16"/>
                <w:szCs w:val="16"/>
              </w:rPr>
            </w:pPr>
          </w:p>
        </w:tc>
        <w:tc>
          <w:tcPr>
            <w:tcW w:w="9290" w:type="dxa"/>
            <w:gridSpan w:val="9"/>
          </w:tcPr>
          <w:p w14:paraId="1B8AAD0D" w14:textId="3138BC09" w:rsidR="00A0462B" w:rsidRPr="00711E9A" w:rsidRDefault="00A0462B" w:rsidP="007847A8">
            <w:pPr>
              <w:spacing w:line="0" w:lineRule="atLeast"/>
              <w:rPr>
                <w:rFonts w:asciiTheme="majorEastAsia" w:eastAsiaTheme="majorEastAsia" w:hAnsiTheme="majorEastAsia"/>
                <w:b/>
                <w:sz w:val="16"/>
                <w:szCs w:val="16"/>
              </w:rPr>
            </w:pPr>
          </w:p>
          <w:p w14:paraId="0712F950" w14:textId="2CEE4346" w:rsidR="009575E6" w:rsidRPr="00711E9A" w:rsidRDefault="009575E6"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cs="MSGothic" w:hint="eastAsia"/>
                <w:b/>
                <w:kern w:val="0"/>
                <w:sz w:val="16"/>
                <w:szCs w:val="16"/>
              </w:rPr>
              <w:t>第１　府民に対して提</w:t>
            </w:r>
            <w:r w:rsidR="00607756">
              <w:rPr>
                <w:rFonts w:asciiTheme="majorEastAsia" w:eastAsiaTheme="majorEastAsia" w:hAnsiTheme="majorEastAsia" w:cs="MSGothic" w:hint="eastAsia"/>
                <w:b/>
                <w:kern w:val="0"/>
                <w:sz w:val="16"/>
                <w:szCs w:val="16"/>
              </w:rPr>
              <w:t>供するサービスその他の業務の質の向上に関する目標を達</w:t>
            </w:r>
            <w:r w:rsidR="00607756" w:rsidRPr="00FE068D">
              <w:rPr>
                <w:rFonts w:asciiTheme="majorEastAsia" w:eastAsiaTheme="majorEastAsia" w:hAnsiTheme="majorEastAsia" w:cs="MSGothic" w:hint="eastAsia"/>
                <w:b/>
                <w:kern w:val="0"/>
                <w:sz w:val="16"/>
                <w:szCs w:val="16"/>
              </w:rPr>
              <w:t>成するため</w:t>
            </w:r>
            <w:r w:rsidRPr="00FE068D">
              <w:rPr>
                <w:rFonts w:asciiTheme="majorEastAsia" w:eastAsiaTheme="majorEastAsia" w:hAnsiTheme="majorEastAsia" w:cs="MSGothic" w:hint="eastAsia"/>
                <w:b/>
                <w:kern w:val="0"/>
                <w:sz w:val="16"/>
                <w:szCs w:val="16"/>
              </w:rPr>
              <w:t>とるべ</w:t>
            </w:r>
            <w:r w:rsidRPr="00711E9A">
              <w:rPr>
                <w:rFonts w:asciiTheme="majorEastAsia" w:eastAsiaTheme="majorEastAsia" w:hAnsiTheme="majorEastAsia" w:cs="MSGothic" w:hint="eastAsia"/>
                <w:b/>
                <w:kern w:val="0"/>
                <w:sz w:val="16"/>
                <w:szCs w:val="16"/>
              </w:rPr>
              <w:t>き措置</w:t>
            </w:r>
          </w:p>
          <w:p w14:paraId="1F5F16AD" w14:textId="77777777" w:rsidR="009575E6" w:rsidRPr="00711E9A" w:rsidRDefault="009575E6" w:rsidP="007847A8">
            <w:pPr>
              <w:spacing w:line="0" w:lineRule="atLeast"/>
              <w:rPr>
                <w:rFonts w:asciiTheme="majorEastAsia" w:eastAsiaTheme="majorEastAsia" w:hAnsiTheme="majorEastAsia"/>
                <w:b/>
                <w:sz w:val="16"/>
                <w:szCs w:val="16"/>
              </w:rPr>
            </w:pPr>
          </w:p>
          <w:p w14:paraId="66649BE4" w14:textId="77777777" w:rsidR="009575E6" w:rsidRPr="00711E9A" w:rsidRDefault="009575E6" w:rsidP="007847A8">
            <w:pPr>
              <w:spacing w:line="0" w:lineRule="atLeast"/>
              <w:rPr>
                <w:rFonts w:asciiTheme="majorEastAsia" w:eastAsiaTheme="majorEastAsia" w:hAnsiTheme="majorEastAsia"/>
                <w:b/>
                <w:sz w:val="16"/>
                <w:szCs w:val="16"/>
              </w:rPr>
            </w:pPr>
          </w:p>
          <w:p w14:paraId="7DF32C0E" w14:textId="15FE6748" w:rsidR="009575E6" w:rsidRPr="00711E9A" w:rsidRDefault="009575E6"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技術支援の実施及び知見の提供</w:t>
            </w:r>
          </w:p>
          <w:p w14:paraId="32CE3CC5" w14:textId="60D4924F" w:rsidR="00A0462B" w:rsidRPr="00711E9A" w:rsidRDefault="00A0462B" w:rsidP="007847A8">
            <w:pPr>
              <w:spacing w:line="0" w:lineRule="atLeast"/>
              <w:rPr>
                <w:rFonts w:asciiTheme="majorEastAsia" w:eastAsiaTheme="majorEastAsia" w:hAnsiTheme="majorEastAsia"/>
                <w:b/>
                <w:sz w:val="16"/>
                <w:szCs w:val="16"/>
              </w:rPr>
            </w:pPr>
          </w:p>
          <w:p w14:paraId="55FDDB95" w14:textId="1E7A301F" w:rsidR="00477681" w:rsidRPr="00711E9A" w:rsidRDefault="00477681" w:rsidP="007847A8">
            <w:pPr>
              <w:spacing w:line="0" w:lineRule="atLeast"/>
              <w:rPr>
                <w:rFonts w:asciiTheme="majorEastAsia" w:eastAsiaTheme="majorEastAsia" w:hAnsiTheme="majorEastAsia"/>
                <w:b/>
                <w:sz w:val="16"/>
                <w:szCs w:val="16"/>
              </w:rPr>
            </w:pPr>
          </w:p>
          <w:p w14:paraId="5094CEF5" w14:textId="320C34ED" w:rsidR="00477681" w:rsidRPr="00711E9A" w:rsidRDefault="00477681" w:rsidP="007847A8">
            <w:pPr>
              <w:spacing w:line="0" w:lineRule="atLeast"/>
              <w:rPr>
                <w:rFonts w:asciiTheme="majorEastAsia" w:eastAsiaTheme="majorEastAsia" w:hAnsiTheme="majorEastAsia"/>
                <w:b/>
                <w:sz w:val="16"/>
                <w:szCs w:val="16"/>
              </w:rPr>
            </w:pPr>
          </w:p>
          <w:p w14:paraId="19572D42" w14:textId="7FAB0F83" w:rsidR="00477681" w:rsidRPr="00711E9A" w:rsidRDefault="00477681" w:rsidP="007847A8">
            <w:pPr>
              <w:spacing w:line="0" w:lineRule="atLeast"/>
              <w:rPr>
                <w:rFonts w:asciiTheme="majorEastAsia" w:eastAsiaTheme="majorEastAsia" w:hAnsiTheme="majorEastAsia"/>
                <w:b/>
                <w:sz w:val="16"/>
                <w:szCs w:val="16"/>
              </w:rPr>
            </w:pPr>
          </w:p>
          <w:p w14:paraId="607F1F21" w14:textId="6982A924" w:rsidR="00477681" w:rsidRPr="00711E9A" w:rsidRDefault="00477681" w:rsidP="007847A8">
            <w:pPr>
              <w:spacing w:line="0" w:lineRule="atLeast"/>
              <w:rPr>
                <w:rFonts w:asciiTheme="majorEastAsia" w:eastAsiaTheme="majorEastAsia" w:hAnsiTheme="majorEastAsia"/>
                <w:b/>
                <w:sz w:val="16"/>
                <w:szCs w:val="16"/>
              </w:rPr>
            </w:pPr>
          </w:p>
          <w:p w14:paraId="549FA7D0" w14:textId="46784177" w:rsidR="00477681" w:rsidRPr="00711E9A" w:rsidRDefault="00477681" w:rsidP="007847A8">
            <w:pPr>
              <w:spacing w:line="0" w:lineRule="atLeast"/>
              <w:rPr>
                <w:rFonts w:asciiTheme="majorEastAsia" w:eastAsiaTheme="majorEastAsia" w:hAnsiTheme="majorEastAsia"/>
                <w:b/>
                <w:sz w:val="16"/>
                <w:szCs w:val="16"/>
              </w:rPr>
            </w:pPr>
          </w:p>
          <w:p w14:paraId="0E74524B" w14:textId="3FB94EB8" w:rsidR="00477681" w:rsidRPr="00711E9A" w:rsidRDefault="00477681" w:rsidP="007847A8">
            <w:pPr>
              <w:spacing w:line="0" w:lineRule="atLeast"/>
              <w:rPr>
                <w:rFonts w:asciiTheme="majorEastAsia" w:eastAsiaTheme="majorEastAsia" w:hAnsiTheme="majorEastAsia"/>
                <w:b/>
                <w:sz w:val="16"/>
                <w:szCs w:val="16"/>
              </w:rPr>
            </w:pPr>
          </w:p>
          <w:p w14:paraId="411C367A" w14:textId="42C2DC82" w:rsidR="00477681" w:rsidRPr="00711E9A" w:rsidRDefault="00477681" w:rsidP="007847A8">
            <w:pPr>
              <w:spacing w:line="0" w:lineRule="atLeast"/>
              <w:rPr>
                <w:rFonts w:asciiTheme="majorEastAsia" w:eastAsiaTheme="majorEastAsia" w:hAnsiTheme="majorEastAsia"/>
                <w:b/>
                <w:sz w:val="16"/>
                <w:szCs w:val="16"/>
              </w:rPr>
            </w:pPr>
          </w:p>
          <w:p w14:paraId="48923C45" w14:textId="77777777" w:rsidR="00C96789" w:rsidRPr="00711E9A" w:rsidRDefault="00C96789" w:rsidP="007847A8">
            <w:pPr>
              <w:spacing w:line="0" w:lineRule="atLeast"/>
              <w:rPr>
                <w:rFonts w:asciiTheme="majorEastAsia" w:eastAsiaTheme="majorEastAsia" w:hAnsiTheme="majorEastAsia"/>
                <w:b/>
                <w:sz w:val="16"/>
                <w:szCs w:val="16"/>
              </w:rPr>
            </w:pPr>
          </w:p>
          <w:p w14:paraId="0C197E7B" w14:textId="55B7E6A7" w:rsidR="00477681" w:rsidRPr="00711E9A" w:rsidRDefault="00477681" w:rsidP="007847A8">
            <w:pPr>
              <w:spacing w:line="0" w:lineRule="atLeast"/>
              <w:rPr>
                <w:rFonts w:asciiTheme="majorEastAsia" w:eastAsiaTheme="majorEastAsia" w:hAnsiTheme="majorEastAsia"/>
                <w:b/>
                <w:sz w:val="16"/>
                <w:szCs w:val="16"/>
              </w:rPr>
            </w:pPr>
          </w:p>
          <w:p w14:paraId="0B1867D8" w14:textId="3C44DE87" w:rsidR="00477681" w:rsidRPr="00711E9A" w:rsidRDefault="00477681" w:rsidP="007847A8">
            <w:pPr>
              <w:spacing w:line="0" w:lineRule="atLeast"/>
              <w:rPr>
                <w:rFonts w:asciiTheme="majorEastAsia" w:eastAsiaTheme="majorEastAsia" w:hAnsiTheme="majorEastAsia"/>
                <w:b/>
                <w:sz w:val="16"/>
                <w:szCs w:val="16"/>
              </w:rPr>
            </w:pPr>
          </w:p>
          <w:p w14:paraId="3919BB2F" w14:textId="05339ABA" w:rsidR="00477681" w:rsidRPr="00711E9A" w:rsidRDefault="00477681" w:rsidP="007847A8">
            <w:pPr>
              <w:spacing w:line="0" w:lineRule="atLeast"/>
              <w:rPr>
                <w:rFonts w:asciiTheme="majorEastAsia" w:eastAsiaTheme="majorEastAsia" w:hAnsiTheme="majorEastAsia"/>
                <w:b/>
                <w:sz w:val="16"/>
                <w:szCs w:val="16"/>
              </w:rPr>
            </w:pPr>
          </w:p>
          <w:p w14:paraId="2CFE20D8" w14:textId="77777777" w:rsidR="00A0462B" w:rsidRPr="00711E9A" w:rsidRDefault="00A0462B" w:rsidP="007847A8">
            <w:pPr>
              <w:spacing w:line="0" w:lineRule="atLeast"/>
              <w:rPr>
                <w:rFonts w:asciiTheme="majorEastAsia" w:eastAsiaTheme="majorEastAsia" w:hAnsiTheme="majorEastAsia"/>
                <w:b/>
                <w:sz w:val="16"/>
                <w:szCs w:val="16"/>
              </w:rPr>
            </w:pPr>
          </w:p>
          <w:p w14:paraId="69D444E4" w14:textId="77777777" w:rsidR="00B54359" w:rsidRPr="00711E9A" w:rsidRDefault="00B54359" w:rsidP="007847A8">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（１）事業者に対する支援</w:t>
            </w:r>
          </w:p>
          <w:p w14:paraId="0F63D871" w14:textId="26F1BBE4" w:rsidR="00B54359" w:rsidRPr="00711E9A" w:rsidRDefault="00B54359" w:rsidP="007847A8">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①事業者に対する技術支援</w:t>
            </w:r>
          </w:p>
          <w:p w14:paraId="0D319715" w14:textId="79250950" w:rsidR="00FC3A57" w:rsidRPr="00711E9A" w:rsidRDefault="00FC3A57" w:rsidP="007847A8">
            <w:pPr>
              <w:autoSpaceDE w:val="0"/>
              <w:autoSpaceDN w:val="0"/>
              <w:spacing w:line="0" w:lineRule="atLeast"/>
              <w:rPr>
                <w:rFonts w:asciiTheme="majorEastAsia" w:eastAsiaTheme="majorEastAsia" w:hAnsiTheme="majorEastAsia" w:cs="MSGothic"/>
                <w:b/>
                <w:kern w:val="0"/>
                <w:sz w:val="16"/>
                <w:szCs w:val="16"/>
              </w:rPr>
            </w:pPr>
          </w:p>
          <w:p w14:paraId="7DE2A605" w14:textId="03130664" w:rsidR="00004801" w:rsidRPr="00711E9A" w:rsidRDefault="00004801" w:rsidP="007847A8">
            <w:pPr>
              <w:autoSpaceDE w:val="0"/>
              <w:autoSpaceDN w:val="0"/>
              <w:spacing w:line="0" w:lineRule="atLeast"/>
              <w:rPr>
                <w:rFonts w:asciiTheme="majorEastAsia" w:eastAsiaTheme="majorEastAsia" w:hAnsiTheme="majorEastAsia" w:cs="MSGothic"/>
                <w:b/>
                <w:kern w:val="0"/>
                <w:sz w:val="16"/>
                <w:szCs w:val="16"/>
              </w:rPr>
            </w:pPr>
          </w:p>
          <w:p w14:paraId="1BFCDC45" w14:textId="77777777" w:rsidR="005A143E" w:rsidRPr="00711E9A" w:rsidRDefault="005A143E" w:rsidP="007847A8">
            <w:pPr>
              <w:autoSpaceDE w:val="0"/>
              <w:autoSpaceDN w:val="0"/>
              <w:spacing w:line="0" w:lineRule="atLeast"/>
              <w:rPr>
                <w:rFonts w:asciiTheme="majorEastAsia" w:eastAsiaTheme="majorEastAsia" w:hAnsiTheme="majorEastAsia" w:cs="MSGothic"/>
                <w:b/>
                <w:kern w:val="0"/>
                <w:sz w:val="16"/>
                <w:szCs w:val="16"/>
              </w:rPr>
            </w:pPr>
          </w:p>
          <w:p w14:paraId="222C64EB" w14:textId="00C4E11E" w:rsidR="00004801" w:rsidRPr="00711E9A" w:rsidRDefault="00FC3A57" w:rsidP="007847A8">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a 技術相談への対応等</w:t>
            </w:r>
          </w:p>
          <w:p w14:paraId="064C5923" w14:textId="7617224C" w:rsidR="00004801" w:rsidRPr="00711E9A" w:rsidRDefault="00004801" w:rsidP="007847A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28655379" w14:textId="0EE58168" w:rsidR="00004801" w:rsidRPr="00711E9A" w:rsidRDefault="00FC3A57" w:rsidP="007847A8">
            <w:pPr>
              <w:autoSpaceDE w:val="0"/>
              <w:autoSpaceDN w:val="0"/>
              <w:spacing w:line="0" w:lineRule="atLeast"/>
              <w:ind w:leftChars="200" w:left="420"/>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kern w:val="0"/>
                <w:sz w:val="16"/>
                <w:szCs w:val="16"/>
              </w:rPr>
              <w:t>●事業者からの技術相談</w:t>
            </w:r>
            <w:r w:rsidR="00200261" w:rsidRPr="00711E9A">
              <w:rPr>
                <w:rFonts w:asciiTheme="majorEastAsia" w:eastAsiaTheme="majorEastAsia" w:hAnsiTheme="majorEastAsia" w:cs="MSGothic" w:hint="eastAsia"/>
                <w:kern w:val="0"/>
                <w:sz w:val="16"/>
                <w:szCs w:val="16"/>
              </w:rPr>
              <w:t>に対応</w:t>
            </w:r>
            <w:r w:rsidR="00F26592" w:rsidRPr="00711E9A">
              <w:rPr>
                <w:rFonts w:asciiTheme="majorEastAsia" w:eastAsiaTheme="majorEastAsia" w:hAnsiTheme="majorEastAsia" w:cs="MSGothic" w:hint="eastAsia"/>
                <w:kern w:val="0"/>
                <w:sz w:val="16"/>
                <w:szCs w:val="16"/>
              </w:rPr>
              <w:t>。</w:t>
            </w:r>
            <w:r w:rsidR="00597630" w:rsidRPr="00711E9A">
              <w:rPr>
                <w:rFonts w:asciiTheme="majorEastAsia" w:eastAsiaTheme="majorEastAsia" w:hAnsiTheme="majorEastAsia" w:cs="MSGothic" w:hint="eastAsia"/>
                <w:kern w:val="0"/>
                <w:sz w:val="16"/>
                <w:szCs w:val="16"/>
              </w:rPr>
              <w:t>食品</w:t>
            </w:r>
            <w:r w:rsidRPr="00711E9A">
              <w:rPr>
                <w:rFonts w:asciiTheme="majorEastAsia" w:eastAsiaTheme="majorEastAsia" w:hAnsiTheme="majorEastAsia" w:cs="MSGothic" w:hint="eastAsia"/>
                <w:kern w:val="0"/>
                <w:sz w:val="16"/>
                <w:szCs w:val="16"/>
              </w:rPr>
              <w:t>分野</w:t>
            </w:r>
            <w:r w:rsidR="00597630" w:rsidRPr="00711E9A">
              <w:rPr>
                <w:rFonts w:asciiTheme="majorEastAsia" w:eastAsiaTheme="majorEastAsia" w:hAnsiTheme="majorEastAsia" w:cs="MSGothic" w:hint="eastAsia"/>
                <w:kern w:val="0"/>
                <w:sz w:val="16"/>
                <w:szCs w:val="16"/>
              </w:rPr>
              <w:t>、水産</w:t>
            </w:r>
            <w:r w:rsidR="00200261" w:rsidRPr="00711E9A">
              <w:rPr>
                <w:rFonts w:asciiTheme="majorEastAsia" w:eastAsiaTheme="majorEastAsia" w:hAnsiTheme="majorEastAsia" w:cs="MSGothic" w:hint="eastAsia"/>
                <w:kern w:val="0"/>
                <w:sz w:val="16"/>
                <w:szCs w:val="16"/>
              </w:rPr>
              <w:t>分野</w:t>
            </w:r>
            <w:r w:rsidR="00597630" w:rsidRPr="00711E9A">
              <w:rPr>
                <w:rFonts w:asciiTheme="majorEastAsia" w:eastAsiaTheme="majorEastAsia" w:hAnsiTheme="majorEastAsia" w:cs="MSGothic" w:hint="eastAsia"/>
                <w:kern w:val="0"/>
                <w:sz w:val="16"/>
                <w:szCs w:val="16"/>
              </w:rPr>
              <w:t>、</w:t>
            </w:r>
            <w:r w:rsidR="00B30E7B" w:rsidRPr="00711E9A">
              <w:rPr>
                <w:rFonts w:asciiTheme="majorEastAsia" w:eastAsiaTheme="majorEastAsia" w:hAnsiTheme="majorEastAsia" w:cs="MSGothic" w:hint="eastAsia"/>
                <w:kern w:val="0"/>
                <w:sz w:val="16"/>
                <w:szCs w:val="16"/>
              </w:rPr>
              <w:t>農林分野</w:t>
            </w:r>
            <w:r w:rsidRPr="00711E9A">
              <w:rPr>
                <w:rFonts w:asciiTheme="majorEastAsia" w:eastAsiaTheme="majorEastAsia" w:hAnsiTheme="majorEastAsia" w:cs="MSGothic" w:hint="eastAsia"/>
                <w:kern w:val="0"/>
                <w:sz w:val="16"/>
                <w:szCs w:val="16"/>
              </w:rPr>
              <w:t>での相談が多い。</w:t>
            </w:r>
          </w:p>
          <w:p w14:paraId="59612498" w14:textId="6611B19B" w:rsidR="00643031" w:rsidRPr="00711E9A" w:rsidRDefault="00643031" w:rsidP="007847A8">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537719" w:rsidRPr="00711E9A">
              <w:rPr>
                <w:rFonts w:asciiTheme="majorEastAsia" w:eastAsiaTheme="majorEastAsia" w:hAnsiTheme="majorEastAsia" w:cs="MSGothic" w:hint="eastAsia"/>
                <w:kern w:val="0"/>
                <w:sz w:val="16"/>
                <w:szCs w:val="16"/>
              </w:rPr>
              <w:t>省エネ・省CO</w:t>
            </w:r>
            <w:r w:rsidR="00537719" w:rsidRPr="00711E9A">
              <w:rPr>
                <w:rFonts w:asciiTheme="majorEastAsia" w:eastAsiaTheme="majorEastAsia" w:hAnsiTheme="majorEastAsia" w:cs="MSGothic" w:hint="eastAsia"/>
                <w:kern w:val="0"/>
                <w:sz w:val="16"/>
                <w:szCs w:val="16"/>
                <w:vertAlign w:val="subscript"/>
              </w:rPr>
              <w:t>2</w:t>
            </w:r>
            <w:r w:rsidR="00B718A5" w:rsidRPr="00711E9A">
              <w:rPr>
                <w:rFonts w:asciiTheme="majorEastAsia" w:eastAsiaTheme="majorEastAsia" w:hAnsiTheme="majorEastAsia" w:cs="MSGothic" w:hint="eastAsia"/>
                <w:kern w:val="0"/>
                <w:sz w:val="16"/>
                <w:szCs w:val="16"/>
              </w:rPr>
              <w:t>、６</w:t>
            </w:r>
            <w:r w:rsidR="00537719" w:rsidRPr="00711E9A">
              <w:rPr>
                <w:rFonts w:asciiTheme="majorEastAsia" w:eastAsiaTheme="majorEastAsia" w:hAnsiTheme="majorEastAsia" w:cs="MSGothic" w:hint="eastAsia"/>
                <w:kern w:val="0"/>
                <w:sz w:val="16"/>
                <w:szCs w:val="16"/>
              </w:rPr>
              <w:t>次産業化</w:t>
            </w:r>
            <w:r w:rsidR="00B718A5" w:rsidRPr="00711E9A">
              <w:rPr>
                <w:rFonts w:asciiTheme="majorEastAsia" w:eastAsiaTheme="majorEastAsia" w:hAnsiTheme="majorEastAsia" w:cs="MSGothic" w:hint="eastAsia"/>
                <w:kern w:val="0"/>
                <w:sz w:val="16"/>
                <w:szCs w:val="16"/>
              </w:rPr>
              <w:t>、食品の栄養成分表示等</w:t>
            </w:r>
            <w:r w:rsidR="00537719" w:rsidRPr="00711E9A">
              <w:rPr>
                <w:rFonts w:asciiTheme="majorEastAsia" w:eastAsiaTheme="majorEastAsia" w:hAnsiTheme="majorEastAsia" w:cs="MSGothic" w:hint="eastAsia"/>
                <w:kern w:val="0"/>
                <w:sz w:val="16"/>
                <w:szCs w:val="16"/>
              </w:rPr>
              <w:t>に関する</w:t>
            </w:r>
            <w:r w:rsidRPr="00711E9A">
              <w:rPr>
                <w:rFonts w:asciiTheme="majorEastAsia" w:eastAsiaTheme="majorEastAsia" w:hAnsiTheme="majorEastAsia" w:cs="MSGothic" w:hint="eastAsia"/>
                <w:kern w:val="0"/>
                <w:sz w:val="16"/>
                <w:szCs w:val="16"/>
              </w:rPr>
              <w:t>セミナーや講演を実施し、意識啓発及び技術普及を実施。</w:t>
            </w:r>
          </w:p>
          <w:p w14:paraId="02C40308" w14:textId="77777777" w:rsidR="00CA0CF3" w:rsidRDefault="00CA0CF3" w:rsidP="007847A8">
            <w:pPr>
              <w:spacing w:line="0" w:lineRule="atLeast"/>
              <w:ind w:firstLineChars="100" w:firstLine="161"/>
              <w:rPr>
                <w:rFonts w:asciiTheme="majorEastAsia" w:eastAsiaTheme="majorEastAsia" w:hAnsiTheme="majorEastAsia"/>
                <w:b/>
                <w:sz w:val="16"/>
                <w:szCs w:val="16"/>
              </w:rPr>
            </w:pPr>
          </w:p>
          <w:p w14:paraId="101C125F" w14:textId="77777777" w:rsidR="00CA0CF3" w:rsidRDefault="00CA0CF3" w:rsidP="007847A8">
            <w:pPr>
              <w:spacing w:line="0" w:lineRule="atLeast"/>
              <w:ind w:firstLineChars="100" w:firstLine="161"/>
              <w:rPr>
                <w:rFonts w:asciiTheme="majorEastAsia" w:eastAsiaTheme="majorEastAsia" w:hAnsiTheme="majorEastAsia"/>
                <w:b/>
                <w:sz w:val="16"/>
                <w:szCs w:val="16"/>
              </w:rPr>
            </w:pPr>
          </w:p>
          <w:p w14:paraId="1E715AE5" w14:textId="77777777" w:rsidR="00CA0CF3" w:rsidRDefault="00CA0CF3" w:rsidP="007847A8">
            <w:pPr>
              <w:spacing w:line="0" w:lineRule="atLeast"/>
              <w:ind w:firstLineChars="100" w:firstLine="161"/>
              <w:rPr>
                <w:rFonts w:asciiTheme="majorEastAsia" w:eastAsiaTheme="majorEastAsia" w:hAnsiTheme="majorEastAsia"/>
                <w:b/>
                <w:sz w:val="16"/>
                <w:szCs w:val="16"/>
              </w:rPr>
            </w:pPr>
          </w:p>
          <w:p w14:paraId="0EC3381C" w14:textId="77777777" w:rsidR="00CA0CF3" w:rsidRDefault="00CA0CF3" w:rsidP="007847A8">
            <w:pPr>
              <w:spacing w:line="0" w:lineRule="atLeast"/>
              <w:ind w:firstLineChars="100" w:firstLine="161"/>
              <w:rPr>
                <w:rFonts w:asciiTheme="majorEastAsia" w:eastAsiaTheme="majorEastAsia" w:hAnsiTheme="majorEastAsia"/>
                <w:b/>
                <w:sz w:val="16"/>
                <w:szCs w:val="16"/>
              </w:rPr>
            </w:pPr>
          </w:p>
          <w:p w14:paraId="79B7B673" w14:textId="77777777" w:rsidR="00CA0CF3" w:rsidRDefault="00CA0CF3" w:rsidP="007847A8">
            <w:pPr>
              <w:spacing w:line="0" w:lineRule="atLeast"/>
              <w:ind w:firstLineChars="100" w:firstLine="161"/>
              <w:rPr>
                <w:rFonts w:asciiTheme="majorEastAsia" w:eastAsiaTheme="majorEastAsia" w:hAnsiTheme="majorEastAsia"/>
                <w:b/>
                <w:sz w:val="16"/>
                <w:szCs w:val="16"/>
              </w:rPr>
            </w:pPr>
          </w:p>
          <w:p w14:paraId="10E96546" w14:textId="77777777" w:rsidR="00CA0CF3" w:rsidRDefault="00CA0CF3" w:rsidP="007847A8">
            <w:pPr>
              <w:spacing w:line="0" w:lineRule="atLeast"/>
              <w:ind w:firstLineChars="100" w:firstLine="161"/>
              <w:rPr>
                <w:rFonts w:asciiTheme="majorEastAsia" w:eastAsiaTheme="majorEastAsia" w:hAnsiTheme="majorEastAsia"/>
                <w:b/>
                <w:sz w:val="16"/>
                <w:szCs w:val="16"/>
              </w:rPr>
            </w:pPr>
          </w:p>
          <w:p w14:paraId="762DB2D1" w14:textId="210D28F8" w:rsidR="00004801" w:rsidRPr="00711E9A" w:rsidRDefault="00004801"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597BB59A" w14:textId="44DD7795" w:rsidR="00004801" w:rsidRPr="00711E9A" w:rsidRDefault="00004801" w:rsidP="007847A8">
            <w:pPr>
              <w:autoSpaceDE w:val="0"/>
              <w:autoSpaceDN w:val="0"/>
              <w:spacing w:line="0" w:lineRule="atLeast"/>
              <w:ind w:leftChars="200" w:left="420"/>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w:t>
            </w:r>
            <w:r w:rsidR="00AA0E11" w:rsidRPr="00711E9A">
              <w:rPr>
                <w:rFonts w:asciiTheme="majorEastAsia" w:eastAsiaTheme="majorEastAsia" w:hAnsiTheme="majorEastAsia" w:cs="MSGothic" w:hint="eastAsia"/>
                <w:kern w:val="0"/>
                <w:sz w:val="16"/>
                <w:szCs w:val="16"/>
              </w:rPr>
              <w:t>引き続き、事業者からの技術相談に対応</w:t>
            </w:r>
            <w:r w:rsidR="0016034B" w:rsidRPr="00711E9A">
              <w:rPr>
                <w:rFonts w:asciiTheme="majorEastAsia" w:eastAsiaTheme="majorEastAsia" w:hAnsiTheme="majorEastAsia" w:cs="MSGothic" w:hint="eastAsia"/>
                <w:kern w:val="0"/>
                <w:sz w:val="16"/>
                <w:szCs w:val="16"/>
              </w:rPr>
              <w:t>し、事業者の</w:t>
            </w:r>
            <w:r w:rsidR="00F2594C" w:rsidRPr="00711E9A">
              <w:rPr>
                <w:rFonts w:asciiTheme="majorEastAsia" w:eastAsiaTheme="majorEastAsia" w:hAnsiTheme="majorEastAsia" w:cs="MSGothic" w:hint="eastAsia"/>
                <w:kern w:val="0"/>
                <w:sz w:val="16"/>
                <w:szCs w:val="16"/>
              </w:rPr>
              <w:t>技術的</w:t>
            </w:r>
            <w:r w:rsidR="0016034B" w:rsidRPr="00711E9A">
              <w:rPr>
                <w:rFonts w:asciiTheme="majorEastAsia" w:eastAsiaTheme="majorEastAsia" w:hAnsiTheme="majorEastAsia" w:cs="MSGothic" w:hint="eastAsia"/>
                <w:kern w:val="0"/>
                <w:sz w:val="16"/>
                <w:szCs w:val="16"/>
              </w:rPr>
              <w:t>課題</w:t>
            </w:r>
            <w:r w:rsidR="00F2594C" w:rsidRPr="00711E9A">
              <w:rPr>
                <w:rFonts w:asciiTheme="majorEastAsia" w:eastAsiaTheme="majorEastAsia" w:hAnsiTheme="majorEastAsia" w:cs="MSGothic" w:hint="eastAsia"/>
                <w:kern w:val="0"/>
                <w:sz w:val="16"/>
                <w:szCs w:val="16"/>
              </w:rPr>
              <w:t>の</w:t>
            </w:r>
            <w:r w:rsidR="0016034B" w:rsidRPr="00711E9A">
              <w:rPr>
                <w:rFonts w:asciiTheme="majorEastAsia" w:eastAsiaTheme="majorEastAsia" w:hAnsiTheme="majorEastAsia" w:cs="MSGothic" w:hint="eastAsia"/>
                <w:kern w:val="0"/>
                <w:sz w:val="16"/>
                <w:szCs w:val="16"/>
              </w:rPr>
              <w:t>解決を図る</w:t>
            </w:r>
            <w:r w:rsidR="00AA0E11" w:rsidRPr="00711E9A">
              <w:rPr>
                <w:rFonts w:asciiTheme="majorEastAsia" w:eastAsiaTheme="majorEastAsia" w:hAnsiTheme="majorEastAsia" w:cs="MSGothic" w:hint="eastAsia"/>
                <w:kern w:val="0"/>
                <w:sz w:val="16"/>
                <w:szCs w:val="16"/>
              </w:rPr>
              <w:t>。</w:t>
            </w:r>
          </w:p>
          <w:p w14:paraId="4545CF5D" w14:textId="09EFFB3B" w:rsidR="00970E57" w:rsidRPr="00711E9A" w:rsidRDefault="00970E57" w:rsidP="007847A8">
            <w:pPr>
              <w:autoSpaceDE w:val="0"/>
              <w:autoSpaceDN w:val="0"/>
              <w:spacing w:line="0" w:lineRule="atLeast"/>
              <w:rPr>
                <w:rFonts w:asciiTheme="majorEastAsia" w:eastAsiaTheme="majorEastAsia" w:hAnsiTheme="majorEastAsia" w:cs="MSGothic"/>
                <w:kern w:val="0"/>
                <w:sz w:val="16"/>
                <w:szCs w:val="16"/>
              </w:rPr>
            </w:pPr>
          </w:p>
          <w:p w14:paraId="7E5654BF" w14:textId="2AAB777C" w:rsidR="00B54359" w:rsidRPr="00711E9A" w:rsidRDefault="00200261" w:rsidP="007847A8">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事業者からの技術相談</w:t>
            </w:r>
            <w:r w:rsidR="00FB49F4" w:rsidRPr="00711E9A">
              <w:rPr>
                <w:rFonts w:asciiTheme="majorEastAsia" w:eastAsiaTheme="majorEastAsia" w:hAnsiTheme="majorEastAsia" w:hint="eastAsia"/>
                <w:sz w:val="16"/>
                <w:szCs w:val="16"/>
              </w:rPr>
              <w:t>及び</w:t>
            </w:r>
            <w:r w:rsidRPr="00711E9A">
              <w:rPr>
                <w:rFonts w:asciiTheme="majorEastAsia" w:eastAsiaTheme="majorEastAsia" w:hAnsiTheme="majorEastAsia" w:hint="eastAsia"/>
                <w:sz w:val="16"/>
                <w:szCs w:val="16"/>
              </w:rPr>
              <w:t>事業者への技術指導</w:t>
            </w:r>
            <w:r w:rsidR="00B54359" w:rsidRPr="00711E9A">
              <w:rPr>
                <w:rFonts w:asciiTheme="majorEastAsia" w:eastAsiaTheme="majorEastAsia" w:hAnsiTheme="majorEastAsia" w:hint="eastAsia"/>
                <w:sz w:val="16"/>
                <w:szCs w:val="16"/>
              </w:rPr>
              <w:t>（件）</w:t>
            </w:r>
            <w:r w:rsidR="0037770F" w:rsidRPr="00711E9A">
              <w:rPr>
                <w:rFonts w:asciiTheme="majorEastAsia" w:eastAsiaTheme="majorEastAsia" w:hAnsiTheme="majorEastAsia" w:hint="eastAsia"/>
                <w:sz w:val="16"/>
                <w:szCs w:val="16"/>
              </w:rPr>
              <w:t>（分野別の内訳は【数値目標】にて記載）</w:t>
            </w:r>
          </w:p>
          <w:tbl>
            <w:tblPr>
              <w:tblStyle w:val="a3"/>
              <w:tblW w:w="0" w:type="auto"/>
              <w:jc w:val="center"/>
              <w:tblLayout w:type="fixed"/>
              <w:tblLook w:val="04A0" w:firstRow="1" w:lastRow="0" w:firstColumn="1" w:lastColumn="0" w:noHBand="0" w:noVBand="1"/>
            </w:tblPr>
            <w:tblGrid>
              <w:gridCol w:w="1701"/>
              <w:gridCol w:w="853"/>
              <w:gridCol w:w="854"/>
              <w:gridCol w:w="853"/>
              <w:gridCol w:w="854"/>
              <w:gridCol w:w="853"/>
              <w:gridCol w:w="854"/>
            </w:tblGrid>
            <w:tr w:rsidR="0083475B" w:rsidRPr="00FE068D" w14:paraId="550868FB" w14:textId="77777777" w:rsidTr="00527D73">
              <w:trPr>
                <w:trHeight w:val="227"/>
                <w:jc w:val="center"/>
              </w:trPr>
              <w:tc>
                <w:tcPr>
                  <w:tcW w:w="1701" w:type="dxa"/>
                  <w:tcBorders>
                    <w:right w:val="double" w:sz="4" w:space="0" w:color="auto"/>
                  </w:tcBorders>
                  <w:vAlign w:val="center"/>
                </w:tcPr>
                <w:p w14:paraId="50FE2889" w14:textId="77777777" w:rsidR="004979DA" w:rsidRPr="00711E9A" w:rsidRDefault="004979DA" w:rsidP="00C03C86">
                  <w:pPr>
                    <w:framePr w:hSpace="142" w:wrap="around" w:vAnchor="text" w:hAnchor="text" w:x="-5" w:y="1"/>
                    <w:spacing w:line="0" w:lineRule="atLeast"/>
                    <w:suppressOverlap/>
                    <w:jc w:val="center"/>
                    <w:rPr>
                      <w:rFonts w:asciiTheme="majorEastAsia" w:eastAsiaTheme="majorEastAsia" w:hAnsiTheme="majorEastAsia"/>
                      <w:sz w:val="16"/>
                      <w:szCs w:val="16"/>
                    </w:rPr>
                  </w:pPr>
                </w:p>
              </w:tc>
              <w:tc>
                <w:tcPr>
                  <w:tcW w:w="853" w:type="dxa"/>
                  <w:tcBorders>
                    <w:left w:val="double" w:sz="4" w:space="0" w:color="auto"/>
                    <w:right w:val="double" w:sz="4" w:space="0" w:color="auto"/>
                  </w:tcBorders>
                  <w:vAlign w:val="center"/>
                </w:tcPr>
                <w:p w14:paraId="4165E111" w14:textId="4AD9046B" w:rsidR="004979DA" w:rsidRPr="00FE068D" w:rsidRDefault="004979D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w:t>
                  </w:r>
                  <w:r w:rsidR="00C7537A" w:rsidRPr="00FE068D">
                    <w:rPr>
                      <w:rFonts w:asciiTheme="majorEastAsia" w:eastAsiaTheme="majorEastAsia" w:hAnsiTheme="majorEastAsia" w:hint="eastAsia"/>
                      <w:sz w:val="16"/>
                      <w:szCs w:val="16"/>
                    </w:rPr>
                    <w:t>１</w:t>
                  </w:r>
                  <w:r w:rsidRPr="00FE068D">
                    <w:rPr>
                      <w:rFonts w:asciiTheme="majorEastAsia" w:eastAsiaTheme="majorEastAsia" w:hAnsiTheme="majorEastAsia" w:hint="eastAsia"/>
                      <w:sz w:val="16"/>
                      <w:szCs w:val="16"/>
                    </w:rPr>
                    <w:t>期平均</w:t>
                  </w:r>
                </w:p>
              </w:tc>
              <w:tc>
                <w:tcPr>
                  <w:tcW w:w="854" w:type="dxa"/>
                  <w:tcBorders>
                    <w:left w:val="double" w:sz="4" w:space="0" w:color="auto"/>
                  </w:tcBorders>
                  <w:vAlign w:val="center"/>
                </w:tcPr>
                <w:p w14:paraId="35763711" w14:textId="2AB6C7BB" w:rsidR="004979DA" w:rsidRPr="00FE068D" w:rsidRDefault="004979D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853" w:type="dxa"/>
                  <w:vAlign w:val="center"/>
                </w:tcPr>
                <w:p w14:paraId="7C782615" w14:textId="6C5FE237" w:rsidR="004979DA" w:rsidRPr="00FE068D" w:rsidRDefault="004979D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854" w:type="dxa"/>
                  <w:tcBorders>
                    <w:right w:val="double" w:sz="4" w:space="0" w:color="auto"/>
                  </w:tcBorders>
                  <w:vAlign w:val="center"/>
                </w:tcPr>
                <w:p w14:paraId="2859FCD3" w14:textId="55C05C02" w:rsidR="004979DA" w:rsidRPr="00FE068D" w:rsidRDefault="004979D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853" w:type="dxa"/>
                  <w:tcBorders>
                    <w:left w:val="double" w:sz="4" w:space="0" w:color="auto"/>
                    <w:right w:val="double" w:sz="4" w:space="0" w:color="auto"/>
                  </w:tcBorders>
                  <w:vAlign w:val="center"/>
                </w:tcPr>
                <w:p w14:paraId="1F44F49C" w14:textId="2B1976B6" w:rsidR="004979DA" w:rsidRPr="00FE068D" w:rsidRDefault="004979D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r w:rsidRPr="00FE068D">
                    <w:rPr>
                      <w:rFonts w:asciiTheme="majorEastAsia" w:eastAsiaTheme="majorEastAsia" w:hAnsiTheme="majorEastAsia"/>
                      <w:sz w:val="16"/>
                      <w:szCs w:val="16"/>
                    </w:rPr>
                    <w:br/>
                  </w:r>
                  <w:r w:rsidRPr="00FE068D">
                    <w:rPr>
                      <w:rFonts w:asciiTheme="majorEastAsia" w:eastAsiaTheme="majorEastAsia" w:hAnsiTheme="majorEastAsia" w:hint="eastAsia"/>
                      <w:sz w:val="16"/>
                      <w:szCs w:val="16"/>
                    </w:rPr>
                    <w:t>平均</w:t>
                  </w:r>
                </w:p>
              </w:tc>
              <w:tc>
                <w:tcPr>
                  <w:tcW w:w="854" w:type="dxa"/>
                  <w:tcBorders>
                    <w:left w:val="double" w:sz="4" w:space="0" w:color="auto"/>
                  </w:tcBorders>
                  <w:vAlign w:val="center"/>
                </w:tcPr>
                <w:p w14:paraId="3368C2DD" w14:textId="6220CEE1" w:rsidR="004979DA" w:rsidRPr="00FE068D" w:rsidRDefault="004979D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r w:rsidRPr="00FE068D">
                    <w:rPr>
                      <w:rFonts w:asciiTheme="majorEastAsia" w:eastAsiaTheme="majorEastAsia" w:hAnsiTheme="majorEastAsia"/>
                      <w:sz w:val="16"/>
                      <w:szCs w:val="16"/>
                    </w:rPr>
                    <w:br/>
                  </w:r>
                  <w:r w:rsidRPr="00FE068D">
                    <w:rPr>
                      <w:rFonts w:asciiTheme="majorEastAsia" w:eastAsiaTheme="majorEastAsia" w:hAnsiTheme="majorEastAsia" w:hint="eastAsia"/>
                      <w:sz w:val="16"/>
                      <w:szCs w:val="16"/>
                    </w:rPr>
                    <w:t>見込み</w:t>
                  </w:r>
                </w:p>
              </w:tc>
            </w:tr>
            <w:tr w:rsidR="0083475B" w:rsidRPr="00FE068D" w14:paraId="2750719D" w14:textId="77777777" w:rsidTr="009105AE">
              <w:trPr>
                <w:trHeight w:val="264"/>
                <w:jc w:val="center"/>
              </w:trPr>
              <w:tc>
                <w:tcPr>
                  <w:tcW w:w="1701" w:type="dxa"/>
                  <w:tcBorders>
                    <w:right w:val="double" w:sz="4" w:space="0" w:color="auto"/>
                  </w:tcBorders>
                  <w:vAlign w:val="center"/>
                </w:tcPr>
                <w:p w14:paraId="65DD0313" w14:textId="29C74ED1" w:rsidR="004979DA" w:rsidRPr="00FE068D" w:rsidRDefault="004979D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全分野の合計</w:t>
                  </w:r>
                </w:p>
              </w:tc>
              <w:tc>
                <w:tcPr>
                  <w:tcW w:w="853" w:type="dxa"/>
                  <w:tcBorders>
                    <w:left w:val="double" w:sz="4" w:space="0" w:color="auto"/>
                    <w:right w:val="double" w:sz="4" w:space="0" w:color="auto"/>
                  </w:tcBorders>
                  <w:vAlign w:val="center"/>
                </w:tcPr>
                <w:p w14:paraId="6ACBD7C0" w14:textId="72225B35" w:rsidR="004979DA" w:rsidRPr="00FE068D" w:rsidRDefault="004979D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360</w:t>
                  </w:r>
                </w:p>
              </w:tc>
              <w:tc>
                <w:tcPr>
                  <w:tcW w:w="854" w:type="dxa"/>
                  <w:tcBorders>
                    <w:left w:val="double" w:sz="4" w:space="0" w:color="auto"/>
                  </w:tcBorders>
                  <w:vAlign w:val="center"/>
                </w:tcPr>
                <w:p w14:paraId="7F5B88F8" w14:textId="4CA1EB44" w:rsidR="004979DA" w:rsidRPr="00FE068D" w:rsidRDefault="004979D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505</w:t>
                  </w:r>
                </w:p>
              </w:tc>
              <w:tc>
                <w:tcPr>
                  <w:tcW w:w="853" w:type="dxa"/>
                  <w:vAlign w:val="center"/>
                </w:tcPr>
                <w:p w14:paraId="2920D783" w14:textId="132B4DFC" w:rsidR="004979DA" w:rsidRPr="00FE068D" w:rsidRDefault="004979D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486</w:t>
                  </w:r>
                </w:p>
              </w:tc>
              <w:tc>
                <w:tcPr>
                  <w:tcW w:w="854" w:type="dxa"/>
                  <w:tcBorders>
                    <w:right w:val="double" w:sz="4" w:space="0" w:color="auto"/>
                  </w:tcBorders>
                  <w:vAlign w:val="center"/>
                </w:tcPr>
                <w:p w14:paraId="6BF892AE" w14:textId="17CEF7AE" w:rsidR="004979DA" w:rsidRPr="00FE068D" w:rsidRDefault="004979D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501</w:t>
                  </w:r>
                </w:p>
              </w:tc>
              <w:tc>
                <w:tcPr>
                  <w:tcW w:w="853" w:type="dxa"/>
                  <w:tcBorders>
                    <w:left w:val="double" w:sz="4" w:space="0" w:color="auto"/>
                    <w:right w:val="double" w:sz="4" w:space="0" w:color="auto"/>
                  </w:tcBorders>
                  <w:vAlign w:val="center"/>
                </w:tcPr>
                <w:p w14:paraId="3A20121A" w14:textId="793EBDA4" w:rsidR="004979DA" w:rsidRPr="00FE068D" w:rsidRDefault="004979D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497</w:t>
                  </w:r>
                </w:p>
              </w:tc>
              <w:tc>
                <w:tcPr>
                  <w:tcW w:w="854" w:type="dxa"/>
                  <w:tcBorders>
                    <w:left w:val="double" w:sz="4" w:space="0" w:color="auto"/>
                  </w:tcBorders>
                  <w:vAlign w:val="center"/>
                </w:tcPr>
                <w:p w14:paraId="7B6330B4" w14:textId="0D8A2A10" w:rsidR="004979DA" w:rsidRPr="00FE068D" w:rsidRDefault="004979D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490</w:t>
                  </w:r>
                </w:p>
              </w:tc>
            </w:tr>
          </w:tbl>
          <w:p w14:paraId="047312F6" w14:textId="3911B8F2" w:rsidR="00B54359" w:rsidRPr="00FE068D" w:rsidRDefault="00B54359" w:rsidP="007847A8">
            <w:pPr>
              <w:autoSpaceDE w:val="0"/>
              <w:autoSpaceDN w:val="0"/>
              <w:spacing w:line="0" w:lineRule="atLeast"/>
              <w:rPr>
                <w:rFonts w:asciiTheme="majorEastAsia" w:eastAsiaTheme="majorEastAsia" w:hAnsiTheme="majorEastAsia" w:cs="MSGothic"/>
                <w:b/>
                <w:kern w:val="0"/>
                <w:sz w:val="16"/>
                <w:szCs w:val="16"/>
              </w:rPr>
            </w:pPr>
          </w:p>
          <w:p w14:paraId="5FF4D7FF" w14:textId="0FE6A170" w:rsidR="00E94833" w:rsidRPr="00FE068D" w:rsidRDefault="00E94833" w:rsidP="007847A8">
            <w:pPr>
              <w:autoSpaceDE w:val="0"/>
              <w:autoSpaceDN w:val="0"/>
              <w:spacing w:line="0" w:lineRule="atLeast"/>
              <w:rPr>
                <w:rFonts w:asciiTheme="majorEastAsia" w:eastAsiaTheme="majorEastAsia" w:hAnsiTheme="majorEastAsia" w:cs="MSGothic"/>
                <w:b/>
                <w:kern w:val="0"/>
                <w:sz w:val="16"/>
                <w:szCs w:val="16"/>
              </w:rPr>
            </w:pPr>
          </w:p>
          <w:p w14:paraId="1DCC0B4C" w14:textId="77777777" w:rsidR="007847A8" w:rsidRPr="00FE068D" w:rsidRDefault="007847A8" w:rsidP="007847A8">
            <w:pPr>
              <w:autoSpaceDE w:val="0"/>
              <w:autoSpaceDN w:val="0"/>
              <w:spacing w:line="0" w:lineRule="atLeast"/>
              <w:rPr>
                <w:rFonts w:asciiTheme="majorEastAsia" w:eastAsiaTheme="majorEastAsia" w:hAnsiTheme="majorEastAsia" w:cs="MSGothic"/>
                <w:b/>
                <w:kern w:val="0"/>
                <w:sz w:val="16"/>
                <w:szCs w:val="16"/>
              </w:rPr>
            </w:pPr>
          </w:p>
          <w:p w14:paraId="3ABB44EA" w14:textId="4CBF7C34" w:rsidR="00B54359" w:rsidRPr="00FE068D" w:rsidRDefault="00B54359" w:rsidP="007847A8">
            <w:pPr>
              <w:autoSpaceDE w:val="0"/>
              <w:autoSpaceDN w:val="0"/>
              <w:spacing w:line="0" w:lineRule="atLeast"/>
              <w:rPr>
                <w:rFonts w:asciiTheme="majorEastAsia" w:eastAsiaTheme="majorEastAsia" w:hAnsiTheme="majorEastAsia" w:cs="MSGothic"/>
                <w:b/>
                <w:kern w:val="0"/>
                <w:sz w:val="16"/>
                <w:szCs w:val="16"/>
              </w:rPr>
            </w:pPr>
            <w:r w:rsidRPr="00FE068D">
              <w:rPr>
                <w:rFonts w:asciiTheme="majorEastAsia" w:eastAsiaTheme="majorEastAsia" w:hAnsiTheme="majorEastAsia" w:cs="MSGothic" w:hint="eastAsia"/>
                <w:b/>
                <w:kern w:val="0"/>
                <w:sz w:val="16"/>
                <w:szCs w:val="16"/>
              </w:rPr>
              <w:t>b 受託研究・共同研究の実施</w:t>
            </w:r>
          </w:p>
          <w:p w14:paraId="2785C3E2" w14:textId="77777777" w:rsidR="00004801" w:rsidRPr="00FE068D" w:rsidRDefault="00004801" w:rsidP="007847A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FE068D">
              <w:rPr>
                <w:rFonts w:asciiTheme="majorEastAsia" w:eastAsiaTheme="majorEastAsia" w:hAnsiTheme="majorEastAsia" w:hint="eastAsia"/>
                <w:b/>
                <w:sz w:val="16"/>
                <w:szCs w:val="16"/>
              </w:rPr>
              <w:t>【平成28～30年度までの実績】</w:t>
            </w:r>
          </w:p>
          <w:p w14:paraId="6FEDD07A" w14:textId="2A111AF2" w:rsidR="00004801" w:rsidRPr="00FE068D" w:rsidRDefault="00FC3A57" w:rsidP="007847A8">
            <w:pPr>
              <w:autoSpaceDE w:val="0"/>
              <w:autoSpaceDN w:val="0"/>
              <w:spacing w:line="0" w:lineRule="atLeast"/>
              <w:ind w:leftChars="200" w:left="420"/>
              <w:rPr>
                <w:rFonts w:asciiTheme="majorEastAsia" w:eastAsiaTheme="majorEastAsia" w:hAnsiTheme="majorEastAsia" w:cs="MSGothic"/>
                <w:kern w:val="0"/>
                <w:sz w:val="16"/>
                <w:szCs w:val="16"/>
              </w:rPr>
            </w:pPr>
            <w:r w:rsidRPr="00FE068D">
              <w:rPr>
                <w:rFonts w:asciiTheme="majorEastAsia" w:eastAsiaTheme="majorEastAsia" w:hAnsiTheme="majorEastAsia" w:cs="MSGothic" w:hint="eastAsia"/>
                <w:kern w:val="0"/>
                <w:sz w:val="16"/>
                <w:szCs w:val="16"/>
              </w:rPr>
              <w:t>●主に農業・食品分野で受託研究</w:t>
            </w:r>
            <w:r w:rsidR="00FB49F4" w:rsidRPr="00FE068D">
              <w:rPr>
                <w:rFonts w:asciiTheme="majorEastAsia" w:eastAsiaTheme="majorEastAsia" w:hAnsiTheme="majorEastAsia" w:cs="MSGothic" w:hint="eastAsia"/>
                <w:kern w:val="0"/>
                <w:sz w:val="16"/>
                <w:szCs w:val="16"/>
              </w:rPr>
              <w:t>及び</w:t>
            </w:r>
            <w:r w:rsidR="00F26592" w:rsidRPr="00FE068D">
              <w:rPr>
                <w:rFonts w:asciiTheme="majorEastAsia" w:eastAsiaTheme="majorEastAsia" w:hAnsiTheme="majorEastAsia" w:cs="MSGothic" w:hint="eastAsia"/>
                <w:kern w:val="0"/>
                <w:sz w:val="16"/>
                <w:szCs w:val="16"/>
              </w:rPr>
              <w:t>共同研究</w:t>
            </w:r>
            <w:r w:rsidRPr="00FE068D">
              <w:rPr>
                <w:rFonts w:asciiTheme="majorEastAsia" w:eastAsiaTheme="majorEastAsia" w:hAnsiTheme="majorEastAsia" w:cs="MSGothic" w:hint="eastAsia"/>
                <w:kern w:val="0"/>
                <w:sz w:val="16"/>
                <w:szCs w:val="16"/>
              </w:rPr>
              <w:t>を実施。</w:t>
            </w:r>
          </w:p>
          <w:p w14:paraId="4C9EF367" w14:textId="78130FE5" w:rsidR="00F36766" w:rsidRPr="00FE068D" w:rsidRDefault="00F36766" w:rsidP="007847A8">
            <w:pPr>
              <w:autoSpaceDE w:val="0"/>
              <w:autoSpaceDN w:val="0"/>
              <w:spacing w:line="0" w:lineRule="atLeast"/>
              <w:ind w:leftChars="200" w:left="420"/>
              <w:rPr>
                <w:rFonts w:asciiTheme="majorEastAsia" w:eastAsiaTheme="majorEastAsia" w:hAnsiTheme="majorEastAsia" w:cs="MSGothic"/>
                <w:kern w:val="0"/>
                <w:sz w:val="16"/>
                <w:szCs w:val="16"/>
              </w:rPr>
            </w:pPr>
            <w:r w:rsidRPr="00FE068D">
              <w:rPr>
                <w:rFonts w:asciiTheme="majorEastAsia" w:eastAsiaTheme="majorEastAsia" w:hAnsiTheme="majorEastAsia" w:cs="MSGothic" w:hint="eastAsia"/>
                <w:kern w:val="0"/>
                <w:sz w:val="16"/>
                <w:szCs w:val="16"/>
              </w:rPr>
              <w:t>●</w:t>
            </w:r>
            <w:r w:rsidR="00DC1074" w:rsidRPr="00FE068D">
              <w:rPr>
                <w:rFonts w:asciiTheme="majorEastAsia" w:eastAsiaTheme="majorEastAsia" w:hAnsiTheme="majorEastAsia" w:cs="MSGothic" w:hint="eastAsia"/>
                <w:kern w:val="0"/>
                <w:sz w:val="16"/>
                <w:szCs w:val="16"/>
              </w:rPr>
              <w:t>H</w:t>
            </w:r>
            <w:r w:rsidRPr="00FE068D">
              <w:rPr>
                <w:rFonts w:asciiTheme="majorEastAsia" w:eastAsiaTheme="majorEastAsia" w:hAnsiTheme="majorEastAsia" w:cs="MSGothic" w:hint="eastAsia"/>
                <w:kern w:val="0"/>
                <w:sz w:val="16"/>
                <w:szCs w:val="16"/>
              </w:rPr>
              <w:t>30年</w:t>
            </w:r>
            <w:r w:rsidR="005A143E" w:rsidRPr="00FE068D">
              <w:rPr>
                <w:rFonts w:asciiTheme="majorEastAsia" w:eastAsiaTheme="majorEastAsia" w:hAnsiTheme="majorEastAsia" w:cs="MSGothic" w:hint="eastAsia"/>
                <w:kern w:val="0"/>
                <w:sz w:val="16"/>
                <w:szCs w:val="16"/>
              </w:rPr>
              <w:t>３</w:t>
            </w:r>
            <w:r w:rsidRPr="00FE068D">
              <w:rPr>
                <w:rFonts w:asciiTheme="majorEastAsia" w:eastAsiaTheme="majorEastAsia" w:hAnsiTheme="majorEastAsia" w:cs="MSGothic" w:hint="eastAsia"/>
                <w:kern w:val="0"/>
                <w:sz w:val="16"/>
                <w:szCs w:val="16"/>
              </w:rPr>
              <w:t>月</w:t>
            </w:r>
            <w:r w:rsidR="00643031" w:rsidRPr="00FE068D">
              <w:rPr>
                <w:rFonts w:asciiTheme="majorEastAsia" w:eastAsiaTheme="majorEastAsia" w:hAnsiTheme="majorEastAsia" w:cs="MSGothic" w:hint="eastAsia"/>
                <w:kern w:val="0"/>
                <w:sz w:val="16"/>
                <w:szCs w:val="16"/>
              </w:rPr>
              <w:t>に</w:t>
            </w:r>
            <w:r w:rsidRPr="00FE068D">
              <w:rPr>
                <w:rFonts w:asciiTheme="majorEastAsia" w:eastAsiaTheme="majorEastAsia" w:hAnsiTheme="majorEastAsia" w:cs="MSGothic" w:hint="eastAsia"/>
                <w:kern w:val="0"/>
                <w:sz w:val="16"/>
                <w:szCs w:val="16"/>
              </w:rPr>
              <w:t>「ぶどう・ワインラボ」</w:t>
            </w:r>
            <w:r w:rsidR="00643031" w:rsidRPr="00FE068D">
              <w:rPr>
                <w:rFonts w:asciiTheme="majorEastAsia" w:eastAsiaTheme="majorEastAsia" w:hAnsiTheme="majorEastAsia" w:cs="MSGothic" w:hint="eastAsia"/>
                <w:kern w:val="0"/>
                <w:sz w:val="16"/>
                <w:szCs w:val="16"/>
              </w:rPr>
              <w:t>を</w:t>
            </w:r>
            <w:r w:rsidRPr="00FE068D">
              <w:rPr>
                <w:rFonts w:asciiTheme="majorEastAsia" w:eastAsiaTheme="majorEastAsia" w:hAnsiTheme="majorEastAsia" w:cs="MSGothic" w:hint="eastAsia"/>
                <w:kern w:val="0"/>
                <w:sz w:val="16"/>
                <w:szCs w:val="16"/>
              </w:rPr>
              <w:t>開設</w:t>
            </w:r>
            <w:r w:rsidR="00643031" w:rsidRPr="00FE068D">
              <w:rPr>
                <w:rFonts w:asciiTheme="majorEastAsia" w:eastAsiaTheme="majorEastAsia" w:hAnsiTheme="majorEastAsia" w:cs="MSGothic" w:hint="eastAsia"/>
                <w:kern w:val="0"/>
                <w:sz w:val="16"/>
                <w:szCs w:val="16"/>
              </w:rPr>
              <w:t>し、</w:t>
            </w:r>
            <w:r w:rsidRPr="00FE068D">
              <w:rPr>
                <w:rFonts w:asciiTheme="majorEastAsia" w:eastAsiaTheme="majorEastAsia" w:hAnsiTheme="majorEastAsia" w:cs="MSGothic" w:hint="eastAsia"/>
                <w:kern w:val="0"/>
                <w:sz w:val="16"/>
                <w:szCs w:val="16"/>
              </w:rPr>
              <w:t>醸造関係の研究</w:t>
            </w:r>
            <w:r w:rsidR="00E60FD5" w:rsidRPr="00FE068D">
              <w:rPr>
                <w:rFonts w:asciiTheme="majorEastAsia" w:eastAsiaTheme="majorEastAsia" w:hAnsiTheme="majorEastAsia" w:cs="MSGothic" w:hint="eastAsia"/>
                <w:kern w:val="0"/>
                <w:sz w:val="16"/>
                <w:szCs w:val="16"/>
              </w:rPr>
              <w:t>を</w:t>
            </w:r>
            <w:r w:rsidR="00404691" w:rsidRPr="00FE068D">
              <w:rPr>
                <w:rFonts w:asciiTheme="majorEastAsia" w:eastAsiaTheme="majorEastAsia" w:hAnsiTheme="majorEastAsia" w:cs="MSGothic" w:hint="eastAsia"/>
                <w:kern w:val="0"/>
                <w:sz w:val="16"/>
                <w:szCs w:val="16"/>
              </w:rPr>
              <w:t>新たに追加。</w:t>
            </w:r>
          </w:p>
          <w:p w14:paraId="4FA4FE90" w14:textId="14CAE7ED" w:rsidR="005F2902" w:rsidRPr="00FE068D" w:rsidRDefault="00004801" w:rsidP="007847A8">
            <w:pPr>
              <w:autoSpaceDE w:val="0"/>
              <w:autoSpaceDN w:val="0"/>
              <w:spacing w:line="0" w:lineRule="atLeast"/>
              <w:ind w:firstLineChars="100" w:firstLine="161"/>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w:t>
            </w:r>
            <w:r w:rsidR="00477681" w:rsidRPr="00FE068D">
              <w:rPr>
                <w:rFonts w:asciiTheme="majorEastAsia" w:eastAsiaTheme="majorEastAsia" w:hAnsiTheme="majorEastAsia" w:hint="eastAsia"/>
                <w:b/>
                <w:sz w:val="16"/>
                <w:szCs w:val="16"/>
              </w:rPr>
              <w:t>令和元年度</w:t>
            </w:r>
            <w:r w:rsidRPr="00FE068D">
              <w:rPr>
                <w:rFonts w:asciiTheme="majorEastAsia" w:eastAsiaTheme="majorEastAsia" w:hAnsiTheme="majorEastAsia" w:hint="eastAsia"/>
                <w:b/>
                <w:sz w:val="16"/>
                <w:szCs w:val="16"/>
              </w:rPr>
              <w:t>の実績見込み（</w:t>
            </w:r>
            <w:r w:rsidR="00FA1FDD" w:rsidRPr="00FE068D">
              <w:rPr>
                <w:rFonts w:asciiTheme="majorEastAsia" w:eastAsiaTheme="majorEastAsia" w:hAnsiTheme="majorEastAsia" w:hint="eastAsia"/>
                <w:b/>
                <w:sz w:val="16"/>
                <w:szCs w:val="16"/>
              </w:rPr>
              <w:t>取組</w:t>
            </w:r>
            <w:r w:rsidRPr="00FE068D">
              <w:rPr>
                <w:rFonts w:asciiTheme="majorEastAsia" w:eastAsiaTheme="majorEastAsia" w:hAnsiTheme="majorEastAsia" w:hint="eastAsia"/>
                <w:b/>
                <w:sz w:val="16"/>
                <w:szCs w:val="16"/>
              </w:rPr>
              <w:t>予定）】</w:t>
            </w:r>
          </w:p>
          <w:p w14:paraId="27646BA9" w14:textId="26961856" w:rsidR="00004801" w:rsidRPr="00FE068D" w:rsidRDefault="00004801" w:rsidP="007847A8">
            <w:pPr>
              <w:autoSpaceDE w:val="0"/>
              <w:autoSpaceDN w:val="0"/>
              <w:spacing w:line="0" w:lineRule="atLeast"/>
              <w:ind w:leftChars="200" w:left="420"/>
              <w:rPr>
                <w:rFonts w:asciiTheme="majorEastAsia" w:eastAsiaTheme="majorEastAsia" w:hAnsiTheme="majorEastAsia" w:cs="MSGothic"/>
                <w:kern w:val="0"/>
                <w:sz w:val="16"/>
                <w:szCs w:val="16"/>
              </w:rPr>
            </w:pPr>
            <w:r w:rsidRPr="00FE068D">
              <w:rPr>
                <w:rFonts w:asciiTheme="majorEastAsia" w:eastAsiaTheme="majorEastAsia" w:hAnsiTheme="majorEastAsia" w:hint="eastAsia"/>
                <w:sz w:val="16"/>
                <w:szCs w:val="16"/>
              </w:rPr>
              <w:t>●</w:t>
            </w:r>
            <w:r w:rsidR="00643031" w:rsidRPr="00FE068D">
              <w:rPr>
                <w:rFonts w:asciiTheme="majorEastAsia" w:eastAsiaTheme="majorEastAsia" w:hAnsiTheme="majorEastAsia" w:hint="eastAsia"/>
                <w:sz w:val="16"/>
                <w:szCs w:val="16"/>
              </w:rPr>
              <w:t>引き続き、</w:t>
            </w:r>
            <w:r w:rsidR="00BE63A0" w:rsidRPr="00FE068D">
              <w:rPr>
                <w:rFonts w:asciiTheme="majorEastAsia" w:eastAsiaTheme="majorEastAsia" w:hAnsiTheme="majorEastAsia" w:hint="eastAsia"/>
                <w:sz w:val="16"/>
                <w:szCs w:val="16"/>
              </w:rPr>
              <w:t>受託研究</w:t>
            </w:r>
            <w:r w:rsidR="00FB49F4" w:rsidRPr="00FE068D">
              <w:rPr>
                <w:rFonts w:asciiTheme="majorEastAsia" w:eastAsiaTheme="majorEastAsia" w:hAnsiTheme="majorEastAsia" w:hint="eastAsia"/>
                <w:sz w:val="16"/>
                <w:szCs w:val="16"/>
              </w:rPr>
              <w:t>及び</w:t>
            </w:r>
            <w:r w:rsidR="00BE63A0" w:rsidRPr="00FE068D">
              <w:rPr>
                <w:rFonts w:asciiTheme="majorEastAsia" w:eastAsiaTheme="majorEastAsia" w:hAnsiTheme="majorEastAsia" w:hint="eastAsia"/>
                <w:sz w:val="16"/>
                <w:szCs w:val="16"/>
              </w:rPr>
              <w:t>共同研究を実施</w:t>
            </w:r>
            <w:r w:rsidR="0016034B" w:rsidRPr="00FE068D">
              <w:rPr>
                <w:rFonts w:asciiTheme="majorEastAsia" w:eastAsiaTheme="majorEastAsia" w:hAnsiTheme="majorEastAsia" w:cs="MSGothic" w:hint="eastAsia"/>
                <w:kern w:val="0"/>
                <w:sz w:val="16"/>
                <w:szCs w:val="16"/>
              </w:rPr>
              <w:t>し、技術開発等によって事業者の課題解決を図る。</w:t>
            </w:r>
          </w:p>
          <w:p w14:paraId="6E309C81" w14:textId="77777777" w:rsidR="00004801" w:rsidRPr="00FE068D" w:rsidRDefault="00004801"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22E9C9FF" w14:textId="6F7299F5" w:rsidR="00FC3A57" w:rsidRPr="00FE068D" w:rsidRDefault="00200261" w:rsidP="007847A8">
            <w:pPr>
              <w:autoSpaceDE w:val="0"/>
              <w:autoSpaceDN w:val="0"/>
              <w:spacing w:line="0" w:lineRule="atLeast"/>
              <w:rPr>
                <w:rFonts w:asciiTheme="majorEastAsia" w:eastAsiaTheme="majorEastAsia" w:hAnsiTheme="majorEastAsia" w:cs="MSGothic"/>
                <w:kern w:val="0"/>
                <w:sz w:val="16"/>
                <w:szCs w:val="16"/>
              </w:rPr>
            </w:pPr>
            <w:r w:rsidRPr="00FE068D">
              <w:rPr>
                <w:rFonts w:asciiTheme="majorEastAsia" w:eastAsiaTheme="majorEastAsia" w:hAnsiTheme="majorEastAsia" w:cs="MSGothic" w:hint="eastAsia"/>
                <w:kern w:val="0"/>
                <w:sz w:val="16"/>
                <w:szCs w:val="16"/>
              </w:rPr>
              <w:t xml:space="preserve">　　　　受託研究</w:t>
            </w:r>
            <w:r w:rsidR="00FB49F4" w:rsidRPr="00FE068D">
              <w:rPr>
                <w:rFonts w:asciiTheme="majorEastAsia" w:eastAsiaTheme="majorEastAsia" w:hAnsiTheme="majorEastAsia" w:cs="MSGothic" w:hint="eastAsia"/>
                <w:kern w:val="0"/>
                <w:sz w:val="16"/>
                <w:szCs w:val="16"/>
              </w:rPr>
              <w:t>及び</w:t>
            </w:r>
            <w:r w:rsidRPr="00FE068D">
              <w:rPr>
                <w:rFonts w:asciiTheme="majorEastAsia" w:eastAsiaTheme="majorEastAsia" w:hAnsiTheme="majorEastAsia" w:cs="MSGothic" w:hint="eastAsia"/>
                <w:kern w:val="0"/>
                <w:sz w:val="16"/>
                <w:szCs w:val="16"/>
              </w:rPr>
              <w:t>共同研究（件</w:t>
            </w:r>
            <w:r w:rsidR="00FC3A57" w:rsidRPr="00FE068D">
              <w:rPr>
                <w:rFonts w:asciiTheme="majorEastAsia" w:eastAsiaTheme="majorEastAsia" w:hAnsiTheme="majorEastAsia" w:cs="MSGothic" w:hint="eastAsia"/>
                <w:kern w:val="0"/>
                <w:sz w:val="16"/>
                <w:szCs w:val="16"/>
              </w:rPr>
              <w:t>）</w:t>
            </w:r>
          </w:p>
          <w:tbl>
            <w:tblPr>
              <w:tblStyle w:val="a3"/>
              <w:tblW w:w="0" w:type="auto"/>
              <w:jc w:val="center"/>
              <w:tblLayout w:type="fixed"/>
              <w:tblLook w:val="04A0" w:firstRow="1" w:lastRow="0" w:firstColumn="1" w:lastColumn="0" w:noHBand="0" w:noVBand="1"/>
            </w:tblPr>
            <w:tblGrid>
              <w:gridCol w:w="1701"/>
              <w:gridCol w:w="883"/>
              <w:gridCol w:w="883"/>
              <w:gridCol w:w="883"/>
              <w:gridCol w:w="883"/>
              <w:gridCol w:w="883"/>
              <w:gridCol w:w="884"/>
            </w:tblGrid>
            <w:tr w:rsidR="0083475B" w:rsidRPr="00FE068D" w14:paraId="7106B550" w14:textId="77777777" w:rsidTr="00527D73">
              <w:trPr>
                <w:trHeight w:val="227"/>
                <w:jc w:val="center"/>
              </w:trPr>
              <w:tc>
                <w:tcPr>
                  <w:tcW w:w="1701" w:type="dxa"/>
                  <w:tcBorders>
                    <w:right w:val="double" w:sz="4" w:space="0" w:color="auto"/>
                  </w:tcBorders>
                  <w:vAlign w:val="center"/>
                </w:tcPr>
                <w:p w14:paraId="37C88253" w14:textId="63508EDA"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研究の分類</w:t>
                  </w:r>
                </w:p>
              </w:tc>
              <w:tc>
                <w:tcPr>
                  <w:tcW w:w="883" w:type="dxa"/>
                  <w:tcBorders>
                    <w:left w:val="double" w:sz="4" w:space="0" w:color="auto"/>
                    <w:right w:val="double" w:sz="4" w:space="0" w:color="auto"/>
                  </w:tcBorders>
                  <w:vAlign w:val="center"/>
                </w:tcPr>
                <w:p w14:paraId="5283FCCD" w14:textId="07F8A408"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w:t>
                  </w:r>
                  <w:r w:rsidR="00C7537A" w:rsidRPr="00FE068D">
                    <w:rPr>
                      <w:rFonts w:asciiTheme="majorEastAsia" w:eastAsiaTheme="majorEastAsia" w:hAnsiTheme="majorEastAsia" w:hint="eastAsia"/>
                      <w:sz w:val="16"/>
                      <w:szCs w:val="16"/>
                    </w:rPr>
                    <w:t>１</w:t>
                  </w:r>
                  <w:r w:rsidRPr="00FE068D">
                    <w:rPr>
                      <w:rFonts w:asciiTheme="majorEastAsia" w:eastAsiaTheme="majorEastAsia" w:hAnsiTheme="majorEastAsia" w:hint="eastAsia"/>
                      <w:sz w:val="16"/>
                      <w:szCs w:val="16"/>
                    </w:rPr>
                    <w:t>期</w:t>
                  </w:r>
                </w:p>
                <w:p w14:paraId="76FFCB23" w14:textId="2C863564"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223C7A41" w14:textId="5A8D3A3B"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883" w:type="dxa"/>
                  <w:vAlign w:val="center"/>
                </w:tcPr>
                <w:p w14:paraId="052AC9C3" w14:textId="77777777"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883" w:type="dxa"/>
                  <w:tcBorders>
                    <w:right w:val="double" w:sz="4" w:space="0" w:color="auto"/>
                  </w:tcBorders>
                  <w:vAlign w:val="center"/>
                </w:tcPr>
                <w:p w14:paraId="558AEF84" w14:textId="77777777"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883" w:type="dxa"/>
                  <w:tcBorders>
                    <w:left w:val="double" w:sz="4" w:space="0" w:color="auto"/>
                    <w:right w:val="double" w:sz="4" w:space="0" w:color="auto"/>
                  </w:tcBorders>
                  <w:vAlign w:val="center"/>
                </w:tcPr>
                <w:p w14:paraId="588613C0" w14:textId="77777777"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4E138533" w14:textId="4A87D869"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84" w:type="dxa"/>
                  <w:tcBorders>
                    <w:left w:val="double" w:sz="4" w:space="0" w:color="auto"/>
                  </w:tcBorders>
                  <w:vAlign w:val="center"/>
                </w:tcPr>
                <w:p w14:paraId="07105E53" w14:textId="14C1D2B6"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5DE9E518" w14:textId="46676166"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83475B" w:rsidRPr="00FE068D" w14:paraId="205E12D2" w14:textId="77777777" w:rsidTr="009105AE">
              <w:trPr>
                <w:trHeight w:val="255"/>
                <w:jc w:val="center"/>
              </w:trPr>
              <w:tc>
                <w:tcPr>
                  <w:tcW w:w="1701" w:type="dxa"/>
                  <w:tcBorders>
                    <w:right w:val="double" w:sz="4" w:space="0" w:color="auto"/>
                  </w:tcBorders>
                  <w:vAlign w:val="center"/>
                </w:tcPr>
                <w:p w14:paraId="2966B7F9" w14:textId="4AD36947"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受託研究</w:t>
                  </w:r>
                </w:p>
              </w:tc>
              <w:tc>
                <w:tcPr>
                  <w:tcW w:w="883" w:type="dxa"/>
                  <w:tcBorders>
                    <w:left w:val="double" w:sz="4" w:space="0" w:color="auto"/>
                    <w:right w:val="double" w:sz="4" w:space="0" w:color="auto"/>
                  </w:tcBorders>
                  <w:vAlign w:val="center"/>
                </w:tcPr>
                <w:p w14:paraId="61EAFB6D" w14:textId="3A51F9EF"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19</w:t>
                  </w:r>
                </w:p>
              </w:tc>
              <w:tc>
                <w:tcPr>
                  <w:tcW w:w="883" w:type="dxa"/>
                  <w:tcBorders>
                    <w:left w:val="double" w:sz="4" w:space="0" w:color="auto"/>
                  </w:tcBorders>
                  <w:vAlign w:val="center"/>
                </w:tcPr>
                <w:p w14:paraId="64AC9350" w14:textId="4E20F886"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w:t>
                  </w:r>
                </w:p>
              </w:tc>
              <w:tc>
                <w:tcPr>
                  <w:tcW w:w="883" w:type="dxa"/>
                  <w:vAlign w:val="center"/>
                </w:tcPr>
                <w:p w14:paraId="4B9C4552" w14:textId="6DB58714"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w:t>
                  </w:r>
                </w:p>
              </w:tc>
              <w:tc>
                <w:tcPr>
                  <w:tcW w:w="883" w:type="dxa"/>
                  <w:tcBorders>
                    <w:right w:val="double" w:sz="4" w:space="0" w:color="auto"/>
                  </w:tcBorders>
                  <w:vAlign w:val="center"/>
                </w:tcPr>
                <w:p w14:paraId="451C2BC9" w14:textId="4483791F"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cs="MSGothic" w:hint="eastAsia"/>
                      <w:kern w:val="0"/>
                      <w:sz w:val="16"/>
                      <w:szCs w:val="16"/>
                    </w:rPr>
                    <w:t>22</w:t>
                  </w:r>
                </w:p>
              </w:tc>
              <w:tc>
                <w:tcPr>
                  <w:tcW w:w="883" w:type="dxa"/>
                  <w:tcBorders>
                    <w:left w:val="double" w:sz="4" w:space="0" w:color="auto"/>
                    <w:right w:val="double" w:sz="4" w:space="0" w:color="auto"/>
                  </w:tcBorders>
                  <w:vAlign w:val="center"/>
                </w:tcPr>
                <w:p w14:paraId="64C8A56B" w14:textId="00843898"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19</w:t>
                  </w:r>
                </w:p>
              </w:tc>
              <w:tc>
                <w:tcPr>
                  <w:tcW w:w="884" w:type="dxa"/>
                  <w:tcBorders>
                    <w:left w:val="double" w:sz="4" w:space="0" w:color="auto"/>
                  </w:tcBorders>
                  <w:vAlign w:val="center"/>
                </w:tcPr>
                <w:p w14:paraId="007EED31" w14:textId="04BE3C4E"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19</w:t>
                  </w:r>
                </w:p>
              </w:tc>
            </w:tr>
            <w:tr w:rsidR="0083475B" w:rsidRPr="00FE068D" w14:paraId="26175F9A" w14:textId="77777777" w:rsidTr="009105AE">
              <w:trPr>
                <w:trHeight w:val="255"/>
                <w:jc w:val="center"/>
              </w:trPr>
              <w:tc>
                <w:tcPr>
                  <w:tcW w:w="1701" w:type="dxa"/>
                  <w:tcBorders>
                    <w:right w:val="double" w:sz="4" w:space="0" w:color="auto"/>
                  </w:tcBorders>
                  <w:vAlign w:val="center"/>
                </w:tcPr>
                <w:p w14:paraId="5404C799" w14:textId="0B972B32"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共同研究</w:t>
                  </w:r>
                </w:p>
              </w:tc>
              <w:tc>
                <w:tcPr>
                  <w:tcW w:w="883" w:type="dxa"/>
                  <w:tcBorders>
                    <w:left w:val="double" w:sz="4" w:space="0" w:color="auto"/>
                    <w:right w:val="double" w:sz="4" w:space="0" w:color="auto"/>
                  </w:tcBorders>
                  <w:vAlign w:val="center"/>
                </w:tcPr>
                <w:p w14:paraId="70B2A47B" w14:textId="67D7E2CF"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14</w:t>
                  </w:r>
                </w:p>
              </w:tc>
              <w:tc>
                <w:tcPr>
                  <w:tcW w:w="883" w:type="dxa"/>
                  <w:tcBorders>
                    <w:left w:val="double" w:sz="4" w:space="0" w:color="auto"/>
                  </w:tcBorders>
                  <w:vAlign w:val="center"/>
                </w:tcPr>
                <w:p w14:paraId="566A1E99" w14:textId="19B0ED40" w:rsidR="00527D73" w:rsidRPr="00FE068D" w:rsidRDefault="00245F5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16</w:t>
                  </w:r>
                </w:p>
              </w:tc>
              <w:tc>
                <w:tcPr>
                  <w:tcW w:w="883" w:type="dxa"/>
                  <w:vAlign w:val="center"/>
                </w:tcPr>
                <w:p w14:paraId="4024A5DB" w14:textId="39E71147"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w:t>
                  </w:r>
                </w:p>
              </w:tc>
              <w:tc>
                <w:tcPr>
                  <w:tcW w:w="883" w:type="dxa"/>
                  <w:tcBorders>
                    <w:right w:val="double" w:sz="4" w:space="0" w:color="auto"/>
                  </w:tcBorders>
                  <w:vAlign w:val="center"/>
                </w:tcPr>
                <w:p w14:paraId="58FB86F8" w14:textId="01EADB50"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cs="MSGothic" w:hint="eastAsia"/>
                      <w:kern w:val="0"/>
                      <w:sz w:val="16"/>
                      <w:szCs w:val="16"/>
                    </w:rPr>
                    <w:t>1</w:t>
                  </w:r>
                  <w:r w:rsidR="00A74EB3" w:rsidRPr="00FE068D">
                    <w:rPr>
                      <w:rFonts w:asciiTheme="majorEastAsia" w:eastAsiaTheme="majorEastAsia" w:hAnsiTheme="majorEastAsia" w:cs="MSGothic" w:hint="eastAsia"/>
                      <w:kern w:val="0"/>
                      <w:sz w:val="16"/>
                      <w:szCs w:val="16"/>
                    </w:rPr>
                    <w:t>8</w:t>
                  </w:r>
                </w:p>
              </w:tc>
              <w:tc>
                <w:tcPr>
                  <w:tcW w:w="883" w:type="dxa"/>
                  <w:tcBorders>
                    <w:left w:val="double" w:sz="4" w:space="0" w:color="auto"/>
                    <w:right w:val="double" w:sz="4" w:space="0" w:color="auto"/>
                  </w:tcBorders>
                  <w:vAlign w:val="center"/>
                </w:tcPr>
                <w:p w14:paraId="4475ABB7" w14:textId="2B20CE06"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w:t>
                  </w:r>
                </w:p>
              </w:tc>
              <w:tc>
                <w:tcPr>
                  <w:tcW w:w="884" w:type="dxa"/>
                  <w:tcBorders>
                    <w:left w:val="double" w:sz="4" w:space="0" w:color="auto"/>
                  </w:tcBorders>
                  <w:vAlign w:val="center"/>
                </w:tcPr>
                <w:p w14:paraId="71495A3A" w14:textId="434E27BE"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w:t>
                  </w:r>
                </w:p>
              </w:tc>
            </w:tr>
          </w:tbl>
          <w:p w14:paraId="2DF82587" w14:textId="251D2AF9" w:rsidR="00B54359" w:rsidRPr="00FE068D" w:rsidRDefault="00B54359" w:rsidP="007847A8">
            <w:pPr>
              <w:autoSpaceDE w:val="0"/>
              <w:autoSpaceDN w:val="0"/>
              <w:spacing w:line="0" w:lineRule="atLeast"/>
              <w:rPr>
                <w:rFonts w:asciiTheme="majorEastAsia" w:eastAsiaTheme="majorEastAsia" w:hAnsiTheme="majorEastAsia" w:cs="MSGothic"/>
                <w:kern w:val="0"/>
                <w:sz w:val="16"/>
                <w:szCs w:val="16"/>
              </w:rPr>
            </w:pPr>
          </w:p>
          <w:p w14:paraId="6B0663FA" w14:textId="7C1E8880" w:rsidR="00C96789" w:rsidRPr="00FE068D" w:rsidRDefault="00C96789" w:rsidP="007847A8">
            <w:pPr>
              <w:autoSpaceDE w:val="0"/>
              <w:autoSpaceDN w:val="0"/>
              <w:spacing w:line="0" w:lineRule="atLeast"/>
              <w:rPr>
                <w:rFonts w:asciiTheme="majorEastAsia" w:eastAsiaTheme="majorEastAsia" w:hAnsiTheme="majorEastAsia" w:cs="MSGothic"/>
                <w:kern w:val="0"/>
                <w:sz w:val="16"/>
                <w:szCs w:val="16"/>
              </w:rPr>
            </w:pPr>
          </w:p>
          <w:p w14:paraId="2EA07A72" w14:textId="615AB122" w:rsidR="00607756" w:rsidRPr="00FE068D" w:rsidRDefault="00607756" w:rsidP="007847A8">
            <w:pPr>
              <w:autoSpaceDE w:val="0"/>
              <w:autoSpaceDN w:val="0"/>
              <w:spacing w:line="0" w:lineRule="atLeast"/>
              <w:rPr>
                <w:rFonts w:asciiTheme="majorEastAsia" w:eastAsiaTheme="majorEastAsia" w:hAnsiTheme="majorEastAsia" w:cs="MSGothic"/>
                <w:kern w:val="0"/>
                <w:sz w:val="16"/>
                <w:szCs w:val="16"/>
              </w:rPr>
            </w:pPr>
          </w:p>
          <w:p w14:paraId="3D4F93C2" w14:textId="156E3EF0" w:rsidR="00B54359" w:rsidRPr="00FE068D" w:rsidRDefault="00B54359" w:rsidP="007847A8">
            <w:pPr>
              <w:autoSpaceDE w:val="0"/>
              <w:autoSpaceDN w:val="0"/>
              <w:spacing w:line="0" w:lineRule="atLeast"/>
              <w:rPr>
                <w:rFonts w:asciiTheme="majorEastAsia" w:eastAsiaTheme="majorEastAsia" w:hAnsiTheme="majorEastAsia" w:cs="MSGothic"/>
                <w:b/>
                <w:kern w:val="0"/>
                <w:sz w:val="16"/>
                <w:szCs w:val="16"/>
              </w:rPr>
            </w:pPr>
            <w:r w:rsidRPr="00FE068D">
              <w:rPr>
                <w:rFonts w:asciiTheme="majorEastAsia" w:eastAsiaTheme="majorEastAsia" w:hAnsiTheme="majorEastAsia" w:cs="MSGothic" w:hint="eastAsia"/>
                <w:b/>
                <w:kern w:val="0"/>
                <w:sz w:val="16"/>
                <w:szCs w:val="16"/>
              </w:rPr>
              <w:t>c 依頼試験の実施</w:t>
            </w:r>
          </w:p>
          <w:p w14:paraId="41713F59" w14:textId="2DD3AD75" w:rsidR="00004801" w:rsidRPr="00FE068D" w:rsidRDefault="00004801" w:rsidP="007847A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FE068D">
              <w:rPr>
                <w:rFonts w:asciiTheme="majorEastAsia" w:eastAsiaTheme="majorEastAsia" w:hAnsiTheme="majorEastAsia" w:hint="eastAsia"/>
                <w:b/>
                <w:sz w:val="16"/>
                <w:szCs w:val="16"/>
              </w:rPr>
              <w:t>【平成28～30年度までの実績】</w:t>
            </w:r>
          </w:p>
          <w:p w14:paraId="5E17DA75" w14:textId="1B3375E6" w:rsidR="00404691" w:rsidRPr="00FE068D" w:rsidRDefault="00643031"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FE068D">
              <w:rPr>
                <w:rFonts w:asciiTheme="majorEastAsia" w:eastAsiaTheme="majorEastAsia" w:hAnsiTheme="majorEastAsia" w:cs="MSGothic" w:hint="eastAsia"/>
                <w:kern w:val="0"/>
                <w:sz w:val="16"/>
                <w:szCs w:val="16"/>
              </w:rPr>
              <w:t>●</w:t>
            </w:r>
            <w:r w:rsidR="00404691" w:rsidRPr="00FE068D">
              <w:rPr>
                <w:rFonts w:asciiTheme="majorEastAsia" w:eastAsiaTheme="majorEastAsia" w:hAnsiTheme="majorEastAsia" w:cs="MSGothic" w:hint="eastAsia"/>
                <w:kern w:val="0"/>
                <w:sz w:val="16"/>
                <w:szCs w:val="16"/>
              </w:rPr>
              <w:t>農業関連企業等からの肥料や飼料の成分分析等の依頼試験を</w:t>
            </w:r>
            <w:r w:rsidR="00527D73" w:rsidRPr="00FE068D">
              <w:rPr>
                <w:rFonts w:asciiTheme="majorEastAsia" w:eastAsiaTheme="majorEastAsia" w:hAnsiTheme="majorEastAsia" w:cs="MSGothic" w:hint="eastAsia"/>
                <w:kern w:val="0"/>
                <w:sz w:val="16"/>
                <w:szCs w:val="16"/>
              </w:rPr>
              <w:t>実施。</w:t>
            </w:r>
          </w:p>
          <w:p w14:paraId="67D15CF7" w14:textId="3EDB4E06" w:rsidR="001E0ECA" w:rsidRPr="00FE068D" w:rsidRDefault="00404691"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FE068D">
              <w:rPr>
                <w:rFonts w:asciiTheme="majorEastAsia" w:eastAsiaTheme="majorEastAsia" w:hAnsiTheme="majorEastAsia" w:cs="MSGothic" w:hint="eastAsia"/>
                <w:kern w:val="0"/>
                <w:sz w:val="16"/>
                <w:szCs w:val="16"/>
              </w:rPr>
              <w:t>●流通飼料の肉骨粉の水分測定を実施。</w:t>
            </w:r>
          </w:p>
          <w:p w14:paraId="2AB610AB" w14:textId="64BD20A6" w:rsidR="00BE63A0" w:rsidRPr="00FE068D" w:rsidRDefault="00BE63A0" w:rsidP="007847A8">
            <w:pPr>
              <w:autoSpaceDE w:val="0"/>
              <w:autoSpaceDN w:val="0"/>
              <w:spacing w:line="0" w:lineRule="atLeast"/>
              <w:ind w:firstLineChars="100" w:firstLine="161"/>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w:t>
            </w:r>
            <w:r w:rsidR="00477681" w:rsidRPr="00FE068D">
              <w:rPr>
                <w:rFonts w:asciiTheme="majorEastAsia" w:eastAsiaTheme="majorEastAsia" w:hAnsiTheme="majorEastAsia" w:hint="eastAsia"/>
                <w:b/>
                <w:sz w:val="16"/>
                <w:szCs w:val="16"/>
              </w:rPr>
              <w:t>令和元年度</w:t>
            </w:r>
            <w:r w:rsidRPr="00FE068D">
              <w:rPr>
                <w:rFonts w:asciiTheme="majorEastAsia" w:eastAsiaTheme="majorEastAsia" w:hAnsiTheme="majorEastAsia" w:hint="eastAsia"/>
                <w:b/>
                <w:sz w:val="16"/>
                <w:szCs w:val="16"/>
              </w:rPr>
              <w:t>の実績見込み（</w:t>
            </w:r>
            <w:r w:rsidR="00FA1FDD" w:rsidRPr="00FE068D">
              <w:rPr>
                <w:rFonts w:asciiTheme="majorEastAsia" w:eastAsiaTheme="majorEastAsia" w:hAnsiTheme="majorEastAsia" w:hint="eastAsia"/>
                <w:b/>
                <w:sz w:val="16"/>
                <w:szCs w:val="16"/>
              </w:rPr>
              <w:t>取組</w:t>
            </w:r>
            <w:r w:rsidRPr="00FE068D">
              <w:rPr>
                <w:rFonts w:asciiTheme="majorEastAsia" w:eastAsiaTheme="majorEastAsia" w:hAnsiTheme="majorEastAsia" w:hint="eastAsia"/>
                <w:b/>
                <w:sz w:val="16"/>
                <w:szCs w:val="16"/>
              </w:rPr>
              <w:t>予定）】</w:t>
            </w:r>
          </w:p>
          <w:p w14:paraId="06020992" w14:textId="0982B555" w:rsidR="00BE63A0" w:rsidRPr="00FE068D" w:rsidRDefault="00597630"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FE068D">
              <w:rPr>
                <w:rFonts w:asciiTheme="majorEastAsia" w:eastAsiaTheme="majorEastAsia" w:hAnsiTheme="majorEastAsia" w:cs="MSGothic" w:hint="eastAsia"/>
                <w:kern w:val="0"/>
                <w:sz w:val="16"/>
                <w:szCs w:val="16"/>
              </w:rPr>
              <w:t>●</w:t>
            </w:r>
            <w:r w:rsidR="00643031" w:rsidRPr="00FE068D">
              <w:rPr>
                <w:rFonts w:asciiTheme="majorEastAsia" w:eastAsiaTheme="majorEastAsia" w:hAnsiTheme="majorEastAsia" w:cs="MSGothic" w:hint="eastAsia"/>
                <w:kern w:val="0"/>
                <w:sz w:val="16"/>
                <w:szCs w:val="16"/>
              </w:rPr>
              <w:t>引き続き、</w:t>
            </w:r>
            <w:r w:rsidR="00BE63A0" w:rsidRPr="00FE068D">
              <w:rPr>
                <w:rFonts w:asciiTheme="majorEastAsia" w:eastAsiaTheme="majorEastAsia" w:hAnsiTheme="majorEastAsia" w:cs="MSGothic" w:hint="eastAsia"/>
                <w:kern w:val="0"/>
                <w:sz w:val="16"/>
                <w:szCs w:val="16"/>
              </w:rPr>
              <w:t>依頼試験を実施</w:t>
            </w:r>
            <w:r w:rsidR="0016034B" w:rsidRPr="00FE068D">
              <w:rPr>
                <w:rFonts w:asciiTheme="majorEastAsia" w:eastAsiaTheme="majorEastAsia" w:hAnsiTheme="majorEastAsia" w:cs="MSGothic" w:hint="eastAsia"/>
                <w:kern w:val="0"/>
                <w:sz w:val="16"/>
                <w:szCs w:val="16"/>
              </w:rPr>
              <w:t>し、事業者の要望に応える</w:t>
            </w:r>
            <w:r w:rsidR="00B07CE3" w:rsidRPr="00FE068D">
              <w:rPr>
                <w:rFonts w:asciiTheme="majorEastAsia" w:eastAsiaTheme="majorEastAsia" w:hAnsiTheme="majorEastAsia" w:cs="MSGothic" w:hint="eastAsia"/>
                <w:kern w:val="0"/>
                <w:sz w:val="16"/>
                <w:szCs w:val="16"/>
              </w:rPr>
              <w:t>。</w:t>
            </w:r>
          </w:p>
          <w:p w14:paraId="538F43F0" w14:textId="77777777" w:rsidR="005F2902" w:rsidRPr="00FE068D" w:rsidRDefault="005F2902"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5692BAB9" w14:textId="0C2961C0" w:rsidR="00F26592" w:rsidRPr="00FE068D" w:rsidRDefault="00F26592" w:rsidP="007847A8">
            <w:pPr>
              <w:autoSpaceDE w:val="0"/>
              <w:autoSpaceDN w:val="0"/>
              <w:spacing w:line="0" w:lineRule="atLeast"/>
              <w:rPr>
                <w:rFonts w:asciiTheme="majorEastAsia" w:eastAsiaTheme="majorEastAsia" w:hAnsiTheme="majorEastAsia" w:cs="MSGothic"/>
                <w:kern w:val="0"/>
                <w:sz w:val="16"/>
                <w:szCs w:val="16"/>
              </w:rPr>
            </w:pPr>
            <w:r w:rsidRPr="00FE068D">
              <w:rPr>
                <w:rFonts w:asciiTheme="majorEastAsia" w:eastAsiaTheme="majorEastAsia" w:hAnsiTheme="majorEastAsia" w:cs="MSGothic" w:hint="eastAsia"/>
                <w:kern w:val="0"/>
                <w:sz w:val="16"/>
                <w:szCs w:val="16"/>
              </w:rPr>
              <w:t xml:space="preserve">　　　　依頼試験（件）</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83475B" w:rsidRPr="00FE068D" w14:paraId="76F1732E" w14:textId="77777777" w:rsidTr="00527D73">
              <w:trPr>
                <w:trHeight w:val="227"/>
                <w:jc w:val="center"/>
              </w:trPr>
              <w:tc>
                <w:tcPr>
                  <w:tcW w:w="1701" w:type="dxa"/>
                  <w:tcBorders>
                    <w:right w:val="double" w:sz="4" w:space="0" w:color="auto"/>
                  </w:tcBorders>
                  <w:vAlign w:val="center"/>
                </w:tcPr>
                <w:p w14:paraId="2E921812" w14:textId="77777777"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p>
              </w:tc>
              <w:tc>
                <w:tcPr>
                  <w:tcW w:w="889" w:type="dxa"/>
                  <w:tcBorders>
                    <w:left w:val="double" w:sz="4" w:space="0" w:color="auto"/>
                    <w:right w:val="double" w:sz="4" w:space="0" w:color="auto"/>
                  </w:tcBorders>
                  <w:vAlign w:val="center"/>
                </w:tcPr>
                <w:p w14:paraId="27F7E208" w14:textId="36913354"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w:t>
                  </w:r>
                  <w:r w:rsidR="00C7537A" w:rsidRPr="00FE068D">
                    <w:rPr>
                      <w:rFonts w:asciiTheme="majorEastAsia" w:eastAsiaTheme="majorEastAsia" w:hAnsiTheme="majorEastAsia" w:hint="eastAsia"/>
                      <w:sz w:val="16"/>
                      <w:szCs w:val="16"/>
                    </w:rPr>
                    <w:t>１</w:t>
                  </w:r>
                  <w:r w:rsidRPr="00FE068D">
                    <w:rPr>
                      <w:rFonts w:asciiTheme="majorEastAsia" w:eastAsiaTheme="majorEastAsia" w:hAnsiTheme="majorEastAsia" w:hint="eastAsia"/>
                      <w:sz w:val="16"/>
                      <w:szCs w:val="16"/>
                    </w:rPr>
                    <w:t>期</w:t>
                  </w:r>
                </w:p>
                <w:p w14:paraId="1462797C" w14:textId="6BA70B78"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89" w:type="dxa"/>
                  <w:tcBorders>
                    <w:left w:val="double" w:sz="4" w:space="0" w:color="auto"/>
                  </w:tcBorders>
                  <w:vAlign w:val="center"/>
                </w:tcPr>
                <w:p w14:paraId="35B24414" w14:textId="3E4C68EF"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890" w:type="dxa"/>
                  <w:vAlign w:val="center"/>
                </w:tcPr>
                <w:p w14:paraId="12EA8F6E" w14:textId="77777777"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889" w:type="dxa"/>
                  <w:tcBorders>
                    <w:right w:val="double" w:sz="4" w:space="0" w:color="auto"/>
                  </w:tcBorders>
                  <w:vAlign w:val="center"/>
                </w:tcPr>
                <w:p w14:paraId="4B8D3279" w14:textId="77777777"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889" w:type="dxa"/>
                  <w:tcBorders>
                    <w:left w:val="double" w:sz="4" w:space="0" w:color="auto"/>
                    <w:right w:val="double" w:sz="4" w:space="0" w:color="auto"/>
                  </w:tcBorders>
                  <w:vAlign w:val="center"/>
                </w:tcPr>
                <w:p w14:paraId="02D618B0" w14:textId="01129292"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r w:rsidRPr="00FE068D">
                    <w:rPr>
                      <w:rFonts w:asciiTheme="majorEastAsia" w:eastAsiaTheme="majorEastAsia" w:hAnsiTheme="majorEastAsia"/>
                      <w:sz w:val="16"/>
                      <w:szCs w:val="16"/>
                    </w:rPr>
                    <w:br/>
                  </w:r>
                  <w:r w:rsidRPr="00FE068D">
                    <w:rPr>
                      <w:rFonts w:asciiTheme="majorEastAsia" w:eastAsiaTheme="majorEastAsia" w:hAnsiTheme="majorEastAsia" w:hint="eastAsia"/>
                      <w:sz w:val="16"/>
                      <w:szCs w:val="16"/>
                    </w:rPr>
                    <w:t>平均</w:t>
                  </w:r>
                </w:p>
              </w:tc>
              <w:tc>
                <w:tcPr>
                  <w:tcW w:w="890" w:type="dxa"/>
                  <w:tcBorders>
                    <w:left w:val="double" w:sz="4" w:space="0" w:color="auto"/>
                  </w:tcBorders>
                  <w:vAlign w:val="center"/>
                </w:tcPr>
                <w:p w14:paraId="6A7DCB69" w14:textId="64E7709E"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r w:rsidRPr="00FE068D">
                    <w:rPr>
                      <w:rFonts w:asciiTheme="majorEastAsia" w:eastAsiaTheme="majorEastAsia" w:hAnsiTheme="majorEastAsia"/>
                      <w:sz w:val="16"/>
                      <w:szCs w:val="16"/>
                    </w:rPr>
                    <w:br/>
                  </w:r>
                  <w:r w:rsidRPr="00FE068D">
                    <w:rPr>
                      <w:rFonts w:asciiTheme="majorEastAsia" w:eastAsiaTheme="majorEastAsia" w:hAnsiTheme="majorEastAsia" w:hint="eastAsia"/>
                      <w:sz w:val="16"/>
                      <w:szCs w:val="16"/>
                    </w:rPr>
                    <w:t>見込み</w:t>
                  </w:r>
                </w:p>
              </w:tc>
            </w:tr>
            <w:tr w:rsidR="0083475B" w:rsidRPr="00711E9A" w14:paraId="20CEDB45" w14:textId="77777777" w:rsidTr="003F5386">
              <w:trPr>
                <w:trHeight w:val="346"/>
                <w:jc w:val="center"/>
              </w:trPr>
              <w:tc>
                <w:tcPr>
                  <w:tcW w:w="1701" w:type="dxa"/>
                  <w:tcBorders>
                    <w:right w:val="double" w:sz="4" w:space="0" w:color="auto"/>
                  </w:tcBorders>
                  <w:vAlign w:val="center"/>
                </w:tcPr>
                <w:p w14:paraId="27DC9C1B" w14:textId="7025C78F"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依頼試験</w:t>
                  </w:r>
                </w:p>
              </w:tc>
              <w:tc>
                <w:tcPr>
                  <w:tcW w:w="889" w:type="dxa"/>
                  <w:tcBorders>
                    <w:left w:val="double" w:sz="4" w:space="0" w:color="auto"/>
                    <w:right w:val="double" w:sz="4" w:space="0" w:color="auto"/>
                  </w:tcBorders>
                  <w:vAlign w:val="center"/>
                </w:tcPr>
                <w:p w14:paraId="17A5BA67" w14:textId="58AAC3F0"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11</w:t>
                  </w:r>
                </w:p>
              </w:tc>
              <w:tc>
                <w:tcPr>
                  <w:tcW w:w="889" w:type="dxa"/>
                  <w:tcBorders>
                    <w:left w:val="double" w:sz="4" w:space="0" w:color="auto"/>
                  </w:tcBorders>
                  <w:vAlign w:val="center"/>
                </w:tcPr>
                <w:p w14:paraId="555D7CF7" w14:textId="20DB49AA"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16</w:t>
                  </w:r>
                </w:p>
              </w:tc>
              <w:tc>
                <w:tcPr>
                  <w:tcW w:w="890" w:type="dxa"/>
                  <w:vAlign w:val="center"/>
                </w:tcPr>
                <w:p w14:paraId="7E9002AB" w14:textId="29A19AE5"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17</w:t>
                  </w:r>
                </w:p>
              </w:tc>
              <w:tc>
                <w:tcPr>
                  <w:tcW w:w="889" w:type="dxa"/>
                  <w:tcBorders>
                    <w:right w:val="double" w:sz="4" w:space="0" w:color="auto"/>
                  </w:tcBorders>
                  <w:vAlign w:val="center"/>
                </w:tcPr>
                <w:p w14:paraId="75C34C62" w14:textId="374923F7"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w:t>
                  </w:r>
                </w:p>
              </w:tc>
              <w:tc>
                <w:tcPr>
                  <w:tcW w:w="889" w:type="dxa"/>
                  <w:tcBorders>
                    <w:left w:val="double" w:sz="4" w:space="0" w:color="auto"/>
                    <w:right w:val="double" w:sz="4" w:space="0" w:color="auto"/>
                  </w:tcBorders>
                  <w:vAlign w:val="center"/>
                </w:tcPr>
                <w:p w14:paraId="60564BF4" w14:textId="21DC90B9" w:rsidR="00527D73" w:rsidRPr="00FE068D"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14</w:t>
                  </w:r>
                </w:p>
              </w:tc>
              <w:tc>
                <w:tcPr>
                  <w:tcW w:w="890" w:type="dxa"/>
                  <w:tcBorders>
                    <w:left w:val="double" w:sz="4" w:space="0" w:color="auto"/>
                  </w:tcBorders>
                  <w:vAlign w:val="center"/>
                </w:tcPr>
                <w:p w14:paraId="69ACAF52" w14:textId="565466A9" w:rsidR="00527D73" w:rsidRPr="00711E9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14</w:t>
                  </w:r>
                </w:p>
              </w:tc>
            </w:tr>
          </w:tbl>
          <w:p w14:paraId="086CBDC7" w14:textId="67E91EE9" w:rsidR="00B54359" w:rsidRPr="00711E9A" w:rsidRDefault="00B54359" w:rsidP="007847A8">
            <w:pPr>
              <w:autoSpaceDE w:val="0"/>
              <w:autoSpaceDN w:val="0"/>
              <w:spacing w:line="0" w:lineRule="atLeast"/>
              <w:rPr>
                <w:rFonts w:asciiTheme="majorEastAsia" w:eastAsiaTheme="majorEastAsia" w:hAnsiTheme="majorEastAsia" w:cs="MSGothic"/>
                <w:kern w:val="0"/>
                <w:sz w:val="16"/>
                <w:szCs w:val="16"/>
              </w:rPr>
            </w:pPr>
          </w:p>
          <w:p w14:paraId="5295304B" w14:textId="406A9D44" w:rsidR="003F5386" w:rsidRPr="00711E9A" w:rsidRDefault="003F5386" w:rsidP="007847A8">
            <w:pPr>
              <w:autoSpaceDE w:val="0"/>
              <w:autoSpaceDN w:val="0"/>
              <w:spacing w:line="0" w:lineRule="atLeast"/>
              <w:rPr>
                <w:rFonts w:asciiTheme="majorEastAsia" w:eastAsiaTheme="majorEastAsia" w:hAnsiTheme="majorEastAsia" w:cs="MSGothic"/>
                <w:b/>
                <w:kern w:val="0"/>
                <w:sz w:val="16"/>
                <w:szCs w:val="16"/>
              </w:rPr>
            </w:pPr>
          </w:p>
          <w:p w14:paraId="30E44FA5" w14:textId="6FE47BD3" w:rsidR="00B54359" w:rsidRPr="00711E9A" w:rsidRDefault="00B54359" w:rsidP="007847A8">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d 試験機器・施設の提供</w:t>
            </w:r>
          </w:p>
          <w:p w14:paraId="7115B874" w14:textId="0FC3CC05" w:rsidR="00004801" w:rsidRPr="00711E9A" w:rsidRDefault="00004801" w:rsidP="007847A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0A71BE12" w14:textId="043770EA" w:rsidR="001E0ECA" w:rsidRDefault="00F26592"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●主に</w:t>
            </w:r>
            <w:r w:rsidR="0037770F" w:rsidRPr="00711E9A">
              <w:rPr>
                <w:rFonts w:asciiTheme="majorEastAsia" w:eastAsiaTheme="majorEastAsia" w:hAnsiTheme="majorEastAsia" w:cs="MSGothic" w:hint="eastAsia"/>
                <w:kern w:val="0"/>
                <w:sz w:val="16"/>
                <w:szCs w:val="16"/>
              </w:rPr>
              <w:t>農業・食品分野の事業者や農の普及課（土壌診断）等に試験</w:t>
            </w:r>
            <w:r w:rsidR="004A2B70" w:rsidRPr="00711E9A">
              <w:rPr>
                <w:rFonts w:asciiTheme="majorEastAsia" w:eastAsiaTheme="majorEastAsia" w:hAnsiTheme="majorEastAsia" w:cs="MSGothic" w:hint="eastAsia"/>
                <w:kern w:val="0"/>
                <w:sz w:val="16"/>
                <w:szCs w:val="16"/>
              </w:rPr>
              <w:t>機器</w:t>
            </w:r>
            <w:r w:rsidRPr="00711E9A">
              <w:rPr>
                <w:rFonts w:asciiTheme="majorEastAsia" w:eastAsiaTheme="majorEastAsia" w:hAnsiTheme="majorEastAsia" w:cs="MSGothic" w:hint="eastAsia"/>
                <w:kern w:val="0"/>
                <w:sz w:val="16"/>
                <w:szCs w:val="16"/>
              </w:rPr>
              <w:t>を提供。</w:t>
            </w:r>
          </w:p>
          <w:p w14:paraId="5DF37D19" w14:textId="77777777" w:rsidR="00AD6E52" w:rsidRPr="00711E9A" w:rsidRDefault="00AD6E52"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p>
          <w:p w14:paraId="68AF6D0A" w14:textId="27969827" w:rsidR="00BE63A0" w:rsidRPr="00711E9A" w:rsidRDefault="00BE63A0" w:rsidP="007847A8">
            <w:pPr>
              <w:autoSpaceDE w:val="0"/>
              <w:autoSpaceDN w:val="0"/>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1C4FD4B6" w14:textId="1550E25B" w:rsidR="00BE63A0" w:rsidRPr="00711E9A" w:rsidRDefault="00BE63A0"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w:t>
            </w:r>
            <w:r w:rsidR="00FA395E" w:rsidRPr="00711E9A">
              <w:rPr>
                <w:rFonts w:asciiTheme="majorEastAsia" w:eastAsiaTheme="majorEastAsia" w:hAnsiTheme="majorEastAsia" w:hint="eastAsia"/>
                <w:sz w:val="16"/>
                <w:szCs w:val="16"/>
              </w:rPr>
              <w:t>引き続き、</w:t>
            </w:r>
            <w:r w:rsidR="000E00A0" w:rsidRPr="00711E9A">
              <w:rPr>
                <w:rFonts w:asciiTheme="majorEastAsia" w:eastAsiaTheme="majorEastAsia" w:hAnsiTheme="majorEastAsia" w:hint="eastAsia"/>
                <w:sz w:val="16"/>
                <w:szCs w:val="16"/>
              </w:rPr>
              <w:t>試験機器や施設を提供</w:t>
            </w:r>
            <w:r w:rsidR="004349FA">
              <w:rPr>
                <w:rFonts w:asciiTheme="majorEastAsia" w:eastAsiaTheme="majorEastAsia" w:hAnsiTheme="majorEastAsia" w:cs="MSGothic" w:hint="eastAsia"/>
                <w:kern w:val="0"/>
                <w:sz w:val="16"/>
                <w:szCs w:val="16"/>
              </w:rPr>
              <w:t>し、農業</w:t>
            </w:r>
            <w:r w:rsidR="004349FA" w:rsidRPr="004349FA">
              <w:rPr>
                <w:rFonts w:asciiTheme="majorEastAsia" w:eastAsiaTheme="majorEastAsia" w:hAnsiTheme="majorEastAsia" w:cs="MSGothic" w:hint="eastAsia"/>
                <w:color w:val="FF0000"/>
                <w:kern w:val="0"/>
                <w:sz w:val="16"/>
                <w:szCs w:val="16"/>
              </w:rPr>
              <w:t>・</w:t>
            </w:r>
            <w:r w:rsidR="0016034B" w:rsidRPr="00711E9A">
              <w:rPr>
                <w:rFonts w:asciiTheme="majorEastAsia" w:eastAsiaTheme="majorEastAsia" w:hAnsiTheme="majorEastAsia" w:cs="MSGothic" w:hint="eastAsia"/>
                <w:kern w:val="0"/>
                <w:sz w:val="16"/>
                <w:szCs w:val="16"/>
              </w:rPr>
              <w:t>食品分野の事業者の</w:t>
            </w:r>
            <w:r w:rsidR="00F2594C" w:rsidRPr="00711E9A">
              <w:rPr>
                <w:rFonts w:asciiTheme="majorEastAsia" w:eastAsiaTheme="majorEastAsia" w:hAnsiTheme="majorEastAsia" w:cs="MSGothic" w:hint="eastAsia"/>
                <w:kern w:val="0"/>
                <w:sz w:val="16"/>
                <w:szCs w:val="16"/>
              </w:rPr>
              <w:t>技術的</w:t>
            </w:r>
            <w:r w:rsidR="0016034B" w:rsidRPr="00711E9A">
              <w:rPr>
                <w:rFonts w:asciiTheme="majorEastAsia" w:eastAsiaTheme="majorEastAsia" w:hAnsiTheme="majorEastAsia" w:cs="MSGothic" w:hint="eastAsia"/>
                <w:kern w:val="0"/>
                <w:sz w:val="16"/>
                <w:szCs w:val="16"/>
              </w:rPr>
              <w:t>課題</w:t>
            </w:r>
            <w:r w:rsidR="00F2594C" w:rsidRPr="00711E9A">
              <w:rPr>
                <w:rFonts w:asciiTheme="majorEastAsia" w:eastAsiaTheme="majorEastAsia" w:hAnsiTheme="majorEastAsia" w:cs="MSGothic" w:hint="eastAsia"/>
                <w:kern w:val="0"/>
                <w:sz w:val="16"/>
                <w:szCs w:val="16"/>
              </w:rPr>
              <w:t>の</w:t>
            </w:r>
            <w:r w:rsidR="0016034B" w:rsidRPr="00711E9A">
              <w:rPr>
                <w:rFonts w:asciiTheme="majorEastAsia" w:eastAsiaTheme="majorEastAsia" w:hAnsiTheme="majorEastAsia" w:cs="MSGothic" w:hint="eastAsia"/>
                <w:kern w:val="0"/>
                <w:sz w:val="16"/>
                <w:szCs w:val="16"/>
              </w:rPr>
              <w:t>解決を図る。</w:t>
            </w:r>
          </w:p>
          <w:p w14:paraId="4C22DDA0" w14:textId="07A5C98A" w:rsidR="00C96789" w:rsidRPr="00711E9A" w:rsidRDefault="00C96789" w:rsidP="007847A8">
            <w:pPr>
              <w:autoSpaceDE w:val="0"/>
              <w:autoSpaceDN w:val="0"/>
              <w:spacing w:line="0" w:lineRule="atLeast"/>
              <w:rPr>
                <w:rFonts w:asciiTheme="majorEastAsia" w:eastAsiaTheme="majorEastAsia" w:hAnsiTheme="majorEastAsia" w:cs="MSGothic"/>
                <w:kern w:val="0"/>
                <w:sz w:val="16"/>
                <w:szCs w:val="16"/>
              </w:rPr>
            </w:pPr>
          </w:p>
          <w:p w14:paraId="42477666" w14:textId="0D2F1D35" w:rsidR="00F26592" w:rsidRPr="00711E9A" w:rsidRDefault="00200261" w:rsidP="007847A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試験機器・施設の提供（件</w:t>
            </w:r>
            <w:r w:rsidR="00F26592" w:rsidRPr="00711E9A">
              <w:rPr>
                <w:rFonts w:asciiTheme="majorEastAsia" w:eastAsiaTheme="majorEastAsia" w:hAnsiTheme="majorEastAsia" w:cs="MSGothic" w:hint="eastAsia"/>
                <w:kern w:val="0"/>
                <w:sz w:val="16"/>
                <w:szCs w:val="16"/>
              </w:rPr>
              <w:t>）</w:t>
            </w:r>
          </w:p>
          <w:tbl>
            <w:tblPr>
              <w:tblStyle w:val="a3"/>
              <w:tblW w:w="0" w:type="auto"/>
              <w:jc w:val="center"/>
              <w:tblLayout w:type="fixed"/>
              <w:tblLook w:val="04A0" w:firstRow="1" w:lastRow="0" w:firstColumn="1" w:lastColumn="0" w:noHBand="0" w:noVBand="1"/>
            </w:tblPr>
            <w:tblGrid>
              <w:gridCol w:w="1701"/>
              <w:gridCol w:w="757"/>
              <w:gridCol w:w="758"/>
              <w:gridCol w:w="758"/>
              <w:gridCol w:w="757"/>
              <w:gridCol w:w="758"/>
              <w:gridCol w:w="758"/>
              <w:gridCol w:w="758"/>
            </w:tblGrid>
            <w:tr w:rsidR="00CA6F8A" w:rsidRPr="00CA6F8A" w14:paraId="498EA757" w14:textId="77777777" w:rsidTr="00527D73">
              <w:trPr>
                <w:trHeight w:val="227"/>
                <w:jc w:val="center"/>
              </w:trPr>
              <w:tc>
                <w:tcPr>
                  <w:tcW w:w="1701" w:type="dxa"/>
                  <w:tcBorders>
                    <w:right w:val="double" w:sz="4" w:space="0" w:color="auto"/>
                  </w:tcBorders>
                  <w:vAlign w:val="center"/>
                </w:tcPr>
                <w:p w14:paraId="4AF94DAB"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提供分野</w:t>
                  </w:r>
                </w:p>
              </w:tc>
              <w:tc>
                <w:tcPr>
                  <w:tcW w:w="757" w:type="dxa"/>
                  <w:tcBorders>
                    <w:left w:val="double" w:sz="4" w:space="0" w:color="auto"/>
                    <w:right w:val="double" w:sz="4" w:space="0" w:color="auto"/>
                  </w:tcBorders>
                </w:tcPr>
                <w:p w14:paraId="32DE228A" w14:textId="05695539"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第</w:t>
                  </w:r>
                  <w:r w:rsidR="00C7537A" w:rsidRPr="00CA6F8A">
                    <w:rPr>
                      <w:rFonts w:asciiTheme="majorEastAsia" w:eastAsiaTheme="majorEastAsia" w:hAnsiTheme="majorEastAsia" w:hint="eastAsia"/>
                      <w:sz w:val="16"/>
                      <w:szCs w:val="16"/>
                    </w:rPr>
                    <w:t>１</w:t>
                  </w:r>
                  <w:r w:rsidRPr="00CA6F8A">
                    <w:rPr>
                      <w:rFonts w:asciiTheme="majorEastAsia" w:eastAsiaTheme="majorEastAsia" w:hAnsiTheme="majorEastAsia" w:hint="eastAsia"/>
                      <w:sz w:val="16"/>
                      <w:szCs w:val="16"/>
                    </w:rPr>
                    <w:t>期</w:t>
                  </w:r>
                </w:p>
                <w:p w14:paraId="04E13D9F" w14:textId="0EDFDB28"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59256D44" w14:textId="374FA106"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H28</w:t>
                  </w:r>
                </w:p>
                <w:p w14:paraId="0BDDA2DF"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実績</w:t>
                  </w:r>
                </w:p>
              </w:tc>
              <w:tc>
                <w:tcPr>
                  <w:tcW w:w="758" w:type="dxa"/>
                  <w:vAlign w:val="center"/>
                </w:tcPr>
                <w:p w14:paraId="50BDFE55"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29</w:t>
                  </w:r>
                </w:p>
                <w:p w14:paraId="23D2DAFF"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実績</w:t>
                  </w:r>
                </w:p>
              </w:tc>
              <w:tc>
                <w:tcPr>
                  <w:tcW w:w="757" w:type="dxa"/>
                  <w:tcBorders>
                    <w:right w:val="double" w:sz="4" w:space="0" w:color="auto"/>
                  </w:tcBorders>
                  <w:vAlign w:val="center"/>
                </w:tcPr>
                <w:p w14:paraId="6B28337D"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30</w:t>
                  </w:r>
                </w:p>
                <w:p w14:paraId="004C2DDD"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実績</w:t>
                  </w:r>
                </w:p>
              </w:tc>
              <w:tc>
                <w:tcPr>
                  <w:tcW w:w="758" w:type="dxa"/>
                  <w:tcBorders>
                    <w:left w:val="double" w:sz="4" w:space="0" w:color="auto"/>
                  </w:tcBorders>
                  <w:vAlign w:val="center"/>
                </w:tcPr>
                <w:p w14:paraId="058816AF"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３ヵ年</w:t>
                  </w:r>
                </w:p>
                <w:p w14:paraId="50DAEF2C"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合計</w:t>
                  </w:r>
                </w:p>
              </w:tc>
              <w:tc>
                <w:tcPr>
                  <w:tcW w:w="758" w:type="dxa"/>
                  <w:tcBorders>
                    <w:right w:val="double" w:sz="4" w:space="0" w:color="auto"/>
                  </w:tcBorders>
                </w:tcPr>
                <w:p w14:paraId="7A164AA7"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３ヵ年</w:t>
                  </w:r>
                </w:p>
                <w:p w14:paraId="443AD04B"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1F55AF2E" w14:textId="4E6DEA4A"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352E3AB3"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見込み</w:t>
                  </w:r>
                </w:p>
              </w:tc>
            </w:tr>
            <w:tr w:rsidR="00CA6F8A" w:rsidRPr="00CA6F8A" w14:paraId="7D26208C" w14:textId="77777777" w:rsidTr="00527D73">
              <w:trPr>
                <w:trHeight w:val="227"/>
                <w:jc w:val="center"/>
              </w:trPr>
              <w:tc>
                <w:tcPr>
                  <w:tcW w:w="1701" w:type="dxa"/>
                  <w:tcBorders>
                    <w:right w:val="double" w:sz="4" w:space="0" w:color="auto"/>
                  </w:tcBorders>
                  <w:vAlign w:val="center"/>
                </w:tcPr>
                <w:p w14:paraId="00B684EF"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食品関連実験室</w:t>
                  </w:r>
                </w:p>
              </w:tc>
              <w:tc>
                <w:tcPr>
                  <w:tcW w:w="757" w:type="dxa"/>
                  <w:tcBorders>
                    <w:left w:val="double" w:sz="4" w:space="0" w:color="auto"/>
                    <w:right w:val="double" w:sz="4" w:space="0" w:color="auto"/>
                  </w:tcBorders>
                </w:tcPr>
                <w:p w14:paraId="06A875EE" w14:textId="6E7C1CD1" w:rsidR="00527D73"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13</w:t>
                  </w:r>
                </w:p>
              </w:tc>
              <w:tc>
                <w:tcPr>
                  <w:tcW w:w="758" w:type="dxa"/>
                  <w:tcBorders>
                    <w:left w:val="double" w:sz="4" w:space="0" w:color="auto"/>
                  </w:tcBorders>
                  <w:vAlign w:val="center"/>
                </w:tcPr>
                <w:p w14:paraId="75166D82" w14:textId="5005B974"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33</w:t>
                  </w:r>
                </w:p>
              </w:tc>
              <w:tc>
                <w:tcPr>
                  <w:tcW w:w="758" w:type="dxa"/>
                  <w:vAlign w:val="center"/>
                </w:tcPr>
                <w:p w14:paraId="78740644"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22</w:t>
                  </w:r>
                </w:p>
              </w:tc>
              <w:tc>
                <w:tcPr>
                  <w:tcW w:w="757" w:type="dxa"/>
                  <w:tcBorders>
                    <w:right w:val="double" w:sz="4" w:space="0" w:color="auto"/>
                  </w:tcBorders>
                </w:tcPr>
                <w:p w14:paraId="1621559E"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24</w:t>
                  </w:r>
                </w:p>
              </w:tc>
              <w:tc>
                <w:tcPr>
                  <w:tcW w:w="758" w:type="dxa"/>
                  <w:tcBorders>
                    <w:left w:val="double" w:sz="4" w:space="0" w:color="auto"/>
                  </w:tcBorders>
                  <w:vAlign w:val="center"/>
                </w:tcPr>
                <w:p w14:paraId="17DE4C11"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79</w:t>
                  </w:r>
                </w:p>
              </w:tc>
              <w:tc>
                <w:tcPr>
                  <w:tcW w:w="758" w:type="dxa"/>
                  <w:tcBorders>
                    <w:right w:val="double" w:sz="4" w:space="0" w:color="auto"/>
                  </w:tcBorders>
                </w:tcPr>
                <w:p w14:paraId="4618EE75"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26</w:t>
                  </w:r>
                </w:p>
              </w:tc>
              <w:tc>
                <w:tcPr>
                  <w:tcW w:w="758" w:type="dxa"/>
                  <w:tcBorders>
                    <w:left w:val="double" w:sz="4" w:space="0" w:color="auto"/>
                  </w:tcBorders>
                  <w:vAlign w:val="center"/>
                </w:tcPr>
                <w:p w14:paraId="4580E6E1" w14:textId="16C9B415" w:rsidR="00527D73" w:rsidRPr="00CA6F8A" w:rsidRDefault="001977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sz w:val="16"/>
                      <w:szCs w:val="16"/>
                    </w:rPr>
                    <w:t>30</w:t>
                  </w:r>
                </w:p>
              </w:tc>
            </w:tr>
            <w:tr w:rsidR="00CA6F8A" w:rsidRPr="00CA6F8A" w14:paraId="6BECCBF9" w14:textId="77777777" w:rsidTr="00527D73">
              <w:trPr>
                <w:trHeight w:val="227"/>
                <w:jc w:val="center"/>
              </w:trPr>
              <w:tc>
                <w:tcPr>
                  <w:tcW w:w="1701" w:type="dxa"/>
                  <w:tcBorders>
                    <w:right w:val="double" w:sz="4" w:space="0" w:color="auto"/>
                  </w:tcBorders>
                  <w:vAlign w:val="center"/>
                </w:tcPr>
                <w:p w14:paraId="3ABBA0C2" w14:textId="074297F2" w:rsidR="00527D73" w:rsidRPr="00CA6F8A" w:rsidRDefault="00245F5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土壌</w:t>
                  </w:r>
                  <w:r w:rsidR="00527D73" w:rsidRPr="00CA6F8A">
                    <w:rPr>
                      <w:rFonts w:asciiTheme="majorEastAsia" w:eastAsiaTheme="majorEastAsia" w:hAnsiTheme="majorEastAsia" w:hint="eastAsia"/>
                      <w:sz w:val="16"/>
                      <w:szCs w:val="16"/>
                    </w:rPr>
                    <w:t>診断室</w:t>
                  </w:r>
                </w:p>
              </w:tc>
              <w:tc>
                <w:tcPr>
                  <w:tcW w:w="757" w:type="dxa"/>
                  <w:tcBorders>
                    <w:left w:val="double" w:sz="4" w:space="0" w:color="auto"/>
                    <w:right w:val="double" w:sz="4" w:space="0" w:color="auto"/>
                  </w:tcBorders>
                </w:tcPr>
                <w:p w14:paraId="0BEADDBC" w14:textId="76E10A61" w:rsidR="00527D73" w:rsidRPr="00CA6F8A" w:rsidRDefault="00245F5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20</w:t>
                  </w:r>
                </w:p>
              </w:tc>
              <w:tc>
                <w:tcPr>
                  <w:tcW w:w="758" w:type="dxa"/>
                  <w:tcBorders>
                    <w:left w:val="double" w:sz="4" w:space="0" w:color="auto"/>
                  </w:tcBorders>
                  <w:vAlign w:val="center"/>
                </w:tcPr>
                <w:p w14:paraId="4B12FCBB" w14:textId="07C0D653"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25</w:t>
                  </w:r>
                </w:p>
              </w:tc>
              <w:tc>
                <w:tcPr>
                  <w:tcW w:w="758" w:type="dxa"/>
                  <w:vAlign w:val="center"/>
                </w:tcPr>
                <w:p w14:paraId="32766C00"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32</w:t>
                  </w:r>
                </w:p>
              </w:tc>
              <w:tc>
                <w:tcPr>
                  <w:tcW w:w="757" w:type="dxa"/>
                  <w:tcBorders>
                    <w:right w:val="double" w:sz="4" w:space="0" w:color="auto"/>
                  </w:tcBorders>
                </w:tcPr>
                <w:p w14:paraId="0419FC38"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34</w:t>
                  </w:r>
                </w:p>
              </w:tc>
              <w:tc>
                <w:tcPr>
                  <w:tcW w:w="758" w:type="dxa"/>
                  <w:tcBorders>
                    <w:left w:val="double" w:sz="4" w:space="0" w:color="auto"/>
                  </w:tcBorders>
                  <w:vAlign w:val="center"/>
                </w:tcPr>
                <w:p w14:paraId="73ED9701"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91</w:t>
                  </w:r>
                </w:p>
              </w:tc>
              <w:tc>
                <w:tcPr>
                  <w:tcW w:w="758" w:type="dxa"/>
                  <w:tcBorders>
                    <w:right w:val="double" w:sz="4" w:space="0" w:color="auto"/>
                  </w:tcBorders>
                </w:tcPr>
                <w:p w14:paraId="7CC6F712"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30</w:t>
                  </w:r>
                </w:p>
              </w:tc>
              <w:tc>
                <w:tcPr>
                  <w:tcW w:w="758" w:type="dxa"/>
                  <w:tcBorders>
                    <w:left w:val="double" w:sz="4" w:space="0" w:color="auto"/>
                  </w:tcBorders>
                  <w:vAlign w:val="center"/>
                </w:tcPr>
                <w:p w14:paraId="78017B86" w14:textId="76F6619D"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w:t>
                  </w:r>
                  <w:r w:rsidR="0019777A" w:rsidRPr="00CA6F8A">
                    <w:rPr>
                      <w:rFonts w:asciiTheme="majorEastAsia" w:eastAsiaTheme="majorEastAsia" w:hAnsiTheme="majorEastAsia" w:hint="eastAsia"/>
                      <w:sz w:val="16"/>
                      <w:szCs w:val="16"/>
                    </w:rPr>
                    <w:t>0</w:t>
                  </w:r>
                </w:p>
              </w:tc>
            </w:tr>
            <w:tr w:rsidR="00CA6F8A" w:rsidRPr="00CA6F8A" w14:paraId="67271F13" w14:textId="77777777" w:rsidTr="00527D73">
              <w:trPr>
                <w:trHeight w:val="227"/>
                <w:jc w:val="center"/>
              </w:trPr>
              <w:tc>
                <w:tcPr>
                  <w:tcW w:w="1701" w:type="dxa"/>
                  <w:tcBorders>
                    <w:top w:val="double" w:sz="4" w:space="0" w:color="auto"/>
                    <w:right w:val="double" w:sz="4" w:space="0" w:color="auto"/>
                  </w:tcBorders>
                  <w:vAlign w:val="center"/>
                </w:tcPr>
                <w:p w14:paraId="7659F8E1" w14:textId="2D3CB94F" w:rsidR="00527D73" w:rsidRPr="00CA6F8A" w:rsidRDefault="00B30E7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合</w:t>
                  </w:r>
                  <w:r w:rsidR="00527D73" w:rsidRPr="00CA6F8A">
                    <w:rPr>
                      <w:rFonts w:asciiTheme="majorEastAsia" w:eastAsiaTheme="majorEastAsia" w:hAnsiTheme="majorEastAsia" w:hint="eastAsia"/>
                      <w:sz w:val="16"/>
                      <w:szCs w:val="16"/>
                    </w:rPr>
                    <w:t>計</w:t>
                  </w:r>
                </w:p>
              </w:tc>
              <w:tc>
                <w:tcPr>
                  <w:tcW w:w="757" w:type="dxa"/>
                  <w:tcBorders>
                    <w:top w:val="double" w:sz="4" w:space="0" w:color="auto"/>
                    <w:left w:val="double" w:sz="4" w:space="0" w:color="auto"/>
                    <w:right w:val="double" w:sz="4" w:space="0" w:color="auto"/>
                  </w:tcBorders>
                </w:tcPr>
                <w:p w14:paraId="2FA50EF9" w14:textId="16225C96" w:rsidR="00527D73" w:rsidRPr="00CA6F8A" w:rsidRDefault="00245F5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33</w:t>
                  </w:r>
                </w:p>
              </w:tc>
              <w:tc>
                <w:tcPr>
                  <w:tcW w:w="758" w:type="dxa"/>
                  <w:tcBorders>
                    <w:top w:val="double" w:sz="4" w:space="0" w:color="auto"/>
                    <w:left w:val="double" w:sz="4" w:space="0" w:color="auto"/>
                  </w:tcBorders>
                  <w:vAlign w:val="center"/>
                </w:tcPr>
                <w:p w14:paraId="74ADBF74" w14:textId="4C4935E2"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58</w:t>
                  </w:r>
                </w:p>
              </w:tc>
              <w:tc>
                <w:tcPr>
                  <w:tcW w:w="758" w:type="dxa"/>
                  <w:tcBorders>
                    <w:top w:val="double" w:sz="4" w:space="0" w:color="auto"/>
                  </w:tcBorders>
                  <w:vAlign w:val="center"/>
                </w:tcPr>
                <w:p w14:paraId="4896BEC0"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54</w:t>
                  </w:r>
                </w:p>
              </w:tc>
              <w:tc>
                <w:tcPr>
                  <w:tcW w:w="757" w:type="dxa"/>
                  <w:tcBorders>
                    <w:top w:val="double" w:sz="4" w:space="0" w:color="auto"/>
                    <w:right w:val="double" w:sz="4" w:space="0" w:color="auto"/>
                  </w:tcBorders>
                </w:tcPr>
                <w:p w14:paraId="5A209E18"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58</w:t>
                  </w:r>
                </w:p>
              </w:tc>
              <w:tc>
                <w:tcPr>
                  <w:tcW w:w="758" w:type="dxa"/>
                  <w:tcBorders>
                    <w:top w:val="double" w:sz="4" w:space="0" w:color="auto"/>
                    <w:left w:val="double" w:sz="4" w:space="0" w:color="auto"/>
                  </w:tcBorders>
                  <w:vAlign w:val="center"/>
                </w:tcPr>
                <w:p w14:paraId="305DF076"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170</w:t>
                  </w:r>
                </w:p>
              </w:tc>
              <w:tc>
                <w:tcPr>
                  <w:tcW w:w="758" w:type="dxa"/>
                  <w:tcBorders>
                    <w:top w:val="double" w:sz="4" w:space="0" w:color="auto"/>
                    <w:right w:val="double" w:sz="4" w:space="0" w:color="auto"/>
                  </w:tcBorders>
                </w:tcPr>
                <w:p w14:paraId="1EDEAE5E" w14:textId="77777777" w:rsidR="00527D73" w:rsidRPr="00CA6F8A" w:rsidRDefault="00527D7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57</w:t>
                  </w:r>
                </w:p>
              </w:tc>
              <w:tc>
                <w:tcPr>
                  <w:tcW w:w="758" w:type="dxa"/>
                  <w:tcBorders>
                    <w:top w:val="double" w:sz="4" w:space="0" w:color="auto"/>
                    <w:left w:val="double" w:sz="4" w:space="0" w:color="auto"/>
                  </w:tcBorders>
                  <w:vAlign w:val="center"/>
                </w:tcPr>
                <w:p w14:paraId="5FD41B45" w14:textId="2A53747C" w:rsidR="00527D73" w:rsidRPr="00CA6F8A" w:rsidRDefault="001977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60</w:t>
                  </w:r>
                </w:p>
              </w:tc>
            </w:tr>
          </w:tbl>
          <w:p w14:paraId="58F7E8E0" w14:textId="0CCCFB54" w:rsidR="00C96789" w:rsidRPr="00CA6F8A" w:rsidRDefault="00C96789" w:rsidP="007847A8">
            <w:pPr>
              <w:autoSpaceDE w:val="0"/>
              <w:autoSpaceDN w:val="0"/>
              <w:spacing w:line="0" w:lineRule="atLeast"/>
              <w:rPr>
                <w:rFonts w:asciiTheme="majorEastAsia" w:eastAsiaTheme="majorEastAsia" w:hAnsiTheme="majorEastAsia" w:cs="MSGothic"/>
                <w:kern w:val="0"/>
                <w:sz w:val="16"/>
                <w:szCs w:val="16"/>
              </w:rPr>
            </w:pPr>
          </w:p>
          <w:p w14:paraId="2771146D" w14:textId="67430AF7" w:rsidR="006E6F36" w:rsidRPr="00CA6F8A" w:rsidRDefault="006E6F36" w:rsidP="007847A8">
            <w:pPr>
              <w:autoSpaceDE w:val="0"/>
              <w:autoSpaceDN w:val="0"/>
              <w:spacing w:line="0" w:lineRule="atLeast"/>
              <w:rPr>
                <w:rFonts w:asciiTheme="majorEastAsia" w:eastAsiaTheme="majorEastAsia" w:hAnsiTheme="majorEastAsia" w:cs="MSGothic"/>
                <w:kern w:val="0"/>
                <w:sz w:val="16"/>
                <w:szCs w:val="16"/>
              </w:rPr>
            </w:pPr>
          </w:p>
          <w:p w14:paraId="41D0426F" w14:textId="082D571A" w:rsidR="00B54359" w:rsidRPr="00CA6F8A" w:rsidRDefault="00B54359" w:rsidP="007847A8">
            <w:pPr>
              <w:autoSpaceDE w:val="0"/>
              <w:autoSpaceDN w:val="0"/>
              <w:spacing w:line="0" w:lineRule="atLeast"/>
              <w:rPr>
                <w:rFonts w:asciiTheme="majorEastAsia" w:eastAsiaTheme="majorEastAsia" w:hAnsiTheme="majorEastAsia" w:cs="MSGothic"/>
                <w:b/>
                <w:kern w:val="0"/>
                <w:sz w:val="16"/>
                <w:szCs w:val="16"/>
              </w:rPr>
            </w:pPr>
            <w:r w:rsidRPr="00CA6F8A">
              <w:rPr>
                <w:rFonts w:asciiTheme="majorEastAsia" w:eastAsiaTheme="majorEastAsia" w:hAnsiTheme="majorEastAsia" w:cs="MSGothic" w:hint="eastAsia"/>
                <w:b/>
                <w:kern w:val="0"/>
                <w:sz w:val="16"/>
                <w:szCs w:val="16"/>
              </w:rPr>
              <w:t>e 製品化・商品化や</w:t>
            </w:r>
            <w:r w:rsidR="00791502" w:rsidRPr="00CA6F8A">
              <w:rPr>
                <w:rFonts w:asciiTheme="majorEastAsia" w:eastAsiaTheme="majorEastAsia" w:hAnsiTheme="majorEastAsia" w:cs="MSGothic" w:hint="eastAsia"/>
                <w:b/>
                <w:kern w:val="0"/>
                <w:sz w:val="16"/>
                <w:szCs w:val="16"/>
              </w:rPr>
              <w:t>P</w:t>
            </w:r>
            <w:r w:rsidR="00791502" w:rsidRPr="00CA6F8A">
              <w:rPr>
                <w:rFonts w:asciiTheme="majorEastAsia" w:eastAsiaTheme="majorEastAsia" w:hAnsiTheme="majorEastAsia" w:cs="MSGothic"/>
                <w:b/>
                <w:kern w:val="0"/>
                <w:sz w:val="16"/>
                <w:szCs w:val="16"/>
              </w:rPr>
              <w:t>R</w:t>
            </w:r>
            <w:r w:rsidRPr="00CA6F8A">
              <w:rPr>
                <w:rFonts w:asciiTheme="majorEastAsia" w:eastAsiaTheme="majorEastAsia" w:hAnsiTheme="majorEastAsia" w:cs="MSGothic" w:hint="eastAsia"/>
                <w:b/>
                <w:kern w:val="0"/>
                <w:sz w:val="16"/>
                <w:szCs w:val="16"/>
              </w:rPr>
              <w:t>に係る支援</w:t>
            </w:r>
          </w:p>
          <w:p w14:paraId="786534C0" w14:textId="7AFD403D" w:rsidR="00312067" w:rsidRPr="00CA6F8A" w:rsidRDefault="00312067"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r w:rsidRPr="00CA6F8A">
              <w:rPr>
                <w:rFonts w:asciiTheme="majorEastAsia" w:eastAsiaTheme="majorEastAsia" w:hAnsiTheme="majorEastAsia" w:hint="eastAsia"/>
                <w:sz w:val="16"/>
                <w:szCs w:val="16"/>
              </w:rPr>
              <w:t>◆</w:t>
            </w:r>
            <w:r w:rsidRPr="00CA6F8A">
              <w:rPr>
                <w:rFonts w:asciiTheme="majorEastAsia" w:eastAsiaTheme="majorEastAsia" w:hAnsiTheme="majorEastAsia" w:cs="MSGothic" w:hint="eastAsia"/>
                <w:kern w:val="0"/>
                <w:sz w:val="16"/>
                <w:szCs w:val="16"/>
              </w:rPr>
              <w:t>「大阪産（もん）チャレンジ支援事業」の実施</w:t>
            </w:r>
          </w:p>
          <w:p w14:paraId="60964B43" w14:textId="4E6E8BE4" w:rsidR="00AA3F56" w:rsidRPr="00CA6F8A" w:rsidRDefault="00AA3F56" w:rsidP="007847A8">
            <w:pPr>
              <w:autoSpaceDE w:val="0"/>
              <w:autoSpaceDN w:val="0"/>
              <w:spacing w:line="0" w:lineRule="atLeast"/>
              <w:ind w:firstLineChars="100" w:firstLine="161"/>
              <w:rPr>
                <w:rFonts w:asciiTheme="majorEastAsia" w:eastAsiaTheme="majorEastAsia" w:hAnsiTheme="majorEastAsia" w:cs="MSGothic"/>
                <w:kern w:val="0"/>
                <w:sz w:val="16"/>
                <w:szCs w:val="16"/>
              </w:rPr>
            </w:pPr>
            <w:r w:rsidRPr="00CA6F8A">
              <w:rPr>
                <w:rFonts w:asciiTheme="majorEastAsia" w:eastAsiaTheme="majorEastAsia" w:hAnsiTheme="majorEastAsia" w:hint="eastAsia"/>
                <w:b/>
                <w:sz w:val="16"/>
                <w:szCs w:val="16"/>
              </w:rPr>
              <w:t>【平成28～30年度までの実績】</w:t>
            </w:r>
          </w:p>
          <w:p w14:paraId="3D0F69AE" w14:textId="40BF7291" w:rsidR="00F26592" w:rsidRPr="00CA6F8A" w:rsidRDefault="00F26592"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CA6F8A">
              <w:rPr>
                <w:rFonts w:asciiTheme="majorEastAsia" w:eastAsiaTheme="majorEastAsia" w:hAnsiTheme="majorEastAsia" w:cs="MSGothic" w:hint="eastAsia"/>
                <w:kern w:val="0"/>
                <w:sz w:val="16"/>
                <w:szCs w:val="16"/>
              </w:rPr>
              <w:t>●</w:t>
            </w:r>
            <w:r w:rsidR="00AA3F56" w:rsidRPr="00CA6F8A">
              <w:rPr>
                <w:rFonts w:asciiTheme="majorEastAsia" w:eastAsiaTheme="majorEastAsia" w:hAnsiTheme="majorEastAsia" w:cs="MSGothic" w:hint="eastAsia"/>
                <w:kern w:val="0"/>
                <w:sz w:val="16"/>
                <w:szCs w:val="16"/>
              </w:rPr>
              <w:t>｢大阪産（もん）｣を使用した商品の開発・改良などにチャレンジする事業者を</w:t>
            </w:r>
            <w:r w:rsidR="009A1314" w:rsidRPr="00CA6F8A">
              <w:rPr>
                <w:rFonts w:asciiTheme="majorEastAsia" w:eastAsiaTheme="majorEastAsia" w:hAnsiTheme="majorEastAsia" w:cs="MSGothic" w:hint="eastAsia"/>
                <w:kern w:val="0"/>
                <w:sz w:val="16"/>
                <w:szCs w:val="16"/>
              </w:rPr>
              <w:t>支援</w:t>
            </w:r>
            <w:r w:rsidR="00AA3F56" w:rsidRPr="00CA6F8A">
              <w:rPr>
                <w:rFonts w:asciiTheme="majorEastAsia" w:eastAsiaTheme="majorEastAsia" w:hAnsiTheme="majorEastAsia" w:cs="MSGothic" w:hint="eastAsia"/>
                <w:kern w:val="0"/>
                <w:sz w:val="16"/>
                <w:szCs w:val="16"/>
              </w:rPr>
              <w:t>。</w:t>
            </w:r>
            <w:r w:rsidR="001D594E" w:rsidRPr="00CA6F8A">
              <w:rPr>
                <w:rFonts w:asciiTheme="majorEastAsia" w:eastAsiaTheme="majorEastAsia" w:hAnsiTheme="majorEastAsia" w:cs="MSGothic" w:hint="eastAsia"/>
                <w:kern w:val="0"/>
                <w:sz w:val="16"/>
                <w:szCs w:val="16"/>
              </w:rPr>
              <w:t>取</w:t>
            </w:r>
            <w:r w:rsidR="009A1314" w:rsidRPr="00CA6F8A">
              <w:rPr>
                <w:rFonts w:asciiTheme="majorEastAsia" w:eastAsiaTheme="majorEastAsia" w:hAnsiTheme="majorEastAsia" w:cs="MSGothic" w:hint="eastAsia"/>
                <w:kern w:val="0"/>
                <w:sz w:val="16"/>
                <w:szCs w:val="16"/>
              </w:rPr>
              <w:t>組んだ14件全てを製品化</w:t>
            </w:r>
            <w:r w:rsidR="00312067" w:rsidRPr="00CA6F8A">
              <w:rPr>
                <w:rFonts w:asciiTheme="majorEastAsia" w:eastAsiaTheme="majorEastAsia" w:hAnsiTheme="majorEastAsia" w:cs="MSGothic" w:hint="eastAsia"/>
                <w:kern w:val="0"/>
                <w:sz w:val="16"/>
                <w:szCs w:val="16"/>
              </w:rPr>
              <w:t>。</w:t>
            </w:r>
            <w:r w:rsidR="009A1314" w:rsidRPr="00CA6F8A">
              <w:rPr>
                <w:rFonts w:asciiTheme="majorEastAsia" w:eastAsiaTheme="majorEastAsia" w:hAnsiTheme="majorEastAsia" w:cs="MSGothic" w:hint="eastAsia"/>
                <w:kern w:val="0"/>
                <w:sz w:val="16"/>
                <w:szCs w:val="16"/>
              </w:rPr>
              <w:t>「水なすのお吸い物の素」、「能勢栗パスタ」、「</w:t>
            </w:r>
            <w:r w:rsidR="00404691" w:rsidRPr="00CA6F8A">
              <w:rPr>
                <w:rFonts w:asciiTheme="majorEastAsia" w:eastAsiaTheme="majorEastAsia" w:hAnsiTheme="majorEastAsia" w:cs="MSGothic" w:hint="eastAsia"/>
                <w:kern w:val="0"/>
                <w:sz w:val="16"/>
                <w:szCs w:val="16"/>
              </w:rPr>
              <w:t>なすの菓子」</w:t>
            </w:r>
            <w:r w:rsidR="00A74EB3" w:rsidRPr="00CA6F8A">
              <w:rPr>
                <w:rFonts w:asciiTheme="majorEastAsia" w:eastAsiaTheme="majorEastAsia" w:hAnsiTheme="majorEastAsia" w:cs="MSGothic" w:hint="eastAsia"/>
                <w:kern w:val="0"/>
                <w:sz w:val="16"/>
                <w:szCs w:val="16"/>
              </w:rPr>
              <w:t>、「はもと玉ねぎの揚げ蒲鉾」、「糠固化法を使った水なす糠漬け」の５件が商品化</w:t>
            </w:r>
            <w:r w:rsidR="00970E57" w:rsidRPr="00CA6F8A">
              <w:rPr>
                <w:rFonts w:asciiTheme="majorEastAsia" w:eastAsiaTheme="majorEastAsia" w:hAnsiTheme="majorEastAsia" w:cs="MSGothic" w:hint="eastAsia"/>
                <w:kern w:val="0"/>
                <w:sz w:val="16"/>
                <w:szCs w:val="16"/>
              </w:rPr>
              <w:t>、８件が商品化準備中。</w:t>
            </w:r>
          </w:p>
          <w:p w14:paraId="23E5ED67" w14:textId="77777777" w:rsidR="002B5436" w:rsidRPr="00CA6F8A" w:rsidRDefault="002B5436" w:rsidP="007847A8">
            <w:pPr>
              <w:spacing w:line="0" w:lineRule="atLeast"/>
              <w:ind w:firstLineChars="100" w:firstLine="161"/>
              <w:rPr>
                <w:rFonts w:asciiTheme="majorEastAsia" w:eastAsiaTheme="majorEastAsia" w:hAnsiTheme="majorEastAsia"/>
                <w:b/>
                <w:sz w:val="16"/>
                <w:szCs w:val="16"/>
              </w:rPr>
            </w:pPr>
            <w:r w:rsidRPr="00CA6F8A">
              <w:rPr>
                <w:rFonts w:asciiTheme="majorEastAsia" w:eastAsiaTheme="majorEastAsia" w:hAnsiTheme="majorEastAsia" w:hint="eastAsia"/>
                <w:b/>
                <w:sz w:val="16"/>
                <w:szCs w:val="16"/>
              </w:rPr>
              <w:t>【令和元年度の実績見込み（取組予定）】</w:t>
            </w:r>
          </w:p>
          <w:p w14:paraId="46D147BB" w14:textId="2EE378B5" w:rsidR="002B5436" w:rsidRPr="00CA6F8A" w:rsidRDefault="002B5436" w:rsidP="007847A8">
            <w:pPr>
              <w:autoSpaceDE w:val="0"/>
              <w:autoSpaceDN w:val="0"/>
              <w:spacing w:line="0" w:lineRule="atLeast"/>
              <w:ind w:leftChars="200" w:left="420"/>
              <w:rPr>
                <w:rFonts w:asciiTheme="majorEastAsia" w:eastAsiaTheme="majorEastAsia" w:hAnsiTheme="majorEastAsia" w:cs="MSGothic"/>
                <w:kern w:val="0"/>
                <w:sz w:val="16"/>
                <w:szCs w:val="16"/>
              </w:rPr>
            </w:pPr>
            <w:r w:rsidRPr="00CA6F8A">
              <w:rPr>
                <w:rFonts w:asciiTheme="majorEastAsia" w:eastAsiaTheme="majorEastAsia" w:hAnsiTheme="majorEastAsia" w:cs="MSGothic" w:hint="eastAsia"/>
                <w:kern w:val="0"/>
                <w:sz w:val="16"/>
                <w:szCs w:val="16"/>
              </w:rPr>
              <w:t>●引き続き、食品事業者等の製品の開発・改良を支援し、｢大阪産（もん）｣の生産・加工・流通・消費の拡大につなげる。</w:t>
            </w:r>
          </w:p>
          <w:p w14:paraId="501D20C4" w14:textId="77777777" w:rsidR="00A3757C" w:rsidRPr="00CA6F8A" w:rsidRDefault="00A3757C"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6F78E64E" w14:textId="0FEE7A7A" w:rsidR="00F26592" w:rsidRPr="00711E9A" w:rsidRDefault="009E2497" w:rsidP="007847A8">
            <w:pPr>
              <w:autoSpaceDE w:val="0"/>
              <w:autoSpaceDN w:val="0"/>
              <w:spacing w:line="0" w:lineRule="atLeast"/>
              <w:ind w:firstLineChars="400" w:firstLine="640"/>
              <w:rPr>
                <w:rFonts w:asciiTheme="majorEastAsia" w:eastAsiaTheme="majorEastAsia" w:hAnsiTheme="majorEastAsia" w:cs="MSGothic"/>
                <w:kern w:val="0"/>
                <w:sz w:val="16"/>
                <w:szCs w:val="16"/>
              </w:rPr>
            </w:pPr>
            <w:r w:rsidRPr="00CA6F8A">
              <w:rPr>
                <w:rFonts w:asciiTheme="majorEastAsia" w:eastAsiaTheme="majorEastAsia" w:hAnsiTheme="majorEastAsia" w:cs="MSGothic" w:hint="eastAsia"/>
                <w:kern w:val="0"/>
                <w:sz w:val="16"/>
                <w:szCs w:val="16"/>
              </w:rPr>
              <w:t>「</w:t>
            </w:r>
            <w:r w:rsidR="00F26592" w:rsidRPr="00CA6F8A">
              <w:rPr>
                <w:rFonts w:asciiTheme="majorEastAsia" w:eastAsiaTheme="majorEastAsia" w:hAnsiTheme="majorEastAsia" w:cs="MSGothic" w:hint="eastAsia"/>
                <w:kern w:val="0"/>
                <w:sz w:val="16"/>
                <w:szCs w:val="16"/>
              </w:rPr>
              <w:t>大阪産（もん）チャレンジ支援事業</w:t>
            </w:r>
            <w:r w:rsidRPr="00CA6F8A">
              <w:rPr>
                <w:rFonts w:asciiTheme="majorEastAsia" w:eastAsiaTheme="majorEastAsia" w:hAnsiTheme="majorEastAsia" w:cs="MSGothic" w:hint="eastAsia"/>
                <w:kern w:val="0"/>
                <w:sz w:val="16"/>
                <w:szCs w:val="16"/>
              </w:rPr>
              <w:t>」</w:t>
            </w:r>
            <w:r w:rsidR="00F26592" w:rsidRPr="00CA6F8A">
              <w:rPr>
                <w:rFonts w:asciiTheme="majorEastAsia" w:eastAsiaTheme="majorEastAsia" w:hAnsiTheme="majorEastAsia" w:cs="MSGothic" w:hint="eastAsia"/>
                <w:kern w:val="0"/>
                <w:sz w:val="16"/>
                <w:szCs w:val="16"/>
              </w:rPr>
              <w:t>における製品化または商品化までの支援（</w:t>
            </w:r>
            <w:r w:rsidR="00F36F76" w:rsidRPr="00711E9A">
              <w:rPr>
                <w:rFonts w:asciiTheme="majorEastAsia" w:eastAsiaTheme="majorEastAsia" w:hAnsiTheme="majorEastAsia" w:cs="MSGothic" w:hint="eastAsia"/>
                <w:kern w:val="0"/>
                <w:sz w:val="16"/>
                <w:szCs w:val="16"/>
              </w:rPr>
              <w:t>件</w:t>
            </w:r>
            <w:r w:rsidR="00F26592" w:rsidRPr="00711E9A">
              <w:rPr>
                <w:rFonts w:asciiTheme="majorEastAsia" w:eastAsiaTheme="majorEastAsia" w:hAnsiTheme="majorEastAsia" w:cs="MSGothic" w:hint="eastAsia"/>
                <w:kern w:val="0"/>
                <w:sz w:val="16"/>
                <w:szCs w:val="16"/>
              </w:rPr>
              <w:t>）</w:t>
            </w:r>
          </w:p>
          <w:tbl>
            <w:tblPr>
              <w:tblStyle w:val="a3"/>
              <w:tblW w:w="0" w:type="auto"/>
              <w:jc w:val="center"/>
              <w:tblLayout w:type="fixed"/>
              <w:tblLook w:val="04A0" w:firstRow="1" w:lastRow="0" w:firstColumn="1" w:lastColumn="0" w:noHBand="0" w:noVBand="1"/>
            </w:tblPr>
            <w:tblGrid>
              <w:gridCol w:w="1701"/>
              <w:gridCol w:w="884"/>
              <w:gridCol w:w="884"/>
              <w:gridCol w:w="884"/>
              <w:gridCol w:w="884"/>
              <w:gridCol w:w="884"/>
              <w:gridCol w:w="884"/>
            </w:tblGrid>
            <w:tr w:rsidR="0083475B" w:rsidRPr="00711E9A" w14:paraId="2455822B" w14:textId="77777777" w:rsidTr="00D80D02">
              <w:trPr>
                <w:trHeight w:val="227"/>
                <w:jc w:val="center"/>
              </w:trPr>
              <w:tc>
                <w:tcPr>
                  <w:tcW w:w="1701" w:type="dxa"/>
                  <w:tcBorders>
                    <w:bottom w:val="single" w:sz="4" w:space="0" w:color="auto"/>
                    <w:right w:val="double" w:sz="4" w:space="0" w:color="auto"/>
                  </w:tcBorders>
                  <w:vAlign w:val="center"/>
                </w:tcPr>
                <w:p w14:paraId="7B732EC9" w14:textId="1EB04560" w:rsidR="00122E9F" w:rsidRPr="00711E9A" w:rsidRDefault="00122E9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分類</w:t>
                  </w:r>
                </w:p>
              </w:tc>
              <w:tc>
                <w:tcPr>
                  <w:tcW w:w="884" w:type="dxa"/>
                  <w:tcBorders>
                    <w:left w:val="double" w:sz="4" w:space="0" w:color="auto"/>
                    <w:bottom w:val="single" w:sz="4" w:space="0" w:color="auto"/>
                    <w:right w:val="double" w:sz="4" w:space="0" w:color="auto"/>
                  </w:tcBorders>
                  <w:vAlign w:val="center"/>
                </w:tcPr>
                <w:p w14:paraId="4EE8DF09" w14:textId="6B62200B" w:rsidR="00122E9F" w:rsidRPr="00711E9A" w:rsidRDefault="00122E9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15B2D9AC" w14:textId="56C1356F" w:rsidR="00122E9F" w:rsidRPr="00711E9A" w:rsidRDefault="00122E9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4" w:type="dxa"/>
                  <w:tcBorders>
                    <w:left w:val="double" w:sz="4" w:space="0" w:color="auto"/>
                    <w:bottom w:val="single" w:sz="4" w:space="0" w:color="auto"/>
                  </w:tcBorders>
                  <w:vAlign w:val="center"/>
                </w:tcPr>
                <w:p w14:paraId="0CD6DED1" w14:textId="79F70CCC" w:rsidR="00122E9F" w:rsidRPr="00711E9A" w:rsidRDefault="00122E9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4" w:type="dxa"/>
                  <w:tcBorders>
                    <w:bottom w:val="single" w:sz="4" w:space="0" w:color="auto"/>
                  </w:tcBorders>
                  <w:vAlign w:val="center"/>
                </w:tcPr>
                <w:p w14:paraId="2A2EACE7" w14:textId="77777777" w:rsidR="00122E9F" w:rsidRPr="00711E9A" w:rsidRDefault="00122E9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4" w:type="dxa"/>
                  <w:tcBorders>
                    <w:bottom w:val="single" w:sz="4" w:space="0" w:color="auto"/>
                    <w:right w:val="double" w:sz="4" w:space="0" w:color="auto"/>
                  </w:tcBorders>
                  <w:vAlign w:val="center"/>
                </w:tcPr>
                <w:p w14:paraId="5BABDD80" w14:textId="77777777" w:rsidR="00122E9F" w:rsidRPr="00711E9A" w:rsidRDefault="00122E9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4" w:type="dxa"/>
                  <w:tcBorders>
                    <w:left w:val="double" w:sz="4" w:space="0" w:color="auto"/>
                    <w:bottom w:val="single" w:sz="4" w:space="0" w:color="auto"/>
                    <w:right w:val="double" w:sz="4" w:space="0" w:color="auto"/>
                  </w:tcBorders>
                  <w:vAlign w:val="center"/>
                </w:tcPr>
                <w:p w14:paraId="0723D656" w14:textId="77777777" w:rsidR="004D70D4" w:rsidRPr="00711E9A" w:rsidRDefault="00122E9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5BE7C10" w14:textId="4B1887F0" w:rsidR="00122E9F" w:rsidRPr="00711E9A" w:rsidRDefault="00122E9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4" w:type="dxa"/>
                  <w:tcBorders>
                    <w:left w:val="double" w:sz="4" w:space="0" w:color="auto"/>
                    <w:bottom w:val="single" w:sz="4" w:space="0" w:color="auto"/>
                  </w:tcBorders>
                  <w:vAlign w:val="center"/>
                </w:tcPr>
                <w:p w14:paraId="7ADA50AA" w14:textId="702B57E5" w:rsidR="00122E9F" w:rsidRPr="00711E9A" w:rsidRDefault="00122E9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r w:rsidR="004D70D4"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83475B" w:rsidRPr="00711E9A" w14:paraId="22F4DEC9" w14:textId="77777777" w:rsidTr="00D80D02">
              <w:trPr>
                <w:trHeight w:val="227"/>
                <w:jc w:val="center"/>
              </w:trPr>
              <w:tc>
                <w:tcPr>
                  <w:tcW w:w="1701" w:type="dxa"/>
                  <w:tcBorders>
                    <w:bottom w:val="double" w:sz="4" w:space="0" w:color="auto"/>
                    <w:right w:val="double" w:sz="4" w:space="0" w:color="auto"/>
                  </w:tcBorders>
                  <w:vAlign w:val="center"/>
                </w:tcPr>
                <w:p w14:paraId="6CC964E2" w14:textId="5CB4FE00" w:rsidR="00D80D02" w:rsidRPr="00711E9A" w:rsidRDefault="00D80D02"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製品化件数</w:t>
                  </w:r>
                </w:p>
              </w:tc>
              <w:tc>
                <w:tcPr>
                  <w:tcW w:w="884" w:type="dxa"/>
                  <w:tcBorders>
                    <w:left w:val="double" w:sz="4" w:space="0" w:color="auto"/>
                    <w:bottom w:val="double" w:sz="4" w:space="0" w:color="auto"/>
                    <w:right w:val="double" w:sz="4" w:space="0" w:color="auto"/>
                  </w:tcBorders>
                  <w:vAlign w:val="center"/>
                </w:tcPr>
                <w:p w14:paraId="05301815" w14:textId="10092DEE"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left w:val="double" w:sz="4" w:space="0" w:color="auto"/>
                    <w:bottom w:val="double" w:sz="4" w:space="0" w:color="auto"/>
                  </w:tcBorders>
                  <w:vAlign w:val="center"/>
                </w:tcPr>
                <w:p w14:paraId="21189959" w14:textId="16A4B5FE"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bottom w:val="double" w:sz="4" w:space="0" w:color="auto"/>
                  </w:tcBorders>
                  <w:vAlign w:val="center"/>
                </w:tcPr>
                <w:p w14:paraId="47BFBC41" w14:textId="07856B41"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bottom w:val="double" w:sz="4" w:space="0" w:color="auto"/>
                    <w:right w:val="double" w:sz="4" w:space="0" w:color="auto"/>
                  </w:tcBorders>
                  <w:vAlign w:val="center"/>
                </w:tcPr>
                <w:p w14:paraId="21A5EA0C" w14:textId="41222179"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884" w:type="dxa"/>
                  <w:tcBorders>
                    <w:left w:val="double" w:sz="4" w:space="0" w:color="auto"/>
                    <w:bottom w:val="double" w:sz="4" w:space="0" w:color="auto"/>
                    <w:right w:val="double" w:sz="4" w:space="0" w:color="auto"/>
                  </w:tcBorders>
                  <w:vAlign w:val="center"/>
                </w:tcPr>
                <w:p w14:paraId="75109F6E" w14:textId="1D6E9F17"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left w:val="double" w:sz="4" w:space="0" w:color="auto"/>
                    <w:bottom w:val="double" w:sz="4" w:space="0" w:color="auto"/>
                  </w:tcBorders>
                  <w:vAlign w:val="center"/>
                </w:tcPr>
                <w:p w14:paraId="19C12D55" w14:textId="6B981FEF"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83475B" w:rsidRPr="00711E9A" w14:paraId="3A91AB7A" w14:textId="77777777" w:rsidTr="00D80D02">
              <w:trPr>
                <w:trHeight w:val="227"/>
                <w:jc w:val="center"/>
              </w:trPr>
              <w:tc>
                <w:tcPr>
                  <w:tcW w:w="1701" w:type="dxa"/>
                  <w:tcBorders>
                    <w:top w:val="double" w:sz="4" w:space="0" w:color="auto"/>
                    <w:right w:val="double" w:sz="4" w:space="0" w:color="auto"/>
                  </w:tcBorders>
                  <w:vAlign w:val="center"/>
                </w:tcPr>
                <w:p w14:paraId="1D4C588D" w14:textId="3088E933" w:rsidR="00D80D02" w:rsidRPr="00711E9A" w:rsidRDefault="00D80D02"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商品化件数</w:t>
                  </w:r>
                  <w:r w:rsidRPr="00711E9A">
                    <w:rPr>
                      <w:rFonts w:asciiTheme="majorEastAsia" w:eastAsiaTheme="majorEastAsia" w:hAnsiTheme="majorEastAsia" w:hint="eastAsia"/>
                      <w:sz w:val="16"/>
                      <w:szCs w:val="16"/>
                      <w:vertAlign w:val="superscript"/>
                    </w:rPr>
                    <w:t>※</w:t>
                  </w:r>
                  <w:r w:rsidR="00C72375" w:rsidRPr="00711E9A">
                    <w:rPr>
                      <w:rFonts w:asciiTheme="majorEastAsia" w:eastAsiaTheme="majorEastAsia" w:hAnsiTheme="majorEastAsia" w:hint="eastAsia"/>
                      <w:sz w:val="16"/>
                      <w:szCs w:val="16"/>
                      <w:vertAlign w:val="superscript"/>
                    </w:rPr>
                    <w:t>1</w:t>
                  </w:r>
                </w:p>
              </w:tc>
              <w:tc>
                <w:tcPr>
                  <w:tcW w:w="884" w:type="dxa"/>
                  <w:tcBorders>
                    <w:top w:val="double" w:sz="4" w:space="0" w:color="auto"/>
                    <w:left w:val="double" w:sz="4" w:space="0" w:color="auto"/>
                    <w:right w:val="double" w:sz="4" w:space="0" w:color="auto"/>
                  </w:tcBorders>
                  <w:vAlign w:val="center"/>
                </w:tcPr>
                <w:p w14:paraId="14EDE6C7" w14:textId="2323954E"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left w:val="double" w:sz="4" w:space="0" w:color="auto"/>
                  </w:tcBorders>
                  <w:vAlign w:val="center"/>
                </w:tcPr>
                <w:p w14:paraId="05BB13B3" w14:textId="71BAFDF8"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84" w:type="dxa"/>
                  <w:tcBorders>
                    <w:top w:val="double" w:sz="4" w:space="0" w:color="auto"/>
                  </w:tcBorders>
                  <w:vAlign w:val="center"/>
                </w:tcPr>
                <w:p w14:paraId="74EF5E5D" w14:textId="42D7743D"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right w:val="double" w:sz="4" w:space="0" w:color="auto"/>
                  </w:tcBorders>
                  <w:vAlign w:val="center"/>
                </w:tcPr>
                <w:p w14:paraId="1E0419A9" w14:textId="51892088"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left w:val="double" w:sz="4" w:space="0" w:color="auto"/>
                    <w:right w:val="double" w:sz="4" w:space="0" w:color="auto"/>
                  </w:tcBorders>
                  <w:vAlign w:val="center"/>
                </w:tcPr>
                <w:p w14:paraId="1E59363F" w14:textId="15426ECC" w:rsidR="00D80D02" w:rsidRPr="00711E9A" w:rsidRDefault="00B30E7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left w:val="double" w:sz="4" w:space="0" w:color="auto"/>
                  </w:tcBorders>
                  <w:vAlign w:val="center"/>
                </w:tcPr>
                <w:p w14:paraId="5F82DE29" w14:textId="4528C221"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r w:rsidR="0083475B" w:rsidRPr="00711E9A" w14:paraId="28CBE7AE" w14:textId="77777777" w:rsidTr="00122E9F">
              <w:trPr>
                <w:trHeight w:val="227"/>
                <w:jc w:val="center"/>
              </w:trPr>
              <w:tc>
                <w:tcPr>
                  <w:tcW w:w="1701" w:type="dxa"/>
                  <w:tcBorders>
                    <w:right w:val="double" w:sz="4" w:space="0" w:color="auto"/>
                  </w:tcBorders>
                  <w:vAlign w:val="center"/>
                </w:tcPr>
                <w:p w14:paraId="7F6F818F" w14:textId="03AAD159" w:rsidR="00D80D02" w:rsidRPr="00711E9A" w:rsidRDefault="00D80D02"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商品化準備中件数</w:t>
                  </w:r>
                  <w:r w:rsidRPr="00711E9A">
                    <w:rPr>
                      <w:rFonts w:asciiTheme="majorEastAsia" w:eastAsiaTheme="majorEastAsia" w:hAnsiTheme="majorEastAsia" w:hint="eastAsia"/>
                      <w:sz w:val="16"/>
                      <w:szCs w:val="16"/>
                      <w:vertAlign w:val="superscript"/>
                    </w:rPr>
                    <w:t>※</w:t>
                  </w:r>
                  <w:r w:rsidR="00C72375" w:rsidRPr="00711E9A">
                    <w:rPr>
                      <w:rFonts w:asciiTheme="majorEastAsia" w:eastAsiaTheme="majorEastAsia" w:hAnsiTheme="majorEastAsia" w:hint="eastAsia"/>
                      <w:sz w:val="16"/>
                      <w:szCs w:val="16"/>
                      <w:vertAlign w:val="superscript"/>
                    </w:rPr>
                    <w:t>2</w:t>
                  </w:r>
                </w:p>
              </w:tc>
              <w:tc>
                <w:tcPr>
                  <w:tcW w:w="884" w:type="dxa"/>
                  <w:tcBorders>
                    <w:left w:val="double" w:sz="4" w:space="0" w:color="auto"/>
                    <w:right w:val="double" w:sz="4" w:space="0" w:color="auto"/>
                  </w:tcBorders>
                  <w:vAlign w:val="center"/>
                </w:tcPr>
                <w:p w14:paraId="2A2D34BF" w14:textId="1319BB5A" w:rsidR="00D80D02" w:rsidRPr="00711E9A" w:rsidRDefault="00D80D02"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4" w:type="dxa"/>
                  <w:tcBorders>
                    <w:left w:val="double" w:sz="4" w:space="0" w:color="auto"/>
                  </w:tcBorders>
                  <w:vAlign w:val="center"/>
                </w:tcPr>
                <w:p w14:paraId="73CA5843" w14:textId="7A8E6030"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84" w:type="dxa"/>
                  <w:vAlign w:val="center"/>
                </w:tcPr>
                <w:p w14:paraId="34A8F25C" w14:textId="01E944DB"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84" w:type="dxa"/>
                  <w:tcBorders>
                    <w:right w:val="double" w:sz="4" w:space="0" w:color="auto"/>
                  </w:tcBorders>
                  <w:vAlign w:val="center"/>
                </w:tcPr>
                <w:p w14:paraId="50667C2D" w14:textId="4BC0A48C"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left w:val="double" w:sz="4" w:space="0" w:color="auto"/>
                    <w:right w:val="double" w:sz="4" w:space="0" w:color="auto"/>
                  </w:tcBorders>
                  <w:vAlign w:val="center"/>
                </w:tcPr>
                <w:p w14:paraId="09422D12" w14:textId="5FC32584"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84" w:type="dxa"/>
                  <w:tcBorders>
                    <w:left w:val="double" w:sz="4" w:space="0" w:color="auto"/>
                  </w:tcBorders>
                  <w:vAlign w:val="center"/>
                </w:tcPr>
                <w:p w14:paraId="29EA9E69" w14:textId="775BDFA8" w:rsidR="00D80D02"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bl>
          <w:p w14:paraId="145CF3D4" w14:textId="3D2B68E6" w:rsidR="002B5436" w:rsidRPr="00711E9A" w:rsidRDefault="00327452" w:rsidP="007847A8">
            <w:pPr>
              <w:autoSpaceDE w:val="0"/>
              <w:autoSpaceDN w:val="0"/>
              <w:spacing w:line="0" w:lineRule="atLeast"/>
              <w:ind w:leftChars="100" w:left="210" w:firstLineChars="594" w:firstLine="832"/>
              <w:jc w:val="left"/>
              <w:rPr>
                <w:rFonts w:asciiTheme="majorEastAsia" w:eastAsiaTheme="majorEastAsia" w:hAnsiTheme="majorEastAsia" w:cs="MSGothic"/>
                <w:kern w:val="0"/>
                <w:sz w:val="14"/>
                <w:szCs w:val="16"/>
              </w:rPr>
            </w:pPr>
            <w:r w:rsidRPr="00711E9A">
              <w:rPr>
                <w:rFonts w:asciiTheme="majorEastAsia" w:eastAsiaTheme="majorEastAsia" w:hAnsiTheme="majorEastAsia" w:cs="MSGothic" w:hint="eastAsia"/>
                <w:kern w:val="0"/>
                <w:sz w:val="14"/>
                <w:szCs w:val="16"/>
              </w:rPr>
              <w:t>※</w:t>
            </w:r>
            <w:r w:rsidR="00D80D02" w:rsidRPr="00711E9A">
              <w:rPr>
                <w:rFonts w:asciiTheme="majorEastAsia" w:eastAsiaTheme="majorEastAsia" w:hAnsiTheme="majorEastAsia" w:cs="MSGothic" w:hint="eastAsia"/>
                <w:kern w:val="0"/>
                <w:sz w:val="14"/>
                <w:szCs w:val="16"/>
              </w:rPr>
              <w:t>：</w:t>
            </w:r>
            <w:r w:rsidR="00F625DD" w:rsidRPr="00711E9A">
              <w:rPr>
                <w:rFonts w:asciiTheme="majorEastAsia" w:eastAsiaTheme="majorEastAsia" w:hAnsiTheme="majorEastAsia" w:cs="MSGothic" w:hint="eastAsia"/>
                <w:kern w:val="0"/>
                <w:sz w:val="14"/>
                <w:szCs w:val="16"/>
              </w:rPr>
              <w:t>当該年度に</w:t>
            </w:r>
            <w:r w:rsidRPr="00711E9A">
              <w:rPr>
                <w:rFonts w:asciiTheme="majorEastAsia" w:eastAsiaTheme="majorEastAsia" w:hAnsiTheme="majorEastAsia" w:cs="MSGothic" w:hint="eastAsia"/>
                <w:kern w:val="0"/>
                <w:sz w:val="14"/>
                <w:szCs w:val="16"/>
              </w:rPr>
              <w:t>製品化した件数のうち、R元年</w:t>
            </w:r>
            <w:r w:rsidR="00C7537A" w:rsidRPr="00711E9A">
              <w:rPr>
                <w:rFonts w:asciiTheme="majorEastAsia" w:eastAsiaTheme="majorEastAsia" w:hAnsiTheme="majorEastAsia" w:cs="MSGothic" w:hint="eastAsia"/>
                <w:kern w:val="0"/>
                <w:sz w:val="14"/>
                <w:szCs w:val="16"/>
              </w:rPr>
              <w:t>６</w:t>
            </w:r>
            <w:r w:rsidRPr="00711E9A">
              <w:rPr>
                <w:rFonts w:asciiTheme="majorEastAsia" w:eastAsiaTheme="majorEastAsia" w:hAnsiTheme="majorEastAsia" w:cs="MSGothic" w:hint="eastAsia"/>
                <w:kern w:val="0"/>
                <w:sz w:val="14"/>
                <w:szCs w:val="16"/>
              </w:rPr>
              <w:t>月</w:t>
            </w:r>
            <w:r w:rsidR="00F625DD" w:rsidRPr="00711E9A">
              <w:rPr>
                <w:rFonts w:asciiTheme="majorEastAsia" w:eastAsiaTheme="majorEastAsia" w:hAnsiTheme="majorEastAsia" w:cs="MSGothic" w:hint="eastAsia"/>
                <w:kern w:val="0"/>
                <w:sz w:val="14"/>
                <w:szCs w:val="16"/>
              </w:rPr>
              <w:t>末</w:t>
            </w:r>
            <w:r w:rsidRPr="00711E9A">
              <w:rPr>
                <w:rFonts w:asciiTheme="majorEastAsia" w:eastAsiaTheme="majorEastAsia" w:hAnsiTheme="majorEastAsia" w:cs="MSGothic" w:hint="eastAsia"/>
                <w:kern w:val="0"/>
                <w:sz w:val="14"/>
                <w:szCs w:val="16"/>
              </w:rPr>
              <w:t>時点で商品化</w:t>
            </w:r>
            <w:r w:rsidR="00C72375" w:rsidRPr="00711E9A">
              <w:rPr>
                <w:rFonts w:asciiTheme="majorEastAsia" w:eastAsiaTheme="majorEastAsia" w:hAnsiTheme="majorEastAsia" w:cs="MSGothic" w:hint="eastAsia"/>
                <w:kern w:val="0"/>
                <w:sz w:val="14"/>
                <w:szCs w:val="16"/>
              </w:rPr>
              <w:t>に至った件数</w:t>
            </w:r>
            <w:r w:rsidR="006A2FC9" w:rsidRPr="00711E9A">
              <w:rPr>
                <w:rFonts w:asciiTheme="majorEastAsia" w:eastAsiaTheme="majorEastAsia" w:hAnsiTheme="majorEastAsia" w:cs="MSGothic" w:hint="eastAsia"/>
                <w:kern w:val="0"/>
                <w:sz w:val="14"/>
                <w:szCs w:val="16"/>
              </w:rPr>
              <w:t>（※１）、</w:t>
            </w:r>
            <w:r w:rsidR="00C72375" w:rsidRPr="00711E9A">
              <w:rPr>
                <w:rFonts w:asciiTheme="majorEastAsia" w:eastAsiaTheme="majorEastAsia" w:hAnsiTheme="majorEastAsia" w:cs="MSGothic" w:hint="eastAsia"/>
                <w:kern w:val="0"/>
                <w:sz w:val="14"/>
                <w:szCs w:val="16"/>
              </w:rPr>
              <w:t>商品化準備中</w:t>
            </w:r>
            <w:r w:rsidR="00D80D02" w:rsidRPr="00711E9A">
              <w:rPr>
                <w:rFonts w:asciiTheme="majorEastAsia" w:eastAsiaTheme="majorEastAsia" w:hAnsiTheme="majorEastAsia" w:cs="MSGothic" w:hint="eastAsia"/>
                <w:kern w:val="0"/>
                <w:sz w:val="14"/>
                <w:szCs w:val="16"/>
              </w:rPr>
              <w:t>の</w:t>
            </w:r>
            <w:r w:rsidR="006A2FC9" w:rsidRPr="00711E9A">
              <w:rPr>
                <w:rFonts w:asciiTheme="majorEastAsia" w:eastAsiaTheme="majorEastAsia" w:hAnsiTheme="majorEastAsia" w:cs="MSGothic" w:hint="eastAsia"/>
                <w:kern w:val="0"/>
                <w:sz w:val="14"/>
                <w:szCs w:val="16"/>
              </w:rPr>
              <w:t>件数（※２）</w:t>
            </w:r>
          </w:p>
          <w:p w14:paraId="5C3D7D81" w14:textId="77777777" w:rsidR="00327452" w:rsidRPr="00711E9A" w:rsidRDefault="00327452"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1A998CAB" w14:textId="77361F36" w:rsidR="00312067" w:rsidRPr="00711E9A" w:rsidRDefault="00312067" w:rsidP="007847A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◆大阪産（もん）６次</w:t>
            </w:r>
            <w:r w:rsidR="00110CA5" w:rsidRPr="00711E9A">
              <w:rPr>
                <w:rFonts w:asciiTheme="majorEastAsia" w:eastAsiaTheme="majorEastAsia" w:hAnsiTheme="majorEastAsia" w:cs="MSGothic" w:hint="eastAsia"/>
                <w:kern w:val="0"/>
                <w:sz w:val="16"/>
                <w:szCs w:val="16"/>
              </w:rPr>
              <w:t>産業</w:t>
            </w:r>
            <w:r w:rsidRPr="00711E9A">
              <w:rPr>
                <w:rFonts w:asciiTheme="majorEastAsia" w:eastAsiaTheme="majorEastAsia" w:hAnsiTheme="majorEastAsia" w:cs="MSGothic" w:hint="eastAsia"/>
                <w:kern w:val="0"/>
                <w:sz w:val="16"/>
                <w:szCs w:val="16"/>
              </w:rPr>
              <w:t>化サポートセンターの運営</w:t>
            </w:r>
          </w:p>
          <w:p w14:paraId="68721A08" w14:textId="77777777" w:rsidR="002B5436" w:rsidRPr="00711E9A" w:rsidRDefault="002B5436" w:rsidP="007847A8">
            <w:pPr>
              <w:autoSpaceDE w:val="0"/>
              <w:autoSpaceDN w:val="0"/>
              <w:spacing w:line="0" w:lineRule="atLeast"/>
              <w:ind w:firstLineChars="100" w:firstLine="161"/>
              <w:rPr>
                <w:rFonts w:asciiTheme="majorEastAsia" w:eastAsiaTheme="majorEastAsia" w:hAnsiTheme="majorEastAsia" w:cs="MSGothic"/>
                <w:kern w:val="0"/>
                <w:sz w:val="16"/>
                <w:szCs w:val="16"/>
              </w:rPr>
            </w:pPr>
            <w:r w:rsidRPr="00711E9A">
              <w:rPr>
                <w:rFonts w:asciiTheme="majorEastAsia" w:eastAsiaTheme="majorEastAsia" w:hAnsiTheme="majorEastAsia" w:hint="eastAsia"/>
                <w:b/>
                <w:sz w:val="16"/>
                <w:szCs w:val="16"/>
              </w:rPr>
              <w:t>【平成28～30年度までの実績】</w:t>
            </w:r>
          </w:p>
          <w:p w14:paraId="445C0A3B" w14:textId="63EAECF7" w:rsidR="008608CF" w:rsidRPr="00711E9A" w:rsidRDefault="008608CF"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H</w:t>
            </w:r>
            <w:r w:rsidR="00303B23" w:rsidRPr="00711E9A">
              <w:rPr>
                <w:rFonts w:asciiTheme="majorEastAsia" w:eastAsiaTheme="majorEastAsia" w:hAnsiTheme="majorEastAsia" w:cs="MSGothic" w:hint="eastAsia"/>
                <w:kern w:val="0"/>
                <w:sz w:val="16"/>
                <w:szCs w:val="16"/>
              </w:rPr>
              <w:t>27年度から</w:t>
            </w:r>
            <w:r w:rsidRPr="00711E9A">
              <w:rPr>
                <w:rFonts w:asciiTheme="majorEastAsia" w:eastAsiaTheme="majorEastAsia" w:hAnsiTheme="majorEastAsia" w:cs="MSGothic" w:hint="eastAsia"/>
                <w:kern w:val="0"/>
                <w:sz w:val="16"/>
                <w:szCs w:val="16"/>
              </w:rPr>
              <w:t>センターを運営し、事業者向けの研修会・交流会</w:t>
            </w:r>
            <w:r w:rsidR="00312067" w:rsidRPr="00711E9A">
              <w:rPr>
                <w:rFonts w:asciiTheme="majorEastAsia" w:eastAsiaTheme="majorEastAsia" w:hAnsiTheme="majorEastAsia" w:cs="MSGothic" w:hint="eastAsia"/>
                <w:kern w:val="0"/>
                <w:sz w:val="16"/>
                <w:szCs w:val="16"/>
              </w:rPr>
              <w:t>を</w:t>
            </w:r>
            <w:r w:rsidRPr="00711E9A">
              <w:rPr>
                <w:rFonts w:asciiTheme="majorEastAsia" w:eastAsiaTheme="majorEastAsia" w:hAnsiTheme="majorEastAsia" w:cs="MSGothic" w:hint="eastAsia"/>
                <w:kern w:val="0"/>
                <w:sz w:val="16"/>
                <w:szCs w:val="16"/>
              </w:rPr>
              <w:t>開催</w:t>
            </w:r>
            <w:r w:rsidR="00312067" w:rsidRPr="00711E9A">
              <w:rPr>
                <w:rFonts w:asciiTheme="majorEastAsia" w:eastAsiaTheme="majorEastAsia" w:hAnsiTheme="majorEastAsia" w:cs="MSGothic" w:hint="eastAsia"/>
                <w:kern w:val="0"/>
                <w:sz w:val="16"/>
                <w:szCs w:val="16"/>
              </w:rPr>
              <w:t>するとともに、</w:t>
            </w:r>
            <w:r w:rsidRPr="00711E9A">
              <w:rPr>
                <w:rFonts w:asciiTheme="majorEastAsia" w:eastAsiaTheme="majorEastAsia" w:hAnsiTheme="majorEastAsia" w:cs="MSGothic" w:hint="eastAsia"/>
                <w:kern w:val="0"/>
                <w:sz w:val="16"/>
                <w:szCs w:val="16"/>
              </w:rPr>
              <w:t>個別相談</w:t>
            </w:r>
            <w:r w:rsidR="00312067" w:rsidRPr="00711E9A">
              <w:rPr>
                <w:rFonts w:asciiTheme="majorEastAsia" w:eastAsiaTheme="majorEastAsia" w:hAnsiTheme="majorEastAsia" w:cs="MSGothic" w:hint="eastAsia"/>
                <w:kern w:val="0"/>
                <w:sz w:val="16"/>
                <w:szCs w:val="16"/>
              </w:rPr>
              <w:t>に対応。また、</w:t>
            </w:r>
            <w:r w:rsidRPr="00711E9A">
              <w:rPr>
                <w:rFonts w:asciiTheme="majorEastAsia" w:eastAsiaTheme="majorEastAsia" w:hAnsiTheme="majorEastAsia" w:cs="MSGothic" w:hint="eastAsia"/>
                <w:kern w:val="0"/>
                <w:sz w:val="16"/>
                <w:szCs w:val="16"/>
              </w:rPr>
              <w:t>事業者の要望に応じてプランナー派遣を実施。</w:t>
            </w:r>
          </w:p>
          <w:p w14:paraId="467D93CD" w14:textId="53552AC7" w:rsidR="004A2B70" w:rsidRPr="00711E9A" w:rsidRDefault="004A2B70" w:rsidP="007847A8">
            <w:pPr>
              <w:autoSpaceDE w:val="0"/>
              <w:autoSpaceDN w:val="0"/>
              <w:spacing w:line="0" w:lineRule="atLeast"/>
              <w:ind w:leftChars="200" w:left="74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H</w:t>
            </w:r>
            <w:r w:rsidR="00B56FFE" w:rsidRPr="00711E9A">
              <w:rPr>
                <w:rFonts w:asciiTheme="majorEastAsia" w:eastAsiaTheme="majorEastAsia" w:hAnsiTheme="majorEastAsia" w:cs="MSGothic" w:hint="eastAsia"/>
                <w:kern w:val="0"/>
                <w:sz w:val="16"/>
                <w:szCs w:val="16"/>
              </w:rPr>
              <w:t>30年度に</w:t>
            </w:r>
            <w:r w:rsidR="005A143E" w:rsidRPr="00711E9A">
              <w:rPr>
                <w:rFonts w:asciiTheme="majorEastAsia" w:eastAsiaTheme="majorEastAsia" w:hAnsiTheme="majorEastAsia" w:cs="MSGothic" w:hint="eastAsia"/>
                <w:kern w:val="0"/>
                <w:sz w:val="16"/>
                <w:szCs w:val="16"/>
              </w:rPr>
              <w:t>６次</w:t>
            </w:r>
            <w:r w:rsidR="00B56FFE" w:rsidRPr="00711E9A">
              <w:rPr>
                <w:rFonts w:asciiTheme="majorEastAsia" w:eastAsiaTheme="majorEastAsia" w:hAnsiTheme="majorEastAsia" w:cs="MSGothic" w:hint="eastAsia"/>
                <w:kern w:val="0"/>
                <w:sz w:val="16"/>
                <w:szCs w:val="16"/>
              </w:rPr>
              <w:t>産業化ガイドブックを作成。</w:t>
            </w:r>
          </w:p>
          <w:p w14:paraId="3F7E6673" w14:textId="579D8A01" w:rsidR="005F2902" w:rsidRPr="00711E9A" w:rsidRDefault="004A2B70"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312067" w:rsidRPr="00711E9A">
              <w:rPr>
                <w:rFonts w:asciiTheme="majorEastAsia" w:eastAsiaTheme="majorEastAsia" w:hAnsiTheme="majorEastAsia" w:cs="MSGothic" w:hint="eastAsia"/>
                <w:kern w:val="0"/>
                <w:sz w:val="16"/>
                <w:szCs w:val="16"/>
              </w:rPr>
              <w:t>特産品を用いた開発</w:t>
            </w:r>
            <w:r w:rsidR="00B56FFE" w:rsidRPr="00711E9A">
              <w:rPr>
                <w:rFonts w:asciiTheme="majorEastAsia" w:eastAsiaTheme="majorEastAsia" w:hAnsiTheme="majorEastAsia" w:cs="MSGothic" w:hint="eastAsia"/>
                <w:kern w:val="0"/>
                <w:sz w:val="16"/>
                <w:szCs w:val="16"/>
              </w:rPr>
              <w:t>商品</w:t>
            </w:r>
            <w:r w:rsidR="00303B23" w:rsidRPr="00711E9A">
              <w:rPr>
                <w:rFonts w:asciiTheme="majorEastAsia" w:eastAsiaTheme="majorEastAsia" w:hAnsiTheme="majorEastAsia" w:cs="MSGothic" w:hint="eastAsia"/>
                <w:kern w:val="0"/>
                <w:sz w:val="16"/>
                <w:szCs w:val="16"/>
              </w:rPr>
              <w:t>として</w:t>
            </w:r>
            <w:r w:rsidR="00B56FFE" w:rsidRPr="00711E9A">
              <w:rPr>
                <w:rFonts w:asciiTheme="majorEastAsia" w:eastAsiaTheme="majorEastAsia" w:hAnsiTheme="majorEastAsia" w:cs="MSGothic" w:hint="eastAsia"/>
                <w:kern w:val="0"/>
                <w:sz w:val="16"/>
                <w:szCs w:val="16"/>
              </w:rPr>
              <w:t>「泉州水茄子を使ったパスタソース」</w:t>
            </w:r>
            <w:r w:rsidR="00312067" w:rsidRPr="00711E9A">
              <w:rPr>
                <w:rFonts w:asciiTheme="majorEastAsia" w:eastAsiaTheme="majorEastAsia" w:hAnsiTheme="majorEastAsia" w:cs="MSGothic" w:hint="eastAsia"/>
                <w:kern w:val="0"/>
                <w:sz w:val="16"/>
                <w:szCs w:val="16"/>
              </w:rPr>
              <w:t>、</w:t>
            </w:r>
            <w:r w:rsidR="00B56FFE" w:rsidRPr="00711E9A">
              <w:rPr>
                <w:rFonts w:asciiTheme="majorEastAsia" w:eastAsiaTheme="majorEastAsia" w:hAnsiTheme="majorEastAsia" w:cs="MSGothic" w:hint="eastAsia"/>
                <w:kern w:val="0"/>
                <w:sz w:val="16"/>
                <w:szCs w:val="16"/>
              </w:rPr>
              <w:t>「温州みかんのポン酢・ジュース」</w:t>
            </w:r>
            <w:r w:rsidR="00A01C8C" w:rsidRPr="00711E9A">
              <w:rPr>
                <w:rFonts w:asciiTheme="majorEastAsia" w:eastAsiaTheme="majorEastAsia" w:hAnsiTheme="majorEastAsia" w:cs="MSGothic" w:hint="eastAsia"/>
                <w:kern w:val="0"/>
                <w:sz w:val="16"/>
                <w:szCs w:val="16"/>
              </w:rPr>
              <w:t>等、</w:t>
            </w:r>
            <w:r w:rsidR="00B56FFE" w:rsidRPr="00711E9A">
              <w:rPr>
                <w:rFonts w:asciiTheme="majorEastAsia" w:eastAsiaTheme="majorEastAsia" w:hAnsiTheme="majorEastAsia" w:cs="MSGothic" w:hint="eastAsia"/>
                <w:kern w:val="0"/>
                <w:sz w:val="16"/>
                <w:szCs w:val="16"/>
              </w:rPr>
              <w:t>特産品</w:t>
            </w:r>
            <w:r w:rsidR="00312067" w:rsidRPr="00711E9A">
              <w:rPr>
                <w:rFonts w:asciiTheme="majorEastAsia" w:eastAsiaTheme="majorEastAsia" w:hAnsiTheme="majorEastAsia" w:cs="MSGothic" w:hint="eastAsia"/>
                <w:kern w:val="0"/>
                <w:sz w:val="16"/>
                <w:szCs w:val="16"/>
              </w:rPr>
              <w:t>の</w:t>
            </w:r>
            <w:r w:rsidR="00B56FFE" w:rsidRPr="00711E9A">
              <w:rPr>
                <w:rFonts w:asciiTheme="majorEastAsia" w:eastAsiaTheme="majorEastAsia" w:hAnsiTheme="majorEastAsia" w:cs="MSGothic" w:hint="eastAsia"/>
                <w:kern w:val="0"/>
                <w:sz w:val="16"/>
                <w:szCs w:val="16"/>
              </w:rPr>
              <w:t>消費拡大</w:t>
            </w:r>
            <w:r w:rsidR="00312067" w:rsidRPr="00711E9A">
              <w:rPr>
                <w:rFonts w:asciiTheme="majorEastAsia" w:eastAsiaTheme="majorEastAsia" w:hAnsiTheme="majorEastAsia" w:cs="MSGothic" w:hint="eastAsia"/>
                <w:kern w:val="0"/>
                <w:sz w:val="16"/>
                <w:szCs w:val="16"/>
              </w:rPr>
              <w:t>を目的とした開発商品</w:t>
            </w:r>
            <w:r w:rsidR="00303B23" w:rsidRPr="00711E9A">
              <w:rPr>
                <w:rFonts w:asciiTheme="majorEastAsia" w:eastAsiaTheme="majorEastAsia" w:hAnsiTheme="majorEastAsia" w:cs="MSGothic" w:hint="eastAsia"/>
                <w:kern w:val="0"/>
                <w:sz w:val="16"/>
                <w:szCs w:val="16"/>
              </w:rPr>
              <w:t>として</w:t>
            </w:r>
            <w:r w:rsidR="00312067" w:rsidRPr="00711E9A">
              <w:rPr>
                <w:rFonts w:asciiTheme="majorEastAsia" w:eastAsiaTheme="majorEastAsia" w:hAnsiTheme="majorEastAsia" w:cs="MSGothic" w:hint="eastAsia"/>
                <w:kern w:val="0"/>
                <w:sz w:val="16"/>
                <w:szCs w:val="16"/>
              </w:rPr>
              <w:t>「</w:t>
            </w:r>
            <w:r w:rsidR="00B56FFE" w:rsidRPr="00711E9A">
              <w:rPr>
                <w:rFonts w:asciiTheme="majorEastAsia" w:eastAsiaTheme="majorEastAsia" w:hAnsiTheme="majorEastAsia" w:cs="MSGothic" w:hint="eastAsia"/>
                <w:kern w:val="0"/>
                <w:sz w:val="16"/>
                <w:szCs w:val="16"/>
              </w:rPr>
              <w:t>焼きなす醤油」、「タタキ胡瓜のたれ」、「輪切りトマトのたれ」</w:t>
            </w:r>
            <w:r w:rsidR="00A01C8C" w:rsidRPr="00711E9A">
              <w:rPr>
                <w:rFonts w:asciiTheme="majorEastAsia" w:eastAsiaTheme="majorEastAsia" w:hAnsiTheme="majorEastAsia" w:cs="MSGothic" w:hint="eastAsia"/>
                <w:kern w:val="0"/>
                <w:sz w:val="16"/>
                <w:szCs w:val="16"/>
              </w:rPr>
              <w:t>等</w:t>
            </w:r>
            <w:r w:rsidR="00303B23" w:rsidRPr="00711E9A">
              <w:rPr>
                <w:rFonts w:asciiTheme="majorEastAsia" w:eastAsiaTheme="majorEastAsia" w:hAnsiTheme="majorEastAsia" w:cs="MSGothic" w:hint="eastAsia"/>
                <w:kern w:val="0"/>
                <w:sz w:val="16"/>
                <w:szCs w:val="16"/>
              </w:rPr>
              <w:t>を支援</w:t>
            </w:r>
            <w:r w:rsidR="00312067" w:rsidRPr="00711E9A">
              <w:rPr>
                <w:rFonts w:asciiTheme="majorEastAsia" w:eastAsiaTheme="majorEastAsia" w:hAnsiTheme="majorEastAsia" w:cs="MSGothic" w:hint="eastAsia"/>
                <w:kern w:val="0"/>
                <w:sz w:val="16"/>
                <w:szCs w:val="16"/>
              </w:rPr>
              <w:t>。</w:t>
            </w:r>
          </w:p>
          <w:p w14:paraId="3DCABC6E" w14:textId="77777777" w:rsidR="002B5436" w:rsidRPr="00711E9A" w:rsidRDefault="002B5436"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5AB9A3C" w14:textId="611518CB" w:rsidR="002B5436" w:rsidRPr="00711E9A" w:rsidRDefault="002B5436" w:rsidP="007847A8">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●個別相談に対応するとともに、プランナーを選定・派遣。その他研修会を実施。農林漁業者等の収益向上を図る。</w:t>
            </w:r>
          </w:p>
          <w:p w14:paraId="2A34A3F9" w14:textId="61161B45" w:rsidR="006E6F36" w:rsidRDefault="009E1EB9"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w:t>
            </w:r>
          </w:p>
          <w:p w14:paraId="2820FD49" w14:textId="68C2EA5C" w:rsidR="00FC7198" w:rsidRDefault="00FC719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18A5BAEB" w14:textId="4061BC47" w:rsidR="00FC7198" w:rsidRDefault="00FC719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0080C1D8" w14:textId="7CFDE82B" w:rsidR="00FC7198" w:rsidRDefault="00FC719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33C0A72B" w14:textId="262215B0" w:rsidR="00FC7198" w:rsidRDefault="00FC719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04A6DA7B" w14:textId="1C77D075" w:rsidR="007847A8" w:rsidRDefault="007847A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3B84D07A" w14:textId="4A63D8A0" w:rsidR="007847A8" w:rsidRDefault="007847A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737A4D76" w14:textId="77777777" w:rsidR="007847A8" w:rsidRDefault="007847A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4A469A99" w14:textId="785F366C" w:rsidR="00FC7198" w:rsidRDefault="00FC719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77B7C03F" w14:textId="77777777" w:rsidR="00FC7198" w:rsidRPr="00711E9A" w:rsidRDefault="00FC7198"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28A99AA5" w14:textId="1C70B0A0" w:rsidR="009E1EB9" w:rsidRPr="00711E9A" w:rsidRDefault="009E1EB9" w:rsidP="007847A8">
            <w:pPr>
              <w:autoSpaceDE w:val="0"/>
              <w:autoSpaceDN w:val="0"/>
              <w:spacing w:line="0" w:lineRule="atLeast"/>
              <w:ind w:leftChars="100" w:left="210" w:firstLineChars="300" w:firstLine="48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研修会</w:t>
            </w:r>
            <w:r w:rsidR="00FB49F4" w:rsidRPr="00711E9A">
              <w:rPr>
                <w:rFonts w:asciiTheme="majorEastAsia" w:eastAsiaTheme="majorEastAsia" w:hAnsiTheme="majorEastAsia" w:cs="MSGothic" w:hint="eastAsia"/>
                <w:kern w:val="0"/>
                <w:sz w:val="16"/>
                <w:szCs w:val="16"/>
              </w:rPr>
              <w:t>及び</w:t>
            </w:r>
            <w:r w:rsidRPr="00711E9A">
              <w:rPr>
                <w:rFonts w:asciiTheme="majorEastAsia" w:eastAsiaTheme="majorEastAsia" w:hAnsiTheme="majorEastAsia" w:cs="MSGothic" w:hint="eastAsia"/>
                <w:kern w:val="0"/>
                <w:sz w:val="16"/>
                <w:szCs w:val="16"/>
              </w:rPr>
              <w:t>プランナー派遣のテーマの例</w:t>
            </w:r>
          </w:p>
          <w:tbl>
            <w:tblPr>
              <w:tblStyle w:val="a3"/>
              <w:tblW w:w="0" w:type="auto"/>
              <w:jc w:val="center"/>
              <w:tblLayout w:type="fixed"/>
              <w:tblLook w:val="04A0" w:firstRow="1" w:lastRow="0" w:firstColumn="1" w:lastColumn="0" w:noHBand="0" w:noVBand="1"/>
            </w:tblPr>
            <w:tblGrid>
              <w:gridCol w:w="1701"/>
              <w:gridCol w:w="5209"/>
            </w:tblGrid>
            <w:tr w:rsidR="0083475B" w:rsidRPr="00711E9A" w14:paraId="1E9C6915" w14:textId="77777777" w:rsidTr="00303B23">
              <w:trPr>
                <w:trHeight w:val="227"/>
                <w:jc w:val="center"/>
              </w:trPr>
              <w:tc>
                <w:tcPr>
                  <w:tcW w:w="1701" w:type="dxa"/>
                  <w:vAlign w:val="center"/>
                </w:tcPr>
                <w:p w14:paraId="2D3C34A0" w14:textId="3809AD49" w:rsidR="009E1EB9" w:rsidRPr="00711E9A" w:rsidRDefault="004A2B70"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種別</w:t>
                  </w:r>
                </w:p>
              </w:tc>
              <w:tc>
                <w:tcPr>
                  <w:tcW w:w="5209" w:type="dxa"/>
                  <w:vAlign w:val="center"/>
                </w:tcPr>
                <w:p w14:paraId="2F385187" w14:textId="4EFF6AD9" w:rsidR="009E1EB9" w:rsidRPr="00711E9A" w:rsidRDefault="009E1EB9"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テーマの例</w:t>
                  </w:r>
                </w:p>
              </w:tc>
            </w:tr>
            <w:tr w:rsidR="0083475B" w:rsidRPr="00711E9A" w14:paraId="4BD8AC23" w14:textId="77777777" w:rsidTr="00303B23">
              <w:trPr>
                <w:trHeight w:val="404"/>
                <w:jc w:val="center"/>
              </w:trPr>
              <w:tc>
                <w:tcPr>
                  <w:tcW w:w="1701" w:type="dxa"/>
                  <w:vAlign w:val="center"/>
                </w:tcPr>
                <w:p w14:paraId="71781794" w14:textId="593020E6" w:rsidR="00B56FFE" w:rsidRPr="00711E9A" w:rsidRDefault="00B56FF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研修会</w:t>
                  </w:r>
                </w:p>
              </w:tc>
              <w:tc>
                <w:tcPr>
                  <w:tcW w:w="5209" w:type="dxa"/>
                  <w:vAlign w:val="center"/>
                </w:tcPr>
                <w:p w14:paraId="06E52081" w14:textId="6E68F5A2" w:rsidR="00B56FFE" w:rsidRPr="00711E9A" w:rsidRDefault="000D2731" w:rsidP="00C03C86">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5A143E" w:rsidRPr="00711E9A">
                    <w:rPr>
                      <w:rFonts w:asciiTheme="majorEastAsia" w:eastAsiaTheme="majorEastAsia" w:hAnsiTheme="majorEastAsia" w:hint="eastAsia"/>
                      <w:sz w:val="16"/>
                      <w:szCs w:val="16"/>
                    </w:rPr>
                    <w:t>HACCP</w:t>
                  </w:r>
                  <w:r w:rsidR="00B56FFE" w:rsidRPr="00711E9A">
                    <w:rPr>
                      <w:rFonts w:asciiTheme="majorEastAsia" w:eastAsiaTheme="majorEastAsia" w:hAnsiTheme="majorEastAsia" w:hint="eastAsia"/>
                      <w:sz w:val="16"/>
                      <w:szCs w:val="16"/>
                    </w:rPr>
                    <w:t>等の食品衛生</w:t>
                  </w:r>
                </w:p>
                <w:p w14:paraId="1F1C9F80" w14:textId="0DF0ECC2" w:rsidR="00B56FFE" w:rsidRPr="00711E9A" w:rsidRDefault="000D2731" w:rsidP="00C03C86">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・農業者のための加工食品表示の作成演習</w:t>
                  </w:r>
                </w:p>
                <w:p w14:paraId="281FB28A" w14:textId="721B1D87" w:rsidR="00B56FFE" w:rsidRPr="00711E9A" w:rsidRDefault="000D2731" w:rsidP="00C03C86">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・インターネット等による直接販売方法</w:t>
                  </w:r>
                </w:p>
                <w:p w14:paraId="47D18499" w14:textId="60999B05" w:rsidR="00B56FFE" w:rsidRPr="00711E9A" w:rsidRDefault="000D2731" w:rsidP="00C03C86">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B56FFE" w:rsidRPr="00711E9A">
                    <w:rPr>
                      <w:rFonts w:asciiTheme="majorEastAsia" w:eastAsiaTheme="majorEastAsia" w:hAnsiTheme="majorEastAsia" w:hint="eastAsia"/>
                      <w:sz w:val="16"/>
                      <w:szCs w:val="16"/>
                    </w:rPr>
                    <w:t>直売所等における陳列、パッケージ、</w:t>
                  </w:r>
                  <w:r w:rsidR="00312067" w:rsidRPr="00711E9A">
                    <w:rPr>
                      <w:rFonts w:asciiTheme="majorEastAsia" w:eastAsiaTheme="majorEastAsia" w:hAnsiTheme="majorEastAsia" w:hint="eastAsia"/>
                      <w:sz w:val="16"/>
                      <w:szCs w:val="16"/>
                    </w:rPr>
                    <w:t>ポップ等</w:t>
                  </w:r>
                </w:p>
              </w:tc>
            </w:tr>
            <w:tr w:rsidR="0083475B" w:rsidRPr="00711E9A" w14:paraId="6060502D" w14:textId="77777777" w:rsidTr="00303B23">
              <w:trPr>
                <w:trHeight w:val="227"/>
                <w:jc w:val="center"/>
              </w:trPr>
              <w:tc>
                <w:tcPr>
                  <w:tcW w:w="1701" w:type="dxa"/>
                  <w:vAlign w:val="center"/>
                </w:tcPr>
                <w:p w14:paraId="7AC45A6C" w14:textId="33C36D6A" w:rsidR="00B56FFE" w:rsidRPr="00711E9A" w:rsidRDefault="00B56FF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プランナー派遣</w:t>
                  </w:r>
                </w:p>
              </w:tc>
              <w:tc>
                <w:tcPr>
                  <w:tcW w:w="5209" w:type="dxa"/>
                  <w:vAlign w:val="center"/>
                </w:tcPr>
                <w:p w14:paraId="5EB1792F" w14:textId="77777777" w:rsidR="00B56FFE" w:rsidRPr="00711E9A" w:rsidRDefault="00B56FFE" w:rsidP="00C03C86">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・総合化事業計画の作成支援</w:t>
                  </w:r>
                </w:p>
                <w:p w14:paraId="5982DA96" w14:textId="5E635B8C" w:rsidR="00B56FFE" w:rsidRPr="00711E9A" w:rsidRDefault="00B56FFE" w:rsidP="00C03C86">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5A143E" w:rsidRPr="00711E9A">
                    <w:rPr>
                      <w:rFonts w:asciiTheme="majorEastAsia" w:eastAsiaTheme="majorEastAsia" w:hAnsiTheme="majorEastAsia" w:hint="eastAsia"/>
                      <w:sz w:val="16"/>
                      <w:szCs w:val="16"/>
                    </w:rPr>
                    <w:t>HACCP</w:t>
                  </w:r>
                  <w:r w:rsidRPr="00711E9A">
                    <w:rPr>
                      <w:rFonts w:asciiTheme="majorEastAsia" w:eastAsiaTheme="majorEastAsia" w:hAnsiTheme="majorEastAsia" w:hint="eastAsia"/>
                      <w:sz w:val="16"/>
                      <w:szCs w:val="16"/>
                    </w:rPr>
                    <w:t>導入支援</w:t>
                  </w:r>
                </w:p>
                <w:p w14:paraId="0C089685" w14:textId="77777777" w:rsidR="00B56FFE" w:rsidRPr="00711E9A" w:rsidRDefault="00B56FFE" w:rsidP="00C03C86">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・地元産品を使った新商品開発支援</w:t>
                  </w:r>
                </w:p>
                <w:p w14:paraId="4083209E" w14:textId="77777777" w:rsidR="00B56FFE" w:rsidRPr="00711E9A" w:rsidRDefault="00B56FFE" w:rsidP="00C03C86">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・新商品のネーミング、パッケージデザイン支援</w:t>
                  </w:r>
                </w:p>
                <w:p w14:paraId="2D6A4185" w14:textId="01871F00" w:rsidR="00B56FFE" w:rsidRPr="00711E9A" w:rsidRDefault="00B56FFE" w:rsidP="00C03C86">
                  <w:pPr>
                    <w:framePr w:hSpace="142" w:wrap="around" w:vAnchor="text" w:hAnchor="text" w:x="-5"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・販路開拓支援</w:t>
                  </w:r>
                </w:p>
              </w:tc>
            </w:tr>
          </w:tbl>
          <w:p w14:paraId="6A0BCC69" w14:textId="4F23AA34" w:rsidR="009E1EB9" w:rsidRPr="00711E9A" w:rsidRDefault="009E1EB9"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26457CC3" w14:textId="77777777" w:rsidR="009105AE" w:rsidRPr="00711E9A" w:rsidRDefault="009105AE"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4497ED49" w14:textId="0BDE7CB5" w:rsidR="009E1EB9" w:rsidRPr="00711E9A" w:rsidRDefault="007D1B4D" w:rsidP="007847A8">
            <w:pPr>
              <w:autoSpaceDE w:val="0"/>
              <w:autoSpaceDN w:val="0"/>
              <w:spacing w:line="0" w:lineRule="atLeast"/>
              <w:ind w:left="16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プランナー派遣</w:t>
            </w:r>
            <w:r w:rsidR="00FB49F4" w:rsidRPr="00711E9A">
              <w:rPr>
                <w:rFonts w:asciiTheme="majorEastAsia" w:eastAsiaTheme="majorEastAsia" w:hAnsiTheme="majorEastAsia" w:cs="MSGothic" w:hint="eastAsia"/>
                <w:kern w:val="0"/>
                <w:sz w:val="16"/>
                <w:szCs w:val="16"/>
              </w:rPr>
              <w:t>及び</w:t>
            </w:r>
            <w:r w:rsidR="007D546B">
              <w:rPr>
                <w:rFonts w:asciiTheme="majorEastAsia" w:eastAsiaTheme="majorEastAsia" w:hAnsiTheme="majorEastAsia" w:cs="MSGothic" w:hint="eastAsia"/>
                <w:kern w:val="0"/>
                <w:sz w:val="16"/>
                <w:szCs w:val="16"/>
              </w:rPr>
              <w:t>個別</w:t>
            </w:r>
            <w:r w:rsidR="009E1EB9" w:rsidRPr="00711E9A">
              <w:rPr>
                <w:rFonts w:asciiTheme="majorEastAsia" w:eastAsiaTheme="majorEastAsia" w:hAnsiTheme="majorEastAsia" w:cs="MSGothic" w:hint="eastAsia"/>
                <w:kern w:val="0"/>
                <w:sz w:val="16"/>
                <w:szCs w:val="16"/>
              </w:rPr>
              <w:t>相談（件）</w:t>
            </w:r>
          </w:p>
          <w:tbl>
            <w:tblPr>
              <w:tblStyle w:val="a3"/>
              <w:tblW w:w="0" w:type="auto"/>
              <w:jc w:val="center"/>
              <w:tblLayout w:type="fixed"/>
              <w:tblLook w:val="04A0" w:firstRow="1" w:lastRow="0" w:firstColumn="1" w:lastColumn="0" w:noHBand="0" w:noVBand="1"/>
            </w:tblPr>
            <w:tblGrid>
              <w:gridCol w:w="1701"/>
              <w:gridCol w:w="1026"/>
              <w:gridCol w:w="1026"/>
              <w:gridCol w:w="1027"/>
              <w:gridCol w:w="1026"/>
              <w:gridCol w:w="1027"/>
            </w:tblGrid>
            <w:tr w:rsidR="0083475B" w:rsidRPr="00711E9A" w14:paraId="43FC6A53" w14:textId="77777777" w:rsidTr="00303B23">
              <w:trPr>
                <w:trHeight w:val="227"/>
                <w:jc w:val="center"/>
              </w:trPr>
              <w:tc>
                <w:tcPr>
                  <w:tcW w:w="1701" w:type="dxa"/>
                  <w:vAlign w:val="center"/>
                </w:tcPr>
                <w:p w14:paraId="39A1851F" w14:textId="77777777" w:rsidR="00CB533C" w:rsidRPr="00711E9A" w:rsidRDefault="00CB533C" w:rsidP="00C03C86">
                  <w:pPr>
                    <w:framePr w:hSpace="142" w:wrap="around" w:vAnchor="text" w:hAnchor="text" w:x="-5" w:y="1"/>
                    <w:spacing w:line="0" w:lineRule="atLeast"/>
                    <w:suppressOverlap/>
                    <w:jc w:val="center"/>
                    <w:rPr>
                      <w:rFonts w:asciiTheme="majorEastAsia" w:eastAsiaTheme="majorEastAsia" w:hAnsiTheme="majorEastAsia"/>
                      <w:sz w:val="16"/>
                      <w:szCs w:val="16"/>
                    </w:rPr>
                  </w:pPr>
                </w:p>
              </w:tc>
              <w:tc>
                <w:tcPr>
                  <w:tcW w:w="1026" w:type="dxa"/>
                  <w:vAlign w:val="center"/>
                </w:tcPr>
                <w:p w14:paraId="047CB714" w14:textId="77777777" w:rsidR="00CB533C" w:rsidRPr="00711E9A" w:rsidRDefault="00CB533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6" w:type="dxa"/>
                  <w:vAlign w:val="center"/>
                </w:tcPr>
                <w:p w14:paraId="3F883250" w14:textId="77777777" w:rsidR="00CB533C" w:rsidRPr="00711E9A" w:rsidRDefault="00CB533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7" w:type="dxa"/>
                  <w:tcBorders>
                    <w:right w:val="double" w:sz="4" w:space="0" w:color="auto"/>
                  </w:tcBorders>
                  <w:vAlign w:val="center"/>
                </w:tcPr>
                <w:p w14:paraId="66FEFBCE" w14:textId="77777777" w:rsidR="00CB533C" w:rsidRPr="00711E9A" w:rsidRDefault="00CB533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6" w:type="dxa"/>
                  <w:tcBorders>
                    <w:left w:val="double" w:sz="4" w:space="0" w:color="auto"/>
                    <w:right w:val="double" w:sz="4" w:space="0" w:color="auto"/>
                  </w:tcBorders>
                  <w:vAlign w:val="center"/>
                </w:tcPr>
                <w:p w14:paraId="3B13470E" w14:textId="77777777" w:rsidR="00FE068D" w:rsidRDefault="005A143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F0EF862" w14:textId="35DB59DD" w:rsidR="00CB533C" w:rsidRPr="00711E9A" w:rsidRDefault="00CB533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1027" w:type="dxa"/>
                  <w:tcBorders>
                    <w:left w:val="double" w:sz="4" w:space="0" w:color="auto"/>
                  </w:tcBorders>
                  <w:vAlign w:val="center"/>
                </w:tcPr>
                <w:p w14:paraId="756E4966" w14:textId="77777777" w:rsidR="00FE068D" w:rsidRDefault="002C2476"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5C5BACAE" w14:textId="389634A4" w:rsidR="00CB533C" w:rsidRPr="00711E9A" w:rsidRDefault="00CB533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w:t>
                  </w:r>
                  <w:r w:rsidRPr="00711E9A">
                    <w:rPr>
                      <w:rFonts w:asciiTheme="majorEastAsia" w:eastAsiaTheme="majorEastAsia" w:hAnsiTheme="majorEastAsia" w:hint="eastAsia"/>
                      <w:sz w:val="16"/>
                      <w:szCs w:val="16"/>
                    </w:rPr>
                    <w:t>込み</w:t>
                  </w:r>
                </w:p>
              </w:tc>
            </w:tr>
            <w:tr w:rsidR="0083475B" w:rsidRPr="00711E9A" w14:paraId="699A55AA" w14:textId="77777777" w:rsidTr="00203190">
              <w:trPr>
                <w:trHeight w:val="227"/>
                <w:jc w:val="center"/>
              </w:trPr>
              <w:tc>
                <w:tcPr>
                  <w:tcW w:w="1701" w:type="dxa"/>
                  <w:tcBorders>
                    <w:bottom w:val="single" w:sz="4" w:space="0" w:color="auto"/>
                  </w:tcBorders>
                  <w:vAlign w:val="center"/>
                </w:tcPr>
                <w:p w14:paraId="4587C732" w14:textId="7594738D" w:rsidR="00B56FFE" w:rsidRPr="00711E9A" w:rsidRDefault="00B56FF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プランナー派遣</w:t>
                  </w:r>
                </w:p>
              </w:tc>
              <w:tc>
                <w:tcPr>
                  <w:tcW w:w="1026" w:type="dxa"/>
                  <w:tcBorders>
                    <w:bottom w:val="single" w:sz="4" w:space="0" w:color="auto"/>
                  </w:tcBorders>
                  <w:vAlign w:val="center"/>
                </w:tcPr>
                <w:p w14:paraId="04F1A93A" w14:textId="4A7E9E16" w:rsidR="00B56FFE" w:rsidRPr="00711E9A" w:rsidRDefault="00B56FF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70</w:t>
                  </w:r>
                </w:p>
              </w:tc>
              <w:tc>
                <w:tcPr>
                  <w:tcW w:w="1026" w:type="dxa"/>
                  <w:tcBorders>
                    <w:bottom w:val="single" w:sz="4" w:space="0" w:color="auto"/>
                  </w:tcBorders>
                  <w:vAlign w:val="center"/>
                </w:tcPr>
                <w:p w14:paraId="45F5C44D" w14:textId="287ED31E" w:rsidR="00B56FFE" w:rsidRPr="00711E9A" w:rsidRDefault="00B56FF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81</w:t>
                  </w:r>
                </w:p>
              </w:tc>
              <w:tc>
                <w:tcPr>
                  <w:tcW w:w="1027" w:type="dxa"/>
                  <w:tcBorders>
                    <w:bottom w:val="single" w:sz="4" w:space="0" w:color="auto"/>
                    <w:right w:val="double" w:sz="4" w:space="0" w:color="auto"/>
                  </w:tcBorders>
                </w:tcPr>
                <w:p w14:paraId="00789A97" w14:textId="5161F8DF" w:rsidR="00B56FFE" w:rsidRPr="00711E9A" w:rsidRDefault="00B56FF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135</w:t>
                  </w:r>
                </w:p>
              </w:tc>
              <w:tc>
                <w:tcPr>
                  <w:tcW w:w="1026" w:type="dxa"/>
                  <w:tcBorders>
                    <w:left w:val="double" w:sz="4" w:space="0" w:color="auto"/>
                    <w:bottom w:val="single" w:sz="4" w:space="0" w:color="auto"/>
                    <w:right w:val="double" w:sz="4" w:space="0" w:color="auto"/>
                  </w:tcBorders>
                  <w:vAlign w:val="center"/>
                </w:tcPr>
                <w:p w14:paraId="2DCF3373" w14:textId="0098342C" w:rsidR="00B56FFE" w:rsidRPr="00711E9A" w:rsidRDefault="00EF3557"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95</w:t>
                  </w:r>
                </w:p>
              </w:tc>
              <w:tc>
                <w:tcPr>
                  <w:tcW w:w="1027" w:type="dxa"/>
                  <w:tcBorders>
                    <w:left w:val="double" w:sz="4" w:space="0" w:color="auto"/>
                    <w:bottom w:val="single" w:sz="4" w:space="0" w:color="auto"/>
                  </w:tcBorders>
                  <w:vAlign w:val="center"/>
                </w:tcPr>
                <w:p w14:paraId="00F59D25" w14:textId="08F1E933" w:rsidR="00B56FFE" w:rsidRPr="00711E9A" w:rsidRDefault="00AE5B67"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115</w:t>
                  </w:r>
                </w:p>
              </w:tc>
            </w:tr>
            <w:tr w:rsidR="0083475B" w:rsidRPr="00711E9A" w14:paraId="746E0C1C" w14:textId="77777777" w:rsidTr="00203190">
              <w:trPr>
                <w:trHeight w:val="227"/>
                <w:jc w:val="center"/>
              </w:trPr>
              <w:tc>
                <w:tcPr>
                  <w:tcW w:w="1701" w:type="dxa"/>
                  <w:tcBorders>
                    <w:bottom w:val="double" w:sz="4" w:space="0" w:color="auto"/>
                  </w:tcBorders>
                  <w:vAlign w:val="center"/>
                </w:tcPr>
                <w:p w14:paraId="15D99AC2" w14:textId="7067B1FE" w:rsidR="00B56FFE" w:rsidRPr="00711E9A" w:rsidRDefault="00B56FF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個別相談</w:t>
                  </w:r>
                </w:p>
              </w:tc>
              <w:tc>
                <w:tcPr>
                  <w:tcW w:w="1026" w:type="dxa"/>
                  <w:tcBorders>
                    <w:bottom w:val="double" w:sz="4" w:space="0" w:color="auto"/>
                  </w:tcBorders>
                  <w:vAlign w:val="center"/>
                </w:tcPr>
                <w:p w14:paraId="5812B6FA" w14:textId="1E19E178" w:rsidR="00B56FFE" w:rsidRPr="00711E9A" w:rsidRDefault="00B56FF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55</w:t>
                  </w:r>
                </w:p>
              </w:tc>
              <w:tc>
                <w:tcPr>
                  <w:tcW w:w="1026" w:type="dxa"/>
                  <w:tcBorders>
                    <w:bottom w:val="double" w:sz="4" w:space="0" w:color="auto"/>
                  </w:tcBorders>
                  <w:vAlign w:val="center"/>
                </w:tcPr>
                <w:p w14:paraId="61027EFE" w14:textId="3C28757D" w:rsidR="00B56FFE" w:rsidRPr="00711E9A" w:rsidRDefault="00B56FF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76</w:t>
                  </w:r>
                </w:p>
              </w:tc>
              <w:tc>
                <w:tcPr>
                  <w:tcW w:w="1027" w:type="dxa"/>
                  <w:tcBorders>
                    <w:bottom w:val="double" w:sz="4" w:space="0" w:color="auto"/>
                    <w:right w:val="double" w:sz="4" w:space="0" w:color="auto"/>
                  </w:tcBorders>
                </w:tcPr>
                <w:p w14:paraId="37CEBEE0" w14:textId="1EB57F3A" w:rsidR="00B56FFE" w:rsidRPr="00711E9A" w:rsidRDefault="00B56FF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78</w:t>
                  </w:r>
                </w:p>
              </w:tc>
              <w:tc>
                <w:tcPr>
                  <w:tcW w:w="1026" w:type="dxa"/>
                  <w:tcBorders>
                    <w:left w:val="double" w:sz="4" w:space="0" w:color="auto"/>
                    <w:bottom w:val="double" w:sz="4" w:space="0" w:color="auto"/>
                    <w:right w:val="double" w:sz="4" w:space="0" w:color="auto"/>
                  </w:tcBorders>
                  <w:vAlign w:val="center"/>
                </w:tcPr>
                <w:p w14:paraId="117D60BC" w14:textId="43990B75" w:rsidR="00B56FFE" w:rsidRPr="00711E9A" w:rsidRDefault="00EF3557"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70</w:t>
                  </w:r>
                </w:p>
              </w:tc>
              <w:tc>
                <w:tcPr>
                  <w:tcW w:w="1027" w:type="dxa"/>
                  <w:tcBorders>
                    <w:left w:val="double" w:sz="4" w:space="0" w:color="auto"/>
                    <w:bottom w:val="double" w:sz="4" w:space="0" w:color="auto"/>
                  </w:tcBorders>
                  <w:vAlign w:val="center"/>
                </w:tcPr>
                <w:p w14:paraId="11F4B91B" w14:textId="302CEF97" w:rsidR="00B56FFE" w:rsidRPr="00711E9A" w:rsidRDefault="00AE5B67"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w:t>
                  </w:r>
                </w:p>
              </w:tc>
            </w:tr>
            <w:tr w:rsidR="0083475B" w:rsidRPr="00711E9A" w14:paraId="201ABD45" w14:textId="77777777" w:rsidTr="00203190">
              <w:trPr>
                <w:trHeight w:val="227"/>
                <w:jc w:val="center"/>
              </w:trPr>
              <w:tc>
                <w:tcPr>
                  <w:tcW w:w="1701" w:type="dxa"/>
                  <w:tcBorders>
                    <w:top w:val="double" w:sz="4" w:space="0" w:color="auto"/>
                  </w:tcBorders>
                  <w:vAlign w:val="center"/>
                </w:tcPr>
                <w:p w14:paraId="7E37F2E5" w14:textId="0F3ED58E" w:rsidR="00203190" w:rsidRPr="00711E9A" w:rsidRDefault="00B30E7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w:t>
                  </w:r>
                  <w:r w:rsidR="00203190" w:rsidRPr="00711E9A">
                    <w:rPr>
                      <w:rFonts w:asciiTheme="majorEastAsia" w:eastAsiaTheme="majorEastAsia" w:hAnsiTheme="majorEastAsia" w:hint="eastAsia"/>
                      <w:sz w:val="16"/>
                      <w:szCs w:val="16"/>
                    </w:rPr>
                    <w:t>計</w:t>
                  </w:r>
                </w:p>
              </w:tc>
              <w:tc>
                <w:tcPr>
                  <w:tcW w:w="1026" w:type="dxa"/>
                  <w:tcBorders>
                    <w:top w:val="double" w:sz="4" w:space="0" w:color="auto"/>
                  </w:tcBorders>
                  <w:vAlign w:val="center"/>
                </w:tcPr>
                <w:p w14:paraId="436E3480" w14:textId="52843CB5" w:rsidR="00203190" w:rsidRPr="00711E9A" w:rsidRDefault="00203190"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125</w:t>
                  </w:r>
                </w:p>
              </w:tc>
              <w:tc>
                <w:tcPr>
                  <w:tcW w:w="1026" w:type="dxa"/>
                  <w:tcBorders>
                    <w:top w:val="double" w:sz="4" w:space="0" w:color="auto"/>
                  </w:tcBorders>
                  <w:vAlign w:val="center"/>
                </w:tcPr>
                <w:p w14:paraId="75E0EF55" w14:textId="0E37CDAF" w:rsidR="00203190" w:rsidRPr="00711E9A" w:rsidRDefault="00203190"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157</w:t>
                  </w:r>
                </w:p>
              </w:tc>
              <w:tc>
                <w:tcPr>
                  <w:tcW w:w="1027" w:type="dxa"/>
                  <w:tcBorders>
                    <w:top w:val="double" w:sz="4" w:space="0" w:color="auto"/>
                    <w:right w:val="double" w:sz="4" w:space="0" w:color="auto"/>
                  </w:tcBorders>
                </w:tcPr>
                <w:p w14:paraId="514A921B" w14:textId="01BEB89F" w:rsidR="00203190" w:rsidRPr="00711E9A" w:rsidRDefault="00203190"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213</w:t>
                  </w:r>
                </w:p>
              </w:tc>
              <w:tc>
                <w:tcPr>
                  <w:tcW w:w="1026" w:type="dxa"/>
                  <w:tcBorders>
                    <w:top w:val="double" w:sz="4" w:space="0" w:color="auto"/>
                    <w:left w:val="double" w:sz="4" w:space="0" w:color="auto"/>
                    <w:right w:val="double" w:sz="4" w:space="0" w:color="auto"/>
                  </w:tcBorders>
                  <w:vAlign w:val="center"/>
                </w:tcPr>
                <w:p w14:paraId="34D3E3F6" w14:textId="37E006EA" w:rsidR="00203190" w:rsidRPr="00711E9A" w:rsidRDefault="00203190"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165</w:t>
                  </w:r>
                </w:p>
              </w:tc>
              <w:tc>
                <w:tcPr>
                  <w:tcW w:w="1027" w:type="dxa"/>
                  <w:tcBorders>
                    <w:top w:val="double" w:sz="4" w:space="0" w:color="auto"/>
                    <w:left w:val="double" w:sz="4" w:space="0" w:color="auto"/>
                  </w:tcBorders>
                  <w:vAlign w:val="center"/>
                </w:tcPr>
                <w:p w14:paraId="3FDD1927" w14:textId="66F834AB" w:rsidR="00203190" w:rsidRPr="00711E9A" w:rsidRDefault="00203190"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165</w:t>
                  </w:r>
                </w:p>
              </w:tc>
            </w:tr>
          </w:tbl>
          <w:p w14:paraId="190811BE" w14:textId="11B49CB8" w:rsidR="00C7537A" w:rsidRDefault="00C7537A" w:rsidP="007847A8">
            <w:pPr>
              <w:autoSpaceDE w:val="0"/>
              <w:autoSpaceDN w:val="0"/>
              <w:spacing w:line="0" w:lineRule="atLeast"/>
              <w:rPr>
                <w:rFonts w:asciiTheme="majorEastAsia" w:eastAsiaTheme="majorEastAsia" w:hAnsiTheme="majorEastAsia" w:cs="MSGothic"/>
                <w:kern w:val="0"/>
                <w:sz w:val="16"/>
                <w:szCs w:val="16"/>
              </w:rPr>
            </w:pPr>
          </w:p>
          <w:p w14:paraId="215FC3F2" w14:textId="77777777" w:rsidR="006335C8" w:rsidRPr="00711E9A" w:rsidRDefault="006335C8" w:rsidP="007847A8">
            <w:pPr>
              <w:autoSpaceDE w:val="0"/>
              <w:autoSpaceDN w:val="0"/>
              <w:spacing w:line="0" w:lineRule="atLeast"/>
              <w:rPr>
                <w:rFonts w:asciiTheme="majorEastAsia" w:eastAsiaTheme="majorEastAsia" w:hAnsiTheme="majorEastAsia" w:cs="MSGothic"/>
                <w:kern w:val="0"/>
                <w:sz w:val="16"/>
                <w:szCs w:val="16"/>
              </w:rPr>
            </w:pPr>
          </w:p>
          <w:p w14:paraId="7E155CE7" w14:textId="64AFF306" w:rsidR="00004801" w:rsidRPr="00711E9A" w:rsidRDefault="00B54359" w:rsidP="007847A8">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f 事業者団体等への支援</w:t>
            </w:r>
          </w:p>
          <w:p w14:paraId="4D0B0F1C" w14:textId="2A3CE2FB" w:rsidR="00004801" w:rsidRPr="00711E9A" w:rsidRDefault="00004801" w:rsidP="007847A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7F1A355A" w14:textId="3BEB9064" w:rsidR="00FA1FDD" w:rsidRPr="00711E9A" w:rsidRDefault="00682CAD"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全国農業協同組合連合会大阪府本部（</w:t>
            </w:r>
            <w:r w:rsidRPr="00711E9A">
              <w:rPr>
                <w:rFonts w:asciiTheme="majorEastAsia" w:eastAsiaTheme="majorEastAsia" w:hAnsiTheme="majorEastAsia" w:cs="MSGothic" w:hint="eastAsia"/>
                <w:kern w:val="0"/>
                <w:sz w:val="16"/>
                <w:szCs w:val="16"/>
              </w:rPr>
              <w:t>JA全農大阪</w:t>
            </w:r>
            <w:r w:rsidR="00DC1074"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、大阪府種子協会</w:t>
            </w:r>
            <w:r w:rsidR="004231E8" w:rsidRPr="00711E9A">
              <w:rPr>
                <w:rFonts w:asciiTheme="majorEastAsia" w:eastAsiaTheme="majorEastAsia" w:hAnsiTheme="majorEastAsia" w:cs="MSGothic" w:hint="eastAsia"/>
                <w:kern w:val="0"/>
                <w:sz w:val="16"/>
                <w:szCs w:val="16"/>
              </w:rPr>
              <w:t>、</w:t>
            </w:r>
            <w:r w:rsidR="00545DCC" w:rsidRPr="00711E9A">
              <w:rPr>
                <w:rFonts w:asciiTheme="majorEastAsia" w:eastAsiaTheme="majorEastAsia" w:hAnsiTheme="majorEastAsia" w:cs="MSGothic" w:hint="eastAsia"/>
                <w:kern w:val="0"/>
                <w:sz w:val="16"/>
                <w:szCs w:val="16"/>
              </w:rPr>
              <w:t>大阪府漁業協同組合連合会（府漁連）</w:t>
            </w:r>
            <w:r w:rsidR="00FC154D" w:rsidRPr="00711E9A">
              <w:rPr>
                <w:rFonts w:asciiTheme="majorEastAsia" w:eastAsiaTheme="majorEastAsia" w:hAnsiTheme="majorEastAsia" w:cs="MSGothic" w:hint="eastAsia"/>
                <w:kern w:val="0"/>
                <w:sz w:val="16"/>
                <w:szCs w:val="16"/>
              </w:rPr>
              <w:t>、</w:t>
            </w:r>
            <w:r w:rsidR="0041752B" w:rsidRPr="00711E9A">
              <w:rPr>
                <w:rFonts w:asciiTheme="majorEastAsia" w:eastAsiaTheme="majorEastAsia" w:hAnsiTheme="majorEastAsia" w:cs="MSGothic" w:hint="eastAsia"/>
                <w:kern w:val="0"/>
                <w:sz w:val="16"/>
                <w:szCs w:val="16"/>
              </w:rPr>
              <w:t>大阪市漁業協同組合</w:t>
            </w:r>
            <w:r w:rsidR="00FC154D" w:rsidRPr="00711E9A">
              <w:rPr>
                <w:rFonts w:asciiTheme="majorEastAsia" w:eastAsiaTheme="majorEastAsia" w:hAnsiTheme="majorEastAsia" w:cs="MSGothic" w:hint="eastAsia"/>
                <w:kern w:val="0"/>
                <w:sz w:val="16"/>
                <w:szCs w:val="16"/>
              </w:rPr>
              <w:t>、</w:t>
            </w:r>
            <w:r w:rsidR="004231E8" w:rsidRPr="00711E9A">
              <w:rPr>
                <w:rFonts w:asciiTheme="majorEastAsia" w:eastAsiaTheme="majorEastAsia" w:hAnsiTheme="majorEastAsia" w:cs="MSGothic" w:hint="eastAsia"/>
                <w:kern w:val="0"/>
                <w:sz w:val="16"/>
                <w:szCs w:val="16"/>
              </w:rPr>
              <w:t>大阪ワイナリー協会</w:t>
            </w:r>
            <w:r w:rsidR="00D04A2D" w:rsidRPr="00711E9A">
              <w:rPr>
                <w:rFonts w:asciiTheme="majorEastAsia" w:eastAsiaTheme="majorEastAsia" w:hAnsiTheme="majorEastAsia" w:cs="MSGothic" w:hint="eastAsia"/>
                <w:kern w:val="0"/>
                <w:sz w:val="16"/>
                <w:szCs w:val="16"/>
              </w:rPr>
              <w:t>など各種団体</w:t>
            </w:r>
            <w:r w:rsidRPr="00711E9A">
              <w:rPr>
                <w:rFonts w:asciiTheme="majorEastAsia" w:eastAsiaTheme="majorEastAsia" w:hAnsiTheme="majorEastAsia" w:cs="MSGothic" w:hint="eastAsia"/>
                <w:kern w:val="0"/>
                <w:sz w:val="16"/>
                <w:szCs w:val="16"/>
              </w:rPr>
              <w:t>からの受託研究を実施。</w:t>
            </w:r>
          </w:p>
          <w:p w14:paraId="59179FB0" w14:textId="51B1F8E1" w:rsidR="00FA1FDD" w:rsidRPr="00711E9A" w:rsidRDefault="00FA1FDD"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大阪府農業協同組合中央会（</w:t>
            </w:r>
            <w:r w:rsidRPr="00711E9A">
              <w:rPr>
                <w:rFonts w:asciiTheme="majorEastAsia" w:eastAsiaTheme="majorEastAsia" w:hAnsiTheme="majorEastAsia" w:cs="MSGothic" w:hint="eastAsia"/>
                <w:kern w:val="0"/>
                <w:sz w:val="16"/>
                <w:szCs w:val="16"/>
              </w:rPr>
              <w:t>JA</w:t>
            </w:r>
            <w:r w:rsidR="00945781" w:rsidRPr="00711E9A">
              <w:rPr>
                <w:rFonts w:asciiTheme="majorEastAsia" w:eastAsiaTheme="majorEastAsia" w:hAnsiTheme="majorEastAsia" w:cs="MSGothic" w:hint="eastAsia"/>
                <w:kern w:val="0"/>
                <w:sz w:val="16"/>
                <w:szCs w:val="16"/>
              </w:rPr>
              <w:t>大阪中央会</w:t>
            </w:r>
            <w:r w:rsidR="00DC1074" w:rsidRPr="00711E9A">
              <w:rPr>
                <w:rFonts w:asciiTheme="majorEastAsia" w:eastAsiaTheme="majorEastAsia" w:hAnsiTheme="majorEastAsia" w:cs="MSGothic" w:hint="eastAsia"/>
                <w:kern w:val="0"/>
                <w:sz w:val="16"/>
                <w:szCs w:val="16"/>
              </w:rPr>
              <w:t>）</w:t>
            </w:r>
            <w:r w:rsidR="00945781" w:rsidRPr="00711E9A">
              <w:rPr>
                <w:rFonts w:asciiTheme="majorEastAsia" w:eastAsiaTheme="majorEastAsia" w:hAnsiTheme="majorEastAsia" w:cs="MSGothic" w:hint="eastAsia"/>
                <w:kern w:val="0"/>
                <w:sz w:val="16"/>
                <w:szCs w:val="16"/>
              </w:rPr>
              <w:t>主催の</w:t>
            </w:r>
            <w:r w:rsidRPr="00711E9A">
              <w:rPr>
                <w:rFonts w:asciiTheme="majorEastAsia" w:eastAsiaTheme="majorEastAsia" w:hAnsiTheme="majorEastAsia" w:cs="MSGothic" w:hint="eastAsia"/>
                <w:kern w:val="0"/>
                <w:sz w:val="16"/>
                <w:szCs w:val="16"/>
              </w:rPr>
              <w:t>アグリアドバイザー及びスーパーアグリアドバイザー養成研修やその他の研修等へ講師を派遣。</w:t>
            </w:r>
          </w:p>
          <w:p w14:paraId="7A560FBB" w14:textId="702820D1" w:rsidR="00FA1FDD" w:rsidRPr="00711E9A" w:rsidRDefault="00FA1FDD"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545DCC" w:rsidRPr="00711E9A">
              <w:rPr>
                <w:rFonts w:asciiTheme="majorEastAsia" w:eastAsiaTheme="majorEastAsia" w:hAnsiTheme="majorEastAsia" w:cs="MSGothic" w:hint="eastAsia"/>
                <w:kern w:val="0"/>
                <w:sz w:val="16"/>
                <w:szCs w:val="16"/>
              </w:rPr>
              <w:t>府漁連</w:t>
            </w:r>
            <w:r w:rsidRPr="00711E9A">
              <w:rPr>
                <w:rFonts w:asciiTheme="majorEastAsia" w:eastAsiaTheme="majorEastAsia" w:hAnsiTheme="majorEastAsia" w:cs="MSGothic" w:hint="eastAsia"/>
                <w:kern w:val="0"/>
                <w:sz w:val="16"/>
                <w:szCs w:val="16"/>
              </w:rPr>
              <w:t>が開催する資源管理部会に対して</w:t>
            </w:r>
            <w:r w:rsidR="00FC154D"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海況等の情報提供や資源管理</w:t>
            </w:r>
            <w:r w:rsidR="00FC154D" w:rsidRPr="00711E9A">
              <w:rPr>
                <w:rFonts w:asciiTheme="majorEastAsia" w:eastAsiaTheme="majorEastAsia" w:hAnsiTheme="majorEastAsia" w:cs="MSGothic" w:hint="eastAsia"/>
                <w:kern w:val="0"/>
                <w:sz w:val="16"/>
                <w:szCs w:val="16"/>
              </w:rPr>
              <w:t>について</w:t>
            </w:r>
            <w:r w:rsidRPr="00711E9A">
              <w:rPr>
                <w:rFonts w:asciiTheme="majorEastAsia" w:eastAsiaTheme="majorEastAsia" w:hAnsiTheme="majorEastAsia" w:cs="MSGothic" w:hint="eastAsia"/>
                <w:kern w:val="0"/>
                <w:sz w:val="16"/>
                <w:szCs w:val="16"/>
              </w:rPr>
              <w:t>助言</w:t>
            </w:r>
            <w:r w:rsidR="00FC154D" w:rsidRPr="00711E9A">
              <w:rPr>
                <w:rFonts w:asciiTheme="majorEastAsia" w:eastAsiaTheme="majorEastAsia" w:hAnsiTheme="majorEastAsia" w:cs="MSGothic" w:hint="eastAsia"/>
                <w:kern w:val="0"/>
                <w:sz w:val="16"/>
                <w:szCs w:val="16"/>
              </w:rPr>
              <w:t>。</w:t>
            </w:r>
          </w:p>
          <w:p w14:paraId="14EB850D" w14:textId="564DB648" w:rsidR="00FA1FDD" w:rsidRPr="00711E9A" w:rsidRDefault="00FA1FDD"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●ため池養殖業者や河川漁協主体の会議にて</w:t>
            </w:r>
            <w:r w:rsidR="00FC154D"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魚病等</w:t>
            </w:r>
            <w:r w:rsidR="00FC154D" w:rsidRPr="00711E9A">
              <w:rPr>
                <w:rFonts w:asciiTheme="majorEastAsia" w:eastAsiaTheme="majorEastAsia" w:hAnsiTheme="majorEastAsia" w:cs="MSGothic" w:hint="eastAsia"/>
                <w:kern w:val="0"/>
                <w:sz w:val="16"/>
                <w:szCs w:val="16"/>
              </w:rPr>
              <w:t>について情報</w:t>
            </w:r>
            <w:r w:rsidRPr="00711E9A">
              <w:rPr>
                <w:rFonts w:asciiTheme="majorEastAsia" w:eastAsiaTheme="majorEastAsia" w:hAnsiTheme="majorEastAsia" w:cs="MSGothic" w:hint="eastAsia"/>
                <w:kern w:val="0"/>
                <w:sz w:val="16"/>
                <w:szCs w:val="16"/>
              </w:rPr>
              <w:t>提供。</w:t>
            </w:r>
          </w:p>
          <w:p w14:paraId="56069688" w14:textId="107EBCEB" w:rsidR="00FA1FDD" w:rsidRPr="00711E9A" w:rsidRDefault="00FA1FDD"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●漁業協同組合が実施する養殖・蓄養の技術指導を実施。</w:t>
            </w:r>
          </w:p>
          <w:p w14:paraId="69223259" w14:textId="2BAFDC9B" w:rsidR="00FA1FDD" w:rsidRPr="00711E9A" w:rsidRDefault="006E4507"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FA1FDD" w:rsidRPr="00711E9A">
              <w:rPr>
                <w:rFonts w:asciiTheme="majorEastAsia" w:eastAsiaTheme="majorEastAsia" w:hAnsiTheme="majorEastAsia" w:cs="MSGothic" w:hint="eastAsia"/>
                <w:kern w:val="0"/>
                <w:sz w:val="16"/>
                <w:szCs w:val="16"/>
              </w:rPr>
              <w:t>大阪ぶどうに関する取組</w:t>
            </w:r>
          </w:p>
          <w:p w14:paraId="593056F1" w14:textId="4A1E0A8C" w:rsidR="00BB5FFA" w:rsidRPr="00CA6F8A" w:rsidRDefault="006335C8" w:rsidP="007847A8">
            <w:pPr>
              <w:autoSpaceDE w:val="0"/>
              <w:autoSpaceDN w:val="0"/>
              <w:spacing w:line="0" w:lineRule="atLeast"/>
              <w:ind w:leftChars="300" w:left="790" w:hangingChars="100" w:hanging="160"/>
              <w:rPr>
                <w:rFonts w:asciiTheme="majorEastAsia" w:eastAsiaTheme="majorEastAsia" w:hAnsiTheme="majorEastAsia" w:cs="MSGothic"/>
                <w:kern w:val="0"/>
                <w:sz w:val="16"/>
                <w:szCs w:val="16"/>
              </w:rPr>
            </w:pPr>
            <w:r w:rsidRPr="005903C3">
              <w:rPr>
                <w:rFonts w:asciiTheme="majorEastAsia" w:eastAsiaTheme="majorEastAsia" w:hAnsiTheme="majorEastAsia" w:hint="eastAsia"/>
                <w:sz w:val="16"/>
                <w:szCs w:val="16"/>
              </w:rPr>
              <w:t>・</w:t>
            </w:r>
            <w:r w:rsidR="00BB5FFA" w:rsidRPr="005903C3">
              <w:rPr>
                <w:rFonts w:asciiTheme="majorEastAsia" w:eastAsiaTheme="majorEastAsia" w:hAnsiTheme="majorEastAsia" w:cs="MSGothic" w:hint="eastAsia"/>
                <w:kern w:val="0"/>
                <w:sz w:val="16"/>
                <w:szCs w:val="16"/>
              </w:rPr>
              <w:t>デラウェアワインの醸造試験とワインの成分</w:t>
            </w:r>
            <w:r w:rsidR="00BB5FFA" w:rsidRPr="00CA6F8A">
              <w:rPr>
                <w:rFonts w:asciiTheme="majorEastAsia" w:eastAsiaTheme="majorEastAsia" w:hAnsiTheme="majorEastAsia" w:cs="MSGothic" w:hint="eastAsia"/>
                <w:kern w:val="0"/>
                <w:sz w:val="16"/>
                <w:szCs w:val="16"/>
              </w:rPr>
              <w:t>分析を実施。</w:t>
            </w:r>
          </w:p>
          <w:p w14:paraId="470B1667" w14:textId="0FB3FF22" w:rsidR="00BB5FFA" w:rsidRPr="00CA6F8A" w:rsidRDefault="00D51910" w:rsidP="007847A8">
            <w:pPr>
              <w:autoSpaceDE w:val="0"/>
              <w:autoSpaceDN w:val="0"/>
              <w:spacing w:line="0" w:lineRule="atLeast"/>
              <w:ind w:leftChars="300" w:left="79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・大阪での栽培に適した醸造用品種の選抜のため、国内外の58</w:t>
            </w:r>
            <w:r w:rsidR="00BB5FFA" w:rsidRPr="00CA6F8A">
              <w:rPr>
                <w:rFonts w:asciiTheme="majorEastAsia" w:eastAsiaTheme="majorEastAsia" w:hAnsiTheme="majorEastAsia" w:hint="eastAsia"/>
                <w:sz w:val="16"/>
                <w:szCs w:val="16"/>
              </w:rPr>
              <w:t>品種の苗木を所内ほ場へ定植し、栽培適正試験を開始。</w:t>
            </w:r>
          </w:p>
          <w:p w14:paraId="3B7B2D69" w14:textId="36E1E936" w:rsidR="00BB5FFA" w:rsidRPr="00CA6F8A" w:rsidRDefault="00BB5FFA" w:rsidP="007847A8">
            <w:pPr>
              <w:autoSpaceDE w:val="0"/>
              <w:autoSpaceDN w:val="0"/>
              <w:spacing w:line="0" w:lineRule="atLeast"/>
              <w:ind w:leftChars="300" w:left="790" w:hangingChars="100" w:hanging="160"/>
              <w:rPr>
                <w:rFonts w:asciiTheme="majorEastAsia" w:eastAsiaTheme="majorEastAsia" w:hAnsiTheme="majorEastAsia" w:cs="MSGothic"/>
                <w:kern w:val="0"/>
                <w:sz w:val="16"/>
                <w:szCs w:val="16"/>
              </w:rPr>
            </w:pPr>
            <w:r w:rsidRPr="00CA6F8A">
              <w:rPr>
                <w:rFonts w:asciiTheme="majorEastAsia" w:eastAsiaTheme="majorEastAsia" w:hAnsiTheme="majorEastAsia" w:cs="MSGothic" w:hint="eastAsia"/>
                <w:kern w:val="0"/>
                <w:sz w:val="16"/>
                <w:szCs w:val="16"/>
              </w:rPr>
              <w:t>・府内ワイナリーのワインの成分分析を行い、</w:t>
            </w:r>
            <w:r w:rsidR="006564F0" w:rsidRPr="00CA6F8A">
              <w:rPr>
                <w:rFonts w:asciiTheme="majorEastAsia" w:eastAsiaTheme="majorEastAsia" w:hAnsiTheme="majorEastAsia" w:cs="MSGothic" w:hint="eastAsia"/>
                <w:kern w:val="0"/>
                <w:sz w:val="16"/>
                <w:szCs w:val="16"/>
              </w:rPr>
              <w:t>特徴を明確化し、</w:t>
            </w:r>
            <w:r w:rsidRPr="00CA6F8A">
              <w:rPr>
                <w:rFonts w:asciiTheme="majorEastAsia" w:eastAsiaTheme="majorEastAsia" w:hAnsiTheme="majorEastAsia" w:cs="MSGothic" w:hint="eastAsia"/>
                <w:kern w:val="0"/>
                <w:sz w:val="16"/>
                <w:szCs w:val="16"/>
              </w:rPr>
              <w:t>データの読み方や分析方法などについて技術指導。</w:t>
            </w:r>
          </w:p>
          <w:p w14:paraId="5817EADF" w14:textId="2A743467" w:rsidR="006A6863" w:rsidRPr="00CA6F8A" w:rsidRDefault="006E4507" w:rsidP="007847A8">
            <w:pPr>
              <w:autoSpaceDE w:val="0"/>
              <w:autoSpaceDN w:val="0"/>
              <w:spacing w:line="0" w:lineRule="atLeast"/>
              <w:ind w:leftChars="300" w:left="79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w:t>
            </w:r>
            <w:r w:rsidR="006A6863" w:rsidRPr="00CA6F8A">
              <w:rPr>
                <w:rFonts w:asciiTheme="majorEastAsia" w:eastAsiaTheme="majorEastAsia" w:hAnsiTheme="majorEastAsia" w:hint="eastAsia"/>
                <w:sz w:val="16"/>
                <w:szCs w:val="16"/>
              </w:rPr>
              <w:t>府内ワイナリーのほ場の土壌</w:t>
            </w:r>
            <w:r w:rsidRPr="00CA6F8A">
              <w:rPr>
                <w:rFonts w:asciiTheme="majorEastAsia" w:eastAsiaTheme="majorEastAsia" w:hAnsiTheme="majorEastAsia" w:hint="eastAsia"/>
                <w:sz w:val="16"/>
                <w:szCs w:val="16"/>
              </w:rPr>
              <w:t>分析を行い、</w:t>
            </w:r>
            <w:r w:rsidR="006A6863" w:rsidRPr="00CA6F8A">
              <w:rPr>
                <w:rFonts w:asciiTheme="majorEastAsia" w:eastAsiaTheme="majorEastAsia" w:hAnsiTheme="majorEastAsia" w:hint="eastAsia"/>
                <w:sz w:val="16"/>
                <w:szCs w:val="16"/>
              </w:rPr>
              <w:t>水はけの良さが重要であることを示した。</w:t>
            </w:r>
          </w:p>
          <w:p w14:paraId="289A425B" w14:textId="02038D85" w:rsidR="006A6863" w:rsidRPr="00CA6F8A" w:rsidRDefault="00110CA5" w:rsidP="007847A8">
            <w:pPr>
              <w:autoSpaceDE w:val="0"/>
              <w:autoSpaceDN w:val="0"/>
              <w:spacing w:line="0" w:lineRule="atLeast"/>
              <w:ind w:leftChars="300" w:left="79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・大阪ぶどうの会、大阪府果樹振興会、柏原４Hクラブなどの農業者団体に対し、ブドウに関する講義や講習会を実施。</w:t>
            </w:r>
          </w:p>
          <w:p w14:paraId="0EEEB3B1" w14:textId="77777777" w:rsidR="00BB5FFA" w:rsidRPr="00CA6F8A" w:rsidRDefault="00BB5FFA" w:rsidP="007847A8">
            <w:pPr>
              <w:autoSpaceDE w:val="0"/>
              <w:autoSpaceDN w:val="0"/>
              <w:spacing w:line="0" w:lineRule="atLeast"/>
              <w:ind w:leftChars="300" w:left="790" w:hangingChars="100" w:hanging="160"/>
              <w:rPr>
                <w:rFonts w:asciiTheme="majorEastAsia" w:eastAsiaTheme="majorEastAsia" w:hAnsiTheme="majorEastAsia" w:cs="MSGothic"/>
                <w:kern w:val="0"/>
                <w:sz w:val="16"/>
                <w:szCs w:val="16"/>
              </w:rPr>
            </w:pPr>
            <w:r w:rsidRPr="00CA6F8A">
              <w:rPr>
                <w:rFonts w:asciiTheme="majorEastAsia" w:eastAsiaTheme="majorEastAsia" w:hAnsiTheme="majorEastAsia" w:hint="eastAsia"/>
                <w:sz w:val="16"/>
                <w:szCs w:val="16"/>
              </w:rPr>
              <w:t>・</w:t>
            </w:r>
            <w:r w:rsidRPr="00CA6F8A">
              <w:rPr>
                <w:rFonts w:asciiTheme="majorEastAsia" w:eastAsiaTheme="majorEastAsia" w:hAnsiTheme="majorEastAsia" w:cs="MSGothic" w:hint="eastAsia"/>
                <w:kern w:val="0"/>
                <w:sz w:val="16"/>
                <w:szCs w:val="16"/>
              </w:rPr>
              <w:t>関西産ワインを分析し、シャルドネとデラウェアについては他産地と比較して関西産ワインの特徴を明らかにした。</w:t>
            </w:r>
          </w:p>
          <w:p w14:paraId="5D58D519" w14:textId="1391957B" w:rsidR="00110CA5" w:rsidRPr="00FE068D" w:rsidRDefault="00110CA5" w:rsidP="007847A8">
            <w:pPr>
              <w:autoSpaceDE w:val="0"/>
              <w:autoSpaceDN w:val="0"/>
              <w:spacing w:line="0" w:lineRule="atLeast"/>
              <w:ind w:leftChars="300" w:left="79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・関西ワイナリ</w:t>
            </w:r>
            <w:r w:rsidRPr="00FE068D">
              <w:rPr>
                <w:rFonts w:asciiTheme="majorEastAsia" w:eastAsiaTheme="majorEastAsia" w:hAnsiTheme="majorEastAsia" w:hint="eastAsia"/>
                <w:sz w:val="16"/>
                <w:szCs w:val="16"/>
              </w:rPr>
              <w:t>ー協会に対し、ワインの成分分析の実習等を実施。</w:t>
            </w:r>
          </w:p>
          <w:p w14:paraId="270718E5" w14:textId="09D9A77F" w:rsidR="00E415C5" w:rsidRPr="00FE068D" w:rsidRDefault="00E415C5" w:rsidP="007847A8">
            <w:pPr>
              <w:autoSpaceDE w:val="0"/>
              <w:autoSpaceDN w:val="0"/>
              <w:spacing w:line="0" w:lineRule="atLeast"/>
              <w:ind w:leftChars="300" w:left="79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r w:rsidR="00110CA5" w:rsidRPr="00FE068D">
              <w:rPr>
                <w:rFonts w:asciiTheme="majorEastAsia" w:eastAsiaTheme="majorEastAsia" w:hAnsiTheme="majorEastAsia" w:hint="eastAsia"/>
                <w:sz w:val="16"/>
                <w:szCs w:val="16"/>
              </w:rPr>
              <w:t>H30年５月に</w:t>
            </w:r>
            <w:r w:rsidRPr="00FE068D">
              <w:rPr>
                <w:rFonts w:asciiTheme="majorEastAsia" w:eastAsiaTheme="majorEastAsia" w:hAnsiTheme="majorEastAsia" w:hint="eastAsia"/>
                <w:sz w:val="16"/>
                <w:szCs w:val="16"/>
              </w:rPr>
              <w:t>「</w:t>
            </w:r>
            <w:r w:rsidR="004349FA" w:rsidRPr="00FE068D">
              <w:rPr>
                <w:rFonts w:asciiTheme="majorEastAsia" w:eastAsiaTheme="majorEastAsia" w:hAnsiTheme="majorEastAsia" w:hint="eastAsia"/>
                <w:sz w:val="16"/>
                <w:szCs w:val="16"/>
              </w:rPr>
              <w:t>『大阪ぶどう』地域活性化サミット」</w:t>
            </w:r>
            <w:r w:rsidRPr="00FE068D">
              <w:rPr>
                <w:rFonts w:asciiTheme="majorEastAsia" w:eastAsiaTheme="majorEastAsia" w:hAnsiTheme="majorEastAsia" w:hint="eastAsia"/>
                <w:sz w:val="16"/>
                <w:szCs w:val="16"/>
              </w:rPr>
              <w:t>を開催し、関係団体等が一体となって</w:t>
            </w:r>
            <w:r w:rsidR="008903EC" w:rsidRPr="00FE068D">
              <w:rPr>
                <w:rFonts w:asciiTheme="majorEastAsia" w:eastAsiaTheme="majorEastAsia" w:hAnsiTheme="majorEastAsia" w:hint="eastAsia"/>
                <w:sz w:val="16"/>
                <w:szCs w:val="16"/>
              </w:rPr>
              <w:t>ブドウ</w:t>
            </w:r>
            <w:r w:rsidRPr="00FE068D">
              <w:rPr>
                <w:rFonts w:asciiTheme="majorEastAsia" w:eastAsiaTheme="majorEastAsia" w:hAnsiTheme="majorEastAsia" w:hint="eastAsia"/>
                <w:sz w:val="16"/>
                <w:szCs w:val="16"/>
              </w:rPr>
              <w:t>を核とした魅力ある地域づくりを推進していくという決意表明と共同宣言を樹立。</w:t>
            </w:r>
          </w:p>
          <w:p w14:paraId="0555454F" w14:textId="2F4EB36F" w:rsidR="00004801" w:rsidRPr="00FE068D" w:rsidRDefault="00004801" w:rsidP="007847A8">
            <w:pPr>
              <w:spacing w:line="0" w:lineRule="atLeast"/>
              <w:ind w:firstLineChars="100" w:firstLine="161"/>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w:t>
            </w:r>
            <w:r w:rsidR="00477681" w:rsidRPr="00FE068D">
              <w:rPr>
                <w:rFonts w:asciiTheme="majorEastAsia" w:eastAsiaTheme="majorEastAsia" w:hAnsiTheme="majorEastAsia" w:hint="eastAsia"/>
                <w:b/>
                <w:sz w:val="16"/>
                <w:szCs w:val="16"/>
              </w:rPr>
              <w:t>令和元年度</w:t>
            </w:r>
            <w:r w:rsidRPr="00FE068D">
              <w:rPr>
                <w:rFonts w:asciiTheme="majorEastAsia" w:eastAsiaTheme="majorEastAsia" w:hAnsiTheme="majorEastAsia" w:hint="eastAsia"/>
                <w:b/>
                <w:sz w:val="16"/>
                <w:szCs w:val="16"/>
              </w:rPr>
              <w:t>の実績見込み（</w:t>
            </w:r>
            <w:r w:rsidR="00FA1FDD" w:rsidRPr="00FE068D">
              <w:rPr>
                <w:rFonts w:asciiTheme="majorEastAsia" w:eastAsiaTheme="majorEastAsia" w:hAnsiTheme="majorEastAsia" w:hint="eastAsia"/>
                <w:b/>
                <w:sz w:val="16"/>
                <w:szCs w:val="16"/>
              </w:rPr>
              <w:t>取組</w:t>
            </w:r>
            <w:r w:rsidRPr="00FE068D">
              <w:rPr>
                <w:rFonts w:asciiTheme="majorEastAsia" w:eastAsiaTheme="majorEastAsia" w:hAnsiTheme="majorEastAsia" w:hint="eastAsia"/>
                <w:b/>
                <w:sz w:val="16"/>
                <w:szCs w:val="16"/>
              </w:rPr>
              <w:t>予定）】</w:t>
            </w:r>
          </w:p>
          <w:p w14:paraId="2174F44A" w14:textId="7ACA37EF" w:rsidR="00A74EB3" w:rsidRPr="00FE068D" w:rsidRDefault="00A74EB3" w:rsidP="007847A8">
            <w:pPr>
              <w:autoSpaceDE w:val="0"/>
              <w:autoSpaceDN w:val="0"/>
              <w:spacing w:line="0" w:lineRule="atLeast"/>
              <w:ind w:leftChars="200" w:left="58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●事業者及び行政等の関係者が連携した「大阪ぶどうネットワーク」を立ち上げ、大阪ぶどうの生産や</w:t>
            </w:r>
            <w:r w:rsidR="001D594E" w:rsidRPr="00FE068D">
              <w:rPr>
                <w:rFonts w:asciiTheme="majorEastAsia" w:eastAsiaTheme="majorEastAsia" w:hAnsiTheme="majorEastAsia" w:hint="eastAsia"/>
                <w:sz w:val="16"/>
                <w:szCs w:val="16"/>
              </w:rPr>
              <w:t>ワイン醸造</w:t>
            </w:r>
            <w:r w:rsidR="004349FA" w:rsidRPr="00FE068D">
              <w:rPr>
                <w:rFonts w:asciiTheme="majorEastAsia" w:eastAsiaTheme="majorEastAsia" w:hAnsiTheme="majorEastAsia" w:hint="eastAsia"/>
                <w:sz w:val="16"/>
                <w:szCs w:val="16"/>
              </w:rPr>
              <w:t>並び</w:t>
            </w:r>
            <w:r w:rsidR="001D594E" w:rsidRPr="00FE068D">
              <w:rPr>
                <w:rFonts w:asciiTheme="majorEastAsia" w:eastAsiaTheme="majorEastAsia" w:hAnsiTheme="majorEastAsia" w:hint="eastAsia"/>
                <w:sz w:val="16"/>
                <w:szCs w:val="16"/>
              </w:rPr>
              <w:t>に販売プロモーション等をより一層活性化させる取組</w:t>
            </w:r>
            <w:r w:rsidRPr="00FE068D">
              <w:rPr>
                <w:rFonts w:asciiTheme="majorEastAsia" w:eastAsiaTheme="majorEastAsia" w:hAnsiTheme="majorEastAsia" w:hint="eastAsia"/>
                <w:sz w:val="16"/>
                <w:szCs w:val="16"/>
              </w:rPr>
              <w:t>に着手する。</w:t>
            </w:r>
          </w:p>
          <w:p w14:paraId="7AB7AD1D" w14:textId="60694C76" w:rsidR="00655B88" w:rsidRPr="00CA6F8A" w:rsidRDefault="001E7C1D" w:rsidP="007847A8">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CA6F8A">
              <w:rPr>
                <w:rFonts w:asciiTheme="majorEastAsia" w:eastAsiaTheme="majorEastAsia" w:hAnsiTheme="majorEastAsia" w:cs="MSGothic" w:hint="eastAsia"/>
                <w:kern w:val="0"/>
                <w:sz w:val="16"/>
                <w:szCs w:val="16"/>
              </w:rPr>
              <w:t>●引き続き、各種団体からの受託研究、研修等への講師派遣、助言や情報提供などを実施</w:t>
            </w:r>
            <w:r w:rsidR="006E6C27" w:rsidRPr="00CA6F8A">
              <w:rPr>
                <w:rFonts w:asciiTheme="majorEastAsia" w:eastAsiaTheme="majorEastAsia" w:hAnsiTheme="majorEastAsia" w:cs="MSGothic" w:hint="eastAsia"/>
                <w:kern w:val="0"/>
                <w:sz w:val="16"/>
                <w:szCs w:val="16"/>
              </w:rPr>
              <w:t>し、事業団体等の</w:t>
            </w:r>
            <w:r w:rsidR="00F2594C" w:rsidRPr="00CA6F8A">
              <w:rPr>
                <w:rFonts w:asciiTheme="majorEastAsia" w:eastAsiaTheme="majorEastAsia" w:hAnsiTheme="majorEastAsia" w:cs="MSGothic" w:hint="eastAsia"/>
                <w:kern w:val="0"/>
                <w:sz w:val="16"/>
                <w:szCs w:val="16"/>
              </w:rPr>
              <w:t>技術的</w:t>
            </w:r>
            <w:r w:rsidR="006E6C27" w:rsidRPr="00CA6F8A">
              <w:rPr>
                <w:rFonts w:asciiTheme="majorEastAsia" w:eastAsiaTheme="majorEastAsia" w:hAnsiTheme="majorEastAsia" w:cs="MSGothic" w:hint="eastAsia"/>
                <w:kern w:val="0"/>
                <w:sz w:val="16"/>
                <w:szCs w:val="16"/>
              </w:rPr>
              <w:t>課題</w:t>
            </w:r>
            <w:r w:rsidR="00F2594C" w:rsidRPr="00CA6F8A">
              <w:rPr>
                <w:rFonts w:asciiTheme="majorEastAsia" w:eastAsiaTheme="majorEastAsia" w:hAnsiTheme="majorEastAsia" w:cs="MSGothic" w:hint="eastAsia"/>
                <w:kern w:val="0"/>
                <w:sz w:val="16"/>
                <w:szCs w:val="16"/>
              </w:rPr>
              <w:t>の</w:t>
            </w:r>
            <w:r w:rsidR="006E6C27" w:rsidRPr="00CA6F8A">
              <w:rPr>
                <w:rFonts w:asciiTheme="majorEastAsia" w:eastAsiaTheme="majorEastAsia" w:hAnsiTheme="majorEastAsia" w:cs="MSGothic" w:hint="eastAsia"/>
                <w:kern w:val="0"/>
                <w:sz w:val="16"/>
                <w:szCs w:val="16"/>
              </w:rPr>
              <w:t>解決を図る</w:t>
            </w:r>
            <w:r w:rsidRPr="00CA6F8A">
              <w:rPr>
                <w:rFonts w:asciiTheme="majorEastAsia" w:eastAsiaTheme="majorEastAsia" w:hAnsiTheme="majorEastAsia" w:cs="MSGothic" w:hint="eastAsia"/>
                <w:kern w:val="0"/>
                <w:sz w:val="16"/>
                <w:szCs w:val="16"/>
              </w:rPr>
              <w:t>。</w:t>
            </w:r>
          </w:p>
          <w:p w14:paraId="4E18B1D2" w14:textId="7A619B24" w:rsidR="00B54359" w:rsidRPr="00711E9A" w:rsidRDefault="00B54359" w:rsidP="007847A8">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【数値目標】</w:t>
            </w:r>
          </w:p>
          <w:p w14:paraId="246AA474" w14:textId="4B2FABAD" w:rsidR="00B54359" w:rsidRPr="00711E9A" w:rsidRDefault="00B54359" w:rsidP="007847A8">
            <w:pPr>
              <w:autoSpaceDE w:val="0"/>
              <w:autoSpaceDN w:val="0"/>
              <w:spacing w:line="0" w:lineRule="atLeast"/>
              <w:ind w:left="321" w:hangingChars="200" w:hanging="321"/>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１　環境・農林水産及び食品産業に係る事業者支援のための技術相談対応件数</w:t>
            </w:r>
            <w:r w:rsidR="00134FCD" w:rsidRPr="00711E9A">
              <w:rPr>
                <w:rFonts w:asciiTheme="majorEastAsia" w:eastAsiaTheme="majorEastAsia" w:hAnsiTheme="majorEastAsia" w:cs="MSGothic" w:hint="eastAsia"/>
                <w:b/>
                <w:kern w:val="0"/>
                <w:sz w:val="16"/>
                <w:szCs w:val="16"/>
              </w:rPr>
              <w:t>（件）</w:t>
            </w:r>
            <w:r w:rsidR="0037770F" w:rsidRPr="00711E9A">
              <w:rPr>
                <w:rFonts w:asciiTheme="majorEastAsia" w:eastAsiaTheme="majorEastAsia" w:hAnsiTheme="majorEastAsia" w:cs="MSGothic" w:hint="eastAsia"/>
                <w:b/>
                <w:kern w:val="0"/>
                <w:sz w:val="16"/>
                <w:szCs w:val="16"/>
              </w:rPr>
              <w:t>（分野別の内訳）</w:t>
            </w:r>
          </w:p>
          <w:tbl>
            <w:tblPr>
              <w:tblStyle w:val="a3"/>
              <w:tblW w:w="7028" w:type="dxa"/>
              <w:jc w:val="center"/>
              <w:tblLayout w:type="fixed"/>
              <w:tblLook w:val="04A0" w:firstRow="1" w:lastRow="0" w:firstColumn="1" w:lastColumn="0" w:noHBand="0" w:noVBand="1"/>
            </w:tblPr>
            <w:tblGrid>
              <w:gridCol w:w="1626"/>
              <w:gridCol w:w="771"/>
              <w:gridCol w:w="772"/>
              <w:gridCol w:w="772"/>
              <w:gridCol w:w="771"/>
              <w:gridCol w:w="772"/>
              <w:gridCol w:w="772"/>
              <w:gridCol w:w="772"/>
            </w:tblGrid>
            <w:tr w:rsidR="0083475B" w:rsidRPr="00711E9A" w14:paraId="2D80AD0E" w14:textId="77777777" w:rsidTr="00F91E01">
              <w:trPr>
                <w:trHeight w:val="227"/>
                <w:jc w:val="center"/>
              </w:trPr>
              <w:tc>
                <w:tcPr>
                  <w:tcW w:w="1626" w:type="dxa"/>
                  <w:tcBorders>
                    <w:right w:val="double" w:sz="4" w:space="0" w:color="auto"/>
                  </w:tcBorders>
                  <w:vAlign w:val="center"/>
                </w:tcPr>
                <w:p w14:paraId="7503C5DC" w14:textId="5566474A"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相談内容</w:t>
                  </w:r>
                </w:p>
              </w:tc>
              <w:tc>
                <w:tcPr>
                  <w:tcW w:w="771" w:type="dxa"/>
                  <w:tcBorders>
                    <w:left w:val="double" w:sz="4" w:space="0" w:color="auto"/>
                    <w:right w:val="double" w:sz="4" w:space="0" w:color="auto"/>
                  </w:tcBorders>
                  <w:vAlign w:val="center"/>
                </w:tcPr>
                <w:p w14:paraId="7B1E859A" w14:textId="38071D0B"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5BF0B704" w14:textId="5CF85928"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2" w:type="dxa"/>
                  <w:tcBorders>
                    <w:left w:val="double" w:sz="4" w:space="0" w:color="auto"/>
                  </w:tcBorders>
                  <w:vAlign w:val="center"/>
                </w:tcPr>
                <w:p w14:paraId="4910AA64" w14:textId="619CEB03"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2CCA83CE" w14:textId="0A2503D5"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vAlign w:val="center"/>
                </w:tcPr>
                <w:p w14:paraId="70997390" w14:textId="77777777"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702F4B7A" w14:textId="43A6C9D3"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1" w:type="dxa"/>
                  <w:tcBorders>
                    <w:right w:val="double" w:sz="4" w:space="0" w:color="auto"/>
                  </w:tcBorders>
                  <w:vAlign w:val="center"/>
                </w:tcPr>
                <w:p w14:paraId="3C3DBBF5" w14:textId="77777777"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616F78C3" w14:textId="59BCD4D4"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tcBorders>
                    <w:left w:val="double" w:sz="4" w:space="0" w:color="auto"/>
                  </w:tcBorders>
                  <w:vAlign w:val="center"/>
                </w:tcPr>
                <w:p w14:paraId="1277FEAA" w14:textId="77777777"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9980DFC" w14:textId="20718392"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72" w:type="dxa"/>
                  <w:tcBorders>
                    <w:right w:val="double" w:sz="4" w:space="0" w:color="auto"/>
                  </w:tcBorders>
                  <w:vAlign w:val="center"/>
                </w:tcPr>
                <w:p w14:paraId="22A80F5C" w14:textId="77777777"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C78AAFB" w14:textId="0DBB2E7D"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2" w:type="dxa"/>
                  <w:tcBorders>
                    <w:left w:val="double" w:sz="4" w:space="0" w:color="auto"/>
                  </w:tcBorders>
                  <w:vAlign w:val="center"/>
                </w:tcPr>
                <w:p w14:paraId="1DC4AF6D" w14:textId="24BF30AC"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0C44265E" w14:textId="41776E06"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3475B" w:rsidRPr="00711E9A" w14:paraId="1662CE06" w14:textId="77777777" w:rsidTr="00F91E01">
              <w:trPr>
                <w:trHeight w:val="227"/>
                <w:jc w:val="center"/>
              </w:trPr>
              <w:tc>
                <w:tcPr>
                  <w:tcW w:w="1626" w:type="dxa"/>
                  <w:tcBorders>
                    <w:right w:val="double" w:sz="4" w:space="0" w:color="auto"/>
                  </w:tcBorders>
                  <w:vAlign w:val="center"/>
                </w:tcPr>
                <w:p w14:paraId="3C7BC1CF" w14:textId="77777777"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771" w:type="dxa"/>
                  <w:tcBorders>
                    <w:left w:val="double" w:sz="4" w:space="0" w:color="auto"/>
                    <w:right w:val="double" w:sz="4" w:space="0" w:color="auto"/>
                  </w:tcBorders>
                  <w:vAlign w:val="center"/>
                </w:tcPr>
                <w:p w14:paraId="6201788F" w14:textId="675607EB"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72" w:type="dxa"/>
                  <w:tcBorders>
                    <w:left w:val="double" w:sz="4" w:space="0" w:color="auto"/>
                  </w:tcBorders>
                  <w:vAlign w:val="center"/>
                </w:tcPr>
                <w:p w14:paraId="72C7063A" w14:textId="3CAA07FE"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772" w:type="dxa"/>
                  <w:vAlign w:val="center"/>
                </w:tcPr>
                <w:p w14:paraId="5846CBB7" w14:textId="078F28F0" w:rsidR="00A01C8C"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771" w:type="dxa"/>
                  <w:tcBorders>
                    <w:right w:val="double" w:sz="4" w:space="0" w:color="auto"/>
                  </w:tcBorders>
                  <w:vAlign w:val="center"/>
                </w:tcPr>
                <w:p w14:paraId="2F021402" w14:textId="3013A1E3"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772" w:type="dxa"/>
                  <w:tcBorders>
                    <w:left w:val="double" w:sz="4" w:space="0" w:color="auto"/>
                  </w:tcBorders>
                  <w:vAlign w:val="center"/>
                </w:tcPr>
                <w:p w14:paraId="4CF303B2" w14:textId="3DD13A47"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772" w:type="dxa"/>
                  <w:tcBorders>
                    <w:right w:val="double" w:sz="4" w:space="0" w:color="auto"/>
                  </w:tcBorders>
                  <w:vAlign w:val="center"/>
                </w:tcPr>
                <w:p w14:paraId="7DC6531C" w14:textId="447F7516" w:rsidR="00A01C8C" w:rsidRPr="00711E9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772" w:type="dxa"/>
                  <w:tcBorders>
                    <w:left w:val="double" w:sz="4" w:space="0" w:color="auto"/>
                  </w:tcBorders>
                  <w:vAlign w:val="center"/>
                </w:tcPr>
                <w:p w14:paraId="3C6F56D4" w14:textId="13243982"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r>
            <w:tr w:rsidR="0083475B" w:rsidRPr="00711E9A" w14:paraId="24942199" w14:textId="77777777" w:rsidTr="00F91E01">
              <w:trPr>
                <w:trHeight w:val="227"/>
                <w:jc w:val="center"/>
              </w:trPr>
              <w:tc>
                <w:tcPr>
                  <w:tcW w:w="1626" w:type="dxa"/>
                  <w:tcBorders>
                    <w:right w:val="double" w:sz="4" w:space="0" w:color="auto"/>
                  </w:tcBorders>
                  <w:vAlign w:val="center"/>
                </w:tcPr>
                <w:p w14:paraId="678668D6" w14:textId="77777777"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農林関連</w:t>
                  </w:r>
                </w:p>
              </w:tc>
              <w:tc>
                <w:tcPr>
                  <w:tcW w:w="771" w:type="dxa"/>
                  <w:tcBorders>
                    <w:left w:val="double" w:sz="4" w:space="0" w:color="auto"/>
                    <w:right w:val="double" w:sz="4" w:space="0" w:color="auto"/>
                  </w:tcBorders>
                  <w:vAlign w:val="center"/>
                </w:tcPr>
                <w:p w14:paraId="1EB9F09E" w14:textId="213761DC"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89</w:t>
                  </w:r>
                </w:p>
              </w:tc>
              <w:tc>
                <w:tcPr>
                  <w:tcW w:w="772" w:type="dxa"/>
                  <w:tcBorders>
                    <w:left w:val="double" w:sz="4" w:space="0" w:color="auto"/>
                  </w:tcBorders>
                  <w:vAlign w:val="center"/>
                </w:tcPr>
                <w:p w14:paraId="2A70BD79" w14:textId="6D7AE541"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132</w:t>
                  </w:r>
                </w:p>
              </w:tc>
              <w:tc>
                <w:tcPr>
                  <w:tcW w:w="772" w:type="dxa"/>
                  <w:vAlign w:val="center"/>
                </w:tcPr>
                <w:p w14:paraId="42219BBB" w14:textId="284222A8"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93</w:t>
                  </w:r>
                </w:p>
              </w:tc>
              <w:tc>
                <w:tcPr>
                  <w:tcW w:w="771" w:type="dxa"/>
                  <w:tcBorders>
                    <w:right w:val="double" w:sz="4" w:space="0" w:color="auto"/>
                  </w:tcBorders>
                  <w:vAlign w:val="center"/>
                </w:tcPr>
                <w:p w14:paraId="1E60276F" w14:textId="434B554B"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84</w:t>
                  </w:r>
                </w:p>
              </w:tc>
              <w:tc>
                <w:tcPr>
                  <w:tcW w:w="772" w:type="dxa"/>
                  <w:tcBorders>
                    <w:left w:val="double" w:sz="4" w:space="0" w:color="auto"/>
                  </w:tcBorders>
                  <w:vAlign w:val="center"/>
                </w:tcPr>
                <w:p w14:paraId="698EF693" w14:textId="1EB57F26"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309</w:t>
                  </w:r>
                </w:p>
              </w:tc>
              <w:tc>
                <w:tcPr>
                  <w:tcW w:w="772" w:type="dxa"/>
                  <w:tcBorders>
                    <w:right w:val="double" w:sz="4" w:space="0" w:color="auto"/>
                  </w:tcBorders>
                  <w:vAlign w:val="center"/>
                </w:tcPr>
                <w:p w14:paraId="69D58046" w14:textId="78D0C932"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103</w:t>
                  </w:r>
                </w:p>
              </w:tc>
              <w:tc>
                <w:tcPr>
                  <w:tcW w:w="772" w:type="dxa"/>
                  <w:tcBorders>
                    <w:left w:val="double" w:sz="4" w:space="0" w:color="auto"/>
                  </w:tcBorders>
                  <w:vAlign w:val="center"/>
                </w:tcPr>
                <w:p w14:paraId="3EA6EB0D" w14:textId="47377001"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r>
            <w:tr w:rsidR="0083475B" w:rsidRPr="00711E9A" w14:paraId="6FB0A9A5" w14:textId="77777777" w:rsidTr="00F91E01">
              <w:trPr>
                <w:trHeight w:val="227"/>
                <w:jc w:val="center"/>
              </w:trPr>
              <w:tc>
                <w:tcPr>
                  <w:tcW w:w="1626" w:type="dxa"/>
                  <w:tcBorders>
                    <w:right w:val="double" w:sz="4" w:space="0" w:color="auto"/>
                  </w:tcBorders>
                  <w:vAlign w:val="center"/>
                </w:tcPr>
                <w:p w14:paraId="61D9B62F" w14:textId="77777777"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771" w:type="dxa"/>
                  <w:tcBorders>
                    <w:left w:val="double" w:sz="4" w:space="0" w:color="auto"/>
                    <w:right w:val="double" w:sz="4" w:space="0" w:color="auto"/>
                  </w:tcBorders>
                  <w:vAlign w:val="center"/>
                </w:tcPr>
                <w:p w14:paraId="54AD2938" w14:textId="77DF054E"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91</w:t>
                  </w:r>
                </w:p>
              </w:tc>
              <w:tc>
                <w:tcPr>
                  <w:tcW w:w="772" w:type="dxa"/>
                  <w:tcBorders>
                    <w:left w:val="double" w:sz="4" w:space="0" w:color="auto"/>
                    <w:bottom w:val="single" w:sz="4" w:space="0" w:color="auto"/>
                  </w:tcBorders>
                  <w:vAlign w:val="center"/>
                </w:tcPr>
                <w:p w14:paraId="782F0D7A" w14:textId="5E509691"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104</w:t>
                  </w:r>
                </w:p>
              </w:tc>
              <w:tc>
                <w:tcPr>
                  <w:tcW w:w="772" w:type="dxa"/>
                  <w:vAlign w:val="center"/>
                </w:tcPr>
                <w:p w14:paraId="4024EA72" w14:textId="61A331E9"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133</w:t>
                  </w:r>
                </w:p>
              </w:tc>
              <w:tc>
                <w:tcPr>
                  <w:tcW w:w="771" w:type="dxa"/>
                  <w:tcBorders>
                    <w:right w:val="double" w:sz="4" w:space="0" w:color="auto"/>
                  </w:tcBorders>
                  <w:vAlign w:val="center"/>
                </w:tcPr>
                <w:p w14:paraId="6342EB42" w14:textId="658C26D5"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125</w:t>
                  </w:r>
                </w:p>
              </w:tc>
              <w:tc>
                <w:tcPr>
                  <w:tcW w:w="772" w:type="dxa"/>
                  <w:tcBorders>
                    <w:left w:val="double" w:sz="4" w:space="0" w:color="auto"/>
                  </w:tcBorders>
                  <w:vAlign w:val="center"/>
                </w:tcPr>
                <w:p w14:paraId="1C7D8E42" w14:textId="33DBA7FA"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362</w:t>
                  </w:r>
                </w:p>
              </w:tc>
              <w:tc>
                <w:tcPr>
                  <w:tcW w:w="772" w:type="dxa"/>
                  <w:tcBorders>
                    <w:right w:val="double" w:sz="4" w:space="0" w:color="auto"/>
                  </w:tcBorders>
                  <w:vAlign w:val="center"/>
                </w:tcPr>
                <w:p w14:paraId="194826A2" w14:textId="118869BD"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121</w:t>
                  </w:r>
                </w:p>
              </w:tc>
              <w:tc>
                <w:tcPr>
                  <w:tcW w:w="772" w:type="dxa"/>
                  <w:tcBorders>
                    <w:left w:val="double" w:sz="4" w:space="0" w:color="auto"/>
                  </w:tcBorders>
                  <w:vAlign w:val="center"/>
                </w:tcPr>
                <w:p w14:paraId="7FFEDEA7" w14:textId="4EC34B5E"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120</w:t>
                  </w:r>
                </w:p>
              </w:tc>
            </w:tr>
            <w:tr w:rsidR="0083475B" w:rsidRPr="00711E9A" w14:paraId="47D18FE7" w14:textId="77777777" w:rsidTr="00F91E01">
              <w:trPr>
                <w:trHeight w:val="227"/>
                <w:jc w:val="center"/>
              </w:trPr>
              <w:tc>
                <w:tcPr>
                  <w:tcW w:w="1626" w:type="dxa"/>
                  <w:tcBorders>
                    <w:right w:val="double" w:sz="4" w:space="0" w:color="auto"/>
                  </w:tcBorders>
                  <w:vAlign w:val="center"/>
                </w:tcPr>
                <w:p w14:paraId="306AAD1A" w14:textId="7A1B7054"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w:t>
                  </w:r>
                  <w:r w:rsidR="000107C1" w:rsidRPr="00711E9A">
                    <w:rPr>
                      <w:rFonts w:asciiTheme="majorEastAsia" w:eastAsiaTheme="majorEastAsia" w:hAnsiTheme="majorEastAsia" w:hint="eastAsia"/>
                      <w:sz w:val="16"/>
                      <w:szCs w:val="16"/>
                      <w:vertAlign w:val="superscript"/>
                    </w:rPr>
                    <w:t>※</w:t>
                  </w:r>
                </w:p>
              </w:tc>
              <w:tc>
                <w:tcPr>
                  <w:tcW w:w="771" w:type="dxa"/>
                  <w:tcBorders>
                    <w:left w:val="double" w:sz="4" w:space="0" w:color="auto"/>
                    <w:right w:val="double" w:sz="4" w:space="0" w:color="auto"/>
                  </w:tcBorders>
                  <w:vAlign w:val="center"/>
                </w:tcPr>
                <w:p w14:paraId="0236DF64" w14:textId="4C6F8AD7"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772" w:type="dxa"/>
                  <w:tcBorders>
                    <w:left w:val="double" w:sz="4" w:space="0" w:color="auto"/>
                    <w:bottom w:val="single" w:sz="4" w:space="0" w:color="auto"/>
                  </w:tcBorders>
                  <w:vAlign w:val="center"/>
                </w:tcPr>
                <w:p w14:paraId="077F8CD3" w14:textId="12131C71"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175</w:t>
                  </w:r>
                </w:p>
              </w:tc>
              <w:tc>
                <w:tcPr>
                  <w:tcW w:w="772" w:type="dxa"/>
                  <w:vAlign w:val="center"/>
                </w:tcPr>
                <w:p w14:paraId="434A2DFA" w14:textId="5B3A305B"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226</w:t>
                  </w:r>
                </w:p>
              </w:tc>
              <w:tc>
                <w:tcPr>
                  <w:tcW w:w="771" w:type="dxa"/>
                  <w:tcBorders>
                    <w:right w:val="double" w:sz="4" w:space="0" w:color="auto"/>
                  </w:tcBorders>
                  <w:vAlign w:val="center"/>
                </w:tcPr>
                <w:p w14:paraId="0FD2B9EC" w14:textId="65C96E80"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259</w:t>
                  </w:r>
                </w:p>
              </w:tc>
              <w:tc>
                <w:tcPr>
                  <w:tcW w:w="772" w:type="dxa"/>
                  <w:tcBorders>
                    <w:left w:val="double" w:sz="4" w:space="0" w:color="auto"/>
                  </w:tcBorders>
                  <w:vAlign w:val="center"/>
                </w:tcPr>
                <w:p w14:paraId="4EABF25F" w14:textId="0CC7ED20"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660</w:t>
                  </w:r>
                </w:p>
              </w:tc>
              <w:tc>
                <w:tcPr>
                  <w:tcW w:w="772" w:type="dxa"/>
                  <w:tcBorders>
                    <w:right w:val="double" w:sz="4" w:space="0" w:color="auto"/>
                  </w:tcBorders>
                  <w:vAlign w:val="center"/>
                </w:tcPr>
                <w:p w14:paraId="22334E01" w14:textId="30CA2C7F"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220</w:t>
                  </w:r>
                </w:p>
              </w:tc>
              <w:tc>
                <w:tcPr>
                  <w:tcW w:w="772" w:type="dxa"/>
                  <w:tcBorders>
                    <w:left w:val="double" w:sz="4" w:space="0" w:color="auto"/>
                  </w:tcBorders>
                  <w:vAlign w:val="center"/>
                </w:tcPr>
                <w:p w14:paraId="254449D7" w14:textId="106AE2F3" w:rsidR="00A01C8C" w:rsidRPr="00711E9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220</w:t>
                  </w:r>
                </w:p>
              </w:tc>
            </w:tr>
            <w:tr w:rsidR="00CA6F8A" w:rsidRPr="00CA6F8A" w14:paraId="016C6F26" w14:textId="77777777" w:rsidTr="00F91E01">
              <w:trPr>
                <w:trHeight w:val="227"/>
                <w:jc w:val="center"/>
              </w:trPr>
              <w:tc>
                <w:tcPr>
                  <w:tcW w:w="1626" w:type="dxa"/>
                  <w:tcBorders>
                    <w:right w:val="double" w:sz="4" w:space="0" w:color="auto"/>
                  </w:tcBorders>
                  <w:vAlign w:val="center"/>
                </w:tcPr>
                <w:p w14:paraId="35E8BD0D" w14:textId="0029BE6F"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生物多様性関連</w:t>
                  </w:r>
                </w:p>
              </w:tc>
              <w:tc>
                <w:tcPr>
                  <w:tcW w:w="771" w:type="dxa"/>
                  <w:tcBorders>
                    <w:left w:val="double" w:sz="4" w:space="0" w:color="auto"/>
                    <w:right w:val="double" w:sz="4" w:space="0" w:color="auto"/>
                  </w:tcBorders>
                  <w:vAlign w:val="center"/>
                </w:tcPr>
                <w:p w14:paraId="2EF27146" w14:textId="5762A78B"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w:t>
                  </w:r>
                </w:p>
              </w:tc>
              <w:tc>
                <w:tcPr>
                  <w:tcW w:w="772" w:type="dxa"/>
                  <w:tcBorders>
                    <w:left w:val="double" w:sz="4" w:space="0" w:color="auto"/>
                    <w:bottom w:val="single" w:sz="4" w:space="0" w:color="auto"/>
                  </w:tcBorders>
                  <w:vAlign w:val="center"/>
                </w:tcPr>
                <w:p w14:paraId="3CA95DBC" w14:textId="0E24A59F"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59</w:t>
                  </w:r>
                </w:p>
              </w:tc>
              <w:tc>
                <w:tcPr>
                  <w:tcW w:w="772" w:type="dxa"/>
                  <w:vAlign w:val="center"/>
                </w:tcPr>
                <w:p w14:paraId="487DD01C" w14:textId="569B8482"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22</w:t>
                  </w:r>
                </w:p>
              </w:tc>
              <w:tc>
                <w:tcPr>
                  <w:tcW w:w="771" w:type="dxa"/>
                  <w:tcBorders>
                    <w:right w:val="double" w:sz="4" w:space="0" w:color="auto"/>
                  </w:tcBorders>
                  <w:vAlign w:val="center"/>
                </w:tcPr>
                <w:p w14:paraId="1DA5A1B5" w14:textId="03380787"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16</w:t>
                  </w:r>
                </w:p>
              </w:tc>
              <w:tc>
                <w:tcPr>
                  <w:tcW w:w="772" w:type="dxa"/>
                  <w:tcBorders>
                    <w:left w:val="double" w:sz="4" w:space="0" w:color="auto"/>
                  </w:tcBorders>
                  <w:vAlign w:val="center"/>
                </w:tcPr>
                <w:p w14:paraId="415E4626" w14:textId="6CE0AD27"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97</w:t>
                  </w:r>
                </w:p>
              </w:tc>
              <w:tc>
                <w:tcPr>
                  <w:tcW w:w="772" w:type="dxa"/>
                  <w:tcBorders>
                    <w:right w:val="double" w:sz="4" w:space="0" w:color="auto"/>
                  </w:tcBorders>
                  <w:vAlign w:val="center"/>
                </w:tcPr>
                <w:p w14:paraId="763966EE" w14:textId="32FE67A9"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32</w:t>
                  </w:r>
                </w:p>
              </w:tc>
              <w:tc>
                <w:tcPr>
                  <w:tcW w:w="772" w:type="dxa"/>
                  <w:tcBorders>
                    <w:left w:val="double" w:sz="4" w:space="0" w:color="auto"/>
                  </w:tcBorders>
                  <w:vAlign w:val="center"/>
                </w:tcPr>
                <w:p w14:paraId="132EB1EC" w14:textId="75EE5938"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30</w:t>
                  </w:r>
                </w:p>
              </w:tc>
            </w:tr>
            <w:tr w:rsidR="00CA6F8A" w:rsidRPr="00CA6F8A" w14:paraId="3F511BCC" w14:textId="77777777" w:rsidTr="00F91E01">
              <w:trPr>
                <w:trHeight w:val="227"/>
                <w:jc w:val="center"/>
              </w:trPr>
              <w:tc>
                <w:tcPr>
                  <w:tcW w:w="1626" w:type="dxa"/>
                  <w:tcBorders>
                    <w:right w:val="double" w:sz="4" w:space="0" w:color="auto"/>
                    <w:tr2bl w:val="nil"/>
                  </w:tcBorders>
                  <w:vAlign w:val="center"/>
                </w:tcPr>
                <w:p w14:paraId="46BA21BD" w14:textId="41541B24"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その他</w:t>
                  </w:r>
                </w:p>
              </w:tc>
              <w:tc>
                <w:tcPr>
                  <w:tcW w:w="771" w:type="dxa"/>
                  <w:tcBorders>
                    <w:left w:val="double" w:sz="4" w:space="0" w:color="auto"/>
                    <w:right w:val="double" w:sz="4" w:space="0" w:color="auto"/>
                    <w:tr2bl w:val="nil"/>
                  </w:tcBorders>
                  <w:vAlign w:val="center"/>
                </w:tcPr>
                <w:p w14:paraId="0F5AFE3D" w14:textId="575E6700" w:rsidR="00127969" w:rsidRPr="00CA6F8A" w:rsidRDefault="00127969"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153</w:t>
                  </w:r>
                </w:p>
              </w:tc>
              <w:tc>
                <w:tcPr>
                  <w:tcW w:w="772" w:type="dxa"/>
                  <w:tcBorders>
                    <w:left w:val="double" w:sz="4" w:space="0" w:color="auto"/>
                    <w:tr2bl w:val="nil"/>
                  </w:tcBorders>
                  <w:vAlign w:val="center"/>
                </w:tcPr>
                <w:p w14:paraId="6DAD3B1B" w14:textId="25F050DD"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24</w:t>
                  </w:r>
                </w:p>
              </w:tc>
              <w:tc>
                <w:tcPr>
                  <w:tcW w:w="772" w:type="dxa"/>
                  <w:tcBorders>
                    <w:tr2bl w:val="nil"/>
                  </w:tcBorders>
                  <w:vAlign w:val="center"/>
                </w:tcPr>
                <w:p w14:paraId="29C166C8" w14:textId="38317C07" w:rsidR="00A01C8C" w:rsidRPr="00CA6F8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５</w:t>
                  </w:r>
                </w:p>
              </w:tc>
              <w:tc>
                <w:tcPr>
                  <w:tcW w:w="771" w:type="dxa"/>
                  <w:tcBorders>
                    <w:right w:val="double" w:sz="4" w:space="0" w:color="auto"/>
                    <w:tr2bl w:val="nil"/>
                  </w:tcBorders>
                  <w:vAlign w:val="center"/>
                </w:tcPr>
                <w:p w14:paraId="7B90D6C0" w14:textId="33E1BB14" w:rsidR="00A01C8C" w:rsidRPr="00CA6F8A" w:rsidRDefault="00C7537A"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７</w:t>
                  </w:r>
                </w:p>
              </w:tc>
              <w:tc>
                <w:tcPr>
                  <w:tcW w:w="772" w:type="dxa"/>
                  <w:tcBorders>
                    <w:left w:val="double" w:sz="4" w:space="0" w:color="auto"/>
                    <w:tr2bl w:val="nil"/>
                  </w:tcBorders>
                  <w:vAlign w:val="center"/>
                </w:tcPr>
                <w:p w14:paraId="55CCFC6B" w14:textId="025FAAC8"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36</w:t>
                  </w:r>
                </w:p>
              </w:tc>
              <w:tc>
                <w:tcPr>
                  <w:tcW w:w="772" w:type="dxa"/>
                  <w:tcBorders>
                    <w:right w:val="double" w:sz="4" w:space="0" w:color="auto"/>
                    <w:tr2bl w:val="nil"/>
                  </w:tcBorders>
                  <w:vAlign w:val="center"/>
                </w:tcPr>
                <w:p w14:paraId="7E8B8A9E" w14:textId="46064304"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12</w:t>
                  </w:r>
                </w:p>
              </w:tc>
              <w:tc>
                <w:tcPr>
                  <w:tcW w:w="772" w:type="dxa"/>
                  <w:tcBorders>
                    <w:left w:val="double" w:sz="4" w:space="0" w:color="auto"/>
                    <w:tr2bl w:val="nil"/>
                  </w:tcBorders>
                  <w:vAlign w:val="center"/>
                </w:tcPr>
                <w:p w14:paraId="4A51CDCD" w14:textId="276A703F"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10</w:t>
                  </w:r>
                </w:p>
              </w:tc>
            </w:tr>
            <w:tr w:rsidR="00CA6F8A" w:rsidRPr="00CA6F8A" w14:paraId="078C660E" w14:textId="77777777" w:rsidTr="00F91E01">
              <w:trPr>
                <w:trHeight w:val="227"/>
                <w:jc w:val="center"/>
              </w:trPr>
              <w:tc>
                <w:tcPr>
                  <w:tcW w:w="1626" w:type="dxa"/>
                  <w:tcBorders>
                    <w:top w:val="double" w:sz="4" w:space="0" w:color="auto"/>
                    <w:right w:val="double" w:sz="4" w:space="0" w:color="auto"/>
                  </w:tcBorders>
                  <w:vAlign w:val="center"/>
                </w:tcPr>
                <w:p w14:paraId="25A43149" w14:textId="398AF3CB" w:rsidR="00A01C8C" w:rsidRPr="00CA6F8A" w:rsidRDefault="00B30E7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合</w:t>
                  </w:r>
                  <w:r w:rsidR="00A01C8C" w:rsidRPr="00CA6F8A">
                    <w:rPr>
                      <w:rFonts w:asciiTheme="majorEastAsia" w:eastAsiaTheme="majorEastAsia" w:hAnsiTheme="majorEastAsia" w:hint="eastAsia"/>
                      <w:sz w:val="16"/>
                      <w:szCs w:val="16"/>
                    </w:rPr>
                    <w:t>計</w:t>
                  </w:r>
                </w:p>
              </w:tc>
              <w:tc>
                <w:tcPr>
                  <w:tcW w:w="771" w:type="dxa"/>
                  <w:tcBorders>
                    <w:top w:val="double" w:sz="4" w:space="0" w:color="auto"/>
                    <w:left w:val="double" w:sz="4" w:space="0" w:color="auto"/>
                    <w:right w:val="double" w:sz="4" w:space="0" w:color="auto"/>
                  </w:tcBorders>
                  <w:vAlign w:val="center"/>
                </w:tcPr>
                <w:p w14:paraId="6CDEF46E" w14:textId="451A0C5E" w:rsidR="00A01C8C" w:rsidRPr="00CA6F8A" w:rsidRDefault="00127969"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359</w:t>
                  </w:r>
                </w:p>
              </w:tc>
              <w:tc>
                <w:tcPr>
                  <w:tcW w:w="772" w:type="dxa"/>
                  <w:tcBorders>
                    <w:top w:val="double" w:sz="4" w:space="0" w:color="auto"/>
                    <w:left w:val="double" w:sz="4" w:space="0" w:color="auto"/>
                  </w:tcBorders>
                  <w:vAlign w:val="center"/>
                </w:tcPr>
                <w:p w14:paraId="27037EA2" w14:textId="30D8165E"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505</w:t>
                  </w:r>
                </w:p>
              </w:tc>
              <w:tc>
                <w:tcPr>
                  <w:tcW w:w="772" w:type="dxa"/>
                  <w:tcBorders>
                    <w:top w:val="double" w:sz="4" w:space="0" w:color="auto"/>
                  </w:tcBorders>
                  <w:vAlign w:val="center"/>
                </w:tcPr>
                <w:p w14:paraId="4C1DE0C5" w14:textId="33BBBBD7"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486</w:t>
                  </w:r>
                </w:p>
              </w:tc>
              <w:tc>
                <w:tcPr>
                  <w:tcW w:w="771" w:type="dxa"/>
                  <w:tcBorders>
                    <w:top w:val="double" w:sz="4" w:space="0" w:color="auto"/>
                    <w:right w:val="double" w:sz="4" w:space="0" w:color="auto"/>
                  </w:tcBorders>
                  <w:vAlign w:val="center"/>
                </w:tcPr>
                <w:p w14:paraId="3144D031" w14:textId="38D28769"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501</w:t>
                  </w:r>
                </w:p>
              </w:tc>
              <w:tc>
                <w:tcPr>
                  <w:tcW w:w="772" w:type="dxa"/>
                  <w:tcBorders>
                    <w:top w:val="double" w:sz="4" w:space="0" w:color="auto"/>
                    <w:left w:val="double" w:sz="4" w:space="0" w:color="auto"/>
                  </w:tcBorders>
                  <w:vAlign w:val="center"/>
                </w:tcPr>
                <w:p w14:paraId="76ABA83A" w14:textId="2B2766A4"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1,492</w:t>
                  </w:r>
                </w:p>
              </w:tc>
              <w:tc>
                <w:tcPr>
                  <w:tcW w:w="772" w:type="dxa"/>
                  <w:tcBorders>
                    <w:top w:val="double" w:sz="4" w:space="0" w:color="auto"/>
                    <w:right w:val="double" w:sz="4" w:space="0" w:color="auto"/>
                  </w:tcBorders>
                  <w:vAlign w:val="center"/>
                </w:tcPr>
                <w:p w14:paraId="37F3AD7C" w14:textId="734F9C71"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497</w:t>
                  </w:r>
                </w:p>
              </w:tc>
              <w:tc>
                <w:tcPr>
                  <w:tcW w:w="772" w:type="dxa"/>
                  <w:tcBorders>
                    <w:top w:val="double" w:sz="4" w:space="0" w:color="auto"/>
                    <w:left w:val="double" w:sz="4" w:space="0" w:color="auto"/>
                  </w:tcBorders>
                  <w:vAlign w:val="center"/>
                </w:tcPr>
                <w:p w14:paraId="1A53450B" w14:textId="1A66E7D3" w:rsidR="00A01C8C" w:rsidRPr="00CA6F8A" w:rsidRDefault="00A01C8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490</w:t>
                  </w:r>
                </w:p>
              </w:tc>
            </w:tr>
          </w:tbl>
          <w:p w14:paraId="2948CD73" w14:textId="04D15DB4" w:rsidR="000107C1" w:rsidRPr="00CA6F8A" w:rsidRDefault="000107C1" w:rsidP="007847A8">
            <w:pPr>
              <w:autoSpaceDE w:val="0"/>
              <w:autoSpaceDN w:val="0"/>
              <w:spacing w:line="0" w:lineRule="atLeast"/>
              <w:ind w:rightChars="458" w:right="962"/>
              <w:jc w:val="right"/>
              <w:rPr>
                <w:rFonts w:asciiTheme="majorEastAsia" w:eastAsiaTheme="majorEastAsia" w:hAnsiTheme="majorEastAsia" w:cs="MSGothic"/>
                <w:kern w:val="0"/>
                <w:sz w:val="14"/>
                <w:szCs w:val="16"/>
              </w:rPr>
            </w:pPr>
            <w:r w:rsidRPr="00CA6F8A">
              <w:rPr>
                <w:rFonts w:asciiTheme="majorEastAsia" w:eastAsiaTheme="majorEastAsia" w:hAnsiTheme="majorEastAsia" w:cs="MSGothic" w:hint="eastAsia"/>
                <w:kern w:val="0"/>
                <w:sz w:val="14"/>
                <w:szCs w:val="16"/>
              </w:rPr>
              <w:t>※：６次産業化サポートセンター対応分を含む。</w:t>
            </w:r>
          </w:p>
          <w:p w14:paraId="52F69771" w14:textId="77777777" w:rsidR="00C7537A" w:rsidRPr="00CA6F8A" w:rsidRDefault="00C7537A" w:rsidP="007847A8">
            <w:pPr>
              <w:autoSpaceDE w:val="0"/>
              <w:autoSpaceDN w:val="0"/>
              <w:spacing w:line="0" w:lineRule="atLeast"/>
              <w:rPr>
                <w:rFonts w:asciiTheme="majorEastAsia" w:eastAsiaTheme="majorEastAsia" w:hAnsiTheme="majorEastAsia" w:cs="MSGothic"/>
                <w:kern w:val="0"/>
                <w:sz w:val="16"/>
                <w:szCs w:val="16"/>
              </w:rPr>
            </w:pPr>
          </w:p>
          <w:p w14:paraId="2A33B47C" w14:textId="313DBBDF" w:rsidR="00B54359" w:rsidRPr="00CA6F8A" w:rsidRDefault="00B54359" w:rsidP="007847A8">
            <w:pPr>
              <w:autoSpaceDE w:val="0"/>
              <w:autoSpaceDN w:val="0"/>
              <w:spacing w:line="0" w:lineRule="atLeast"/>
              <w:ind w:left="321" w:hangingChars="200" w:hanging="321"/>
              <w:rPr>
                <w:rFonts w:asciiTheme="majorEastAsia" w:eastAsiaTheme="majorEastAsia" w:hAnsiTheme="majorEastAsia" w:cs="MSGothic"/>
                <w:b/>
                <w:kern w:val="0"/>
                <w:sz w:val="16"/>
                <w:szCs w:val="16"/>
              </w:rPr>
            </w:pPr>
            <w:r w:rsidRPr="00CA6F8A">
              <w:rPr>
                <w:rFonts w:asciiTheme="majorEastAsia" w:eastAsiaTheme="majorEastAsia" w:hAnsiTheme="majorEastAsia" w:cs="MSGothic" w:hint="eastAsia"/>
                <w:b/>
                <w:kern w:val="0"/>
                <w:sz w:val="16"/>
                <w:szCs w:val="16"/>
              </w:rPr>
              <w:t>２　試験機器・施設の提供件数</w:t>
            </w:r>
            <w:r w:rsidR="00134FCD" w:rsidRPr="00CA6F8A">
              <w:rPr>
                <w:rFonts w:asciiTheme="majorEastAsia" w:eastAsiaTheme="majorEastAsia" w:hAnsiTheme="majorEastAsia" w:cs="MSGothic" w:hint="eastAsia"/>
                <w:b/>
                <w:kern w:val="0"/>
                <w:sz w:val="16"/>
                <w:szCs w:val="16"/>
              </w:rPr>
              <w:t>（件）</w:t>
            </w:r>
            <w:r w:rsidR="000212AB" w:rsidRPr="00CA6F8A">
              <w:rPr>
                <w:rFonts w:asciiTheme="majorEastAsia" w:eastAsiaTheme="majorEastAsia" w:hAnsiTheme="majorEastAsia" w:cs="MSGothic" w:hint="eastAsia"/>
                <w:b/>
                <w:kern w:val="0"/>
                <w:sz w:val="16"/>
                <w:szCs w:val="16"/>
              </w:rPr>
              <w:t>（再掲）</w:t>
            </w:r>
          </w:p>
          <w:tbl>
            <w:tblPr>
              <w:tblStyle w:val="a3"/>
              <w:tblW w:w="0" w:type="auto"/>
              <w:jc w:val="center"/>
              <w:tblLayout w:type="fixed"/>
              <w:tblLook w:val="04A0" w:firstRow="1" w:lastRow="0" w:firstColumn="1" w:lastColumn="0" w:noHBand="0" w:noVBand="1"/>
            </w:tblPr>
            <w:tblGrid>
              <w:gridCol w:w="1701"/>
              <w:gridCol w:w="757"/>
              <w:gridCol w:w="758"/>
              <w:gridCol w:w="758"/>
              <w:gridCol w:w="757"/>
              <w:gridCol w:w="758"/>
              <w:gridCol w:w="758"/>
              <w:gridCol w:w="758"/>
            </w:tblGrid>
            <w:tr w:rsidR="00CA6F8A" w:rsidRPr="00CA6F8A" w14:paraId="1BEA918E" w14:textId="77777777" w:rsidTr="001128F6">
              <w:trPr>
                <w:trHeight w:val="227"/>
                <w:jc w:val="center"/>
              </w:trPr>
              <w:tc>
                <w:tcPr>
                  <w:tcW w:w="1701" w:type="dxa"/>
                  <w:tcBorders>
                    <w:right w:val="double" w:sz="4" w:space="0" w:color="auto"/>
                  </w:tcBorders>
                  <w:vAlign w:val="center"/>
                </w:tcPr>
                <w:p w14:paraId="070322B9"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提供分野</w:t>
                  </w:r>
                </w:p>
              </w:tc>
              <w:tc>
                <w:tcPr>
                  <w:tcW w:w="757" w:type="dxa"/>
                  <w:tcBorders>
                    <w:left w:val="double" w:sz="4" w:space="0" w:color="auto"/>
                    <w:right w:val="double" w:sz="4" w:space="0" w:color="auto"/>
                  </w:tcBorders>
                </w:tcPr>
                <w:p w14:paraId="1E57BEE5" w14:textId="69035C8E"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第</w:t>
                  </w:r>
                  <w:r w:rsidR="00C7537A" w:rsidRPr="00CA6F8A">
                    <w:rPr>
                      <w:rFonts w:asciiTheme="majorEastAsia" w:eastAsiaTheme="majorEastAsia" w:hAnsiTheme="majorEastAsia" w:hint="eastAsia"/>
                      <w:sz w:val="16"/>
                      <w:szCs w:val="16"/>
                    </w:rPr>
                    <w:t>１</w:t>
                  </w:r>
                  <w:r w:rsidRPr="00CA6F8A">
                    <w:rPr>
                      <w:rFonts w:asciiTheme="majorEastAsia" w:eastAsiaTheme="majorEastAsia" w:hAnsiTheme="majorEastAsia" w:hint="eastAsia"/>
                      <w:sz w:val="16"/>
                      <w:szCs w:val="16"/>
                    </w:rPr>
                    <w:t>期</w:t>
                  </w:r>
                </w:p>
                <w:p w14:paraId="274306B3"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5164BAA5"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H28</w:t>
                  </w:r>
                </w:p>
                <w:p w14:paraId="20593FEF"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実績</w:t>
                  </w:r>
                </w:p>
              </w:tc>
              <w:tc>
                <w:tcPr>
                  <w:tcW w:w="758" w:type="dxa"/>
                  <w:vAlign w:val="center"/>
                </w:tcPr>
                <w:p w14:paraId="1AF66E32"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29</w:t>
                  </w:r>
                </w:p>
                <w:p w14:paraId="7AEE3ABE"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実績</w:t>
                  </w:r>
                </w:p>
              </w:tc>
              <w:tc>
                <w:tcPr>
                  <w:tcW w:w="757" w:type="dxa"/>
                  <w:tcBorders>
                    <w:right w:val="double" w:sz="4" w:space="0" w:color="auto"/>
                  </w:tcBorders>
                  <w:vAlign w:val="center"/>
                </w:tcPr>
                <w:p w14:paraId="20508F46"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30</w:t>
                  </w:r>
                </w:p>
                <w:p w14:paraId="4D953AD5"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実績</w:t>
                  </w:r>
                </w:p>
              </w:tc>
              <w:tc>
                <w:tcPr>
                  <w:tcW w:w="758" w:type="dxa"/>
                  <w:tcBorders>
                    <w:left w:val="double" w:sz="4" w:space="0" w:color="auto"/>
                  </w:tcBorders>
                  <w:vAlign w:val="center"/>
                </w:tcPr>
                <w:p w14:paraId="70FEE560"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３ヵ年</w:t>
                  </w:r>
                </w:p>
                <w:p w14:paraId="7DB29892"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合計</w:t>
                  </w:r>
                </w:p>
              </w:tc>
              <w:tc>
                <w:tcPr>
                  <w:tcW w:w="758" w:type="dxa"/>
                  <w:tcBorders>
                    <w:right w:val="double" w:sz="4" w:space="0" w:color="auto"/>
                  </w:tcBorders>
                </w:tcPr>
                <w:p w14:paraId="47940D41"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３ヵ年</w:t>
                  </w:r>
                </w:p>
                <w:p w14:paraId="15CD45F7"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7F01D5EA" w14:textId="7C365385" w:rsidR="000212AB" w:rsidRPr="00FE068D"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04787343" w14:textId="77777777" w:rsidR="000212AB" w:rsidRPr="00FE068D"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CA6F8A" w:rsidRPr="00CA6F8A" w14:paraId="392E0F8C" w14:textId="77777777" w:rsidTr="001128F6">
              <w:trPr>
                <w:trHeight w:val="227"/>
                <w:jc w:val="center"/>
              </w:trPr>
              <w:tc>
                <w:tcPr>
                  <w:tcW w:w="1701" w:type="dxa"/>
                  <w:tcBorders>
                    <w:right w:val="double" w:sz="4" w:space="0" w:color="auto"/>
                  </w:tcBorders>
                  <w:vAlign w:val="center"/>
                </w:tcPr>
                <w:p w14:paraId="10DEC19E"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食品関連実験室</w:t>
                  </w:r>
                </w:p>
              </w:tc>
              <w:tc>
                <w:tcPr>
                  <w:tcW w:w="757" w:type="dxa"/>
                  <w:tcBorders>
                    <w:left w:val="double" w:sz="4" w:space="0" w:color="auto"/>
                    <w:right w:val="double" w:sz="4" w:space="0" w:color="auto"/>
                  </w:tcBorders>
                </w:tcPr>
                <w:p w14:paraId="4CB67362"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13</w:t>
                  </w:r>
                </w:p>
              </w:tc>
              <w:tc>
                <w:tcPr>
                  <w:tcW w:w="758" w:type="dxa"/>
                  <w:tcBorders>
                    <w:left w:val="double" w:sz="4" w:space="0" w:color="auto"/>
                  </w:tcBorders>
                  <w:vAlign w:val="center"/>
                </w:tcPr>
                <w:p w14:paraId="0E755E28"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33</w:t>
                  </w:r>
                </w:p>
              </w:tc>
              <w:tc>
                <w:tcPr>
                  <w:tcW w:w="758" w:type="dxa"/>
                  <w:vAlign w:val="center"/>
                </w:tcPr>
                <w:p w14:paraId="47A9D90E"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22</w:t>
                  </w:r>
                </w:p>
              </w:tc>
              <w:tc>
                <w:tcPr>
                  <w:tcW w:w="757" w:type="dxa"/>
                  <w:tcBorders>
                    <w:right w:val="double" w:sz="4" w:space="0" w:color="auto"/>
                  </w:tcBorders>
                </w:tcPr>
                <w:p w14:paraId="59F8D496"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24</w:t>
                  </w:r>
                </w:p>
              </w:tc>
              <w:tc>
                <w:tcPr>
                  <w:tcW w:w="758" w:type="dxa"/>
                  <w:tcBorders>
                    <w:left w:val="double" w:sz="4" w:space="0" w:color="auto"/>
                  </w:tcBorders>
                  <w:vAlign w:val="center"/>
                </w:tcPr>
                <w:p w14:paraId="3A006AEA"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79</w:t>
                  </w:r>
                </w:p>
              </w:tc>
              <w:tc>
                <w:tcPr>
                  <w:tcW w:w="758" w:type="dxa"/>
                  <w:tcBorders>
                    <w:right w:val="double" w:sz="4" w:space="0" w:color="auto"/>
                  </w:tcBorders>
                </w:tcPr>
                <w:p w14:paraId="3D12667A"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26</w:t>
                  </w:r>
                </w:p>
              </w:tc>
              <w:tc>
                <w:tcPr>
                  <w:tcW w:w="758" w:type="dxa"/>
                  <w:tcBorders>
                    <w:left w:val="double" w:sz="4" w:space="0" w:color="auto"/>
                  </w:tcBorders>
                  <w:vAlign w:val="center"/>
                </w:tcPr>
                <w:p w14:paraId="05F23D80" w14:textId="30AEFDA8" w:rsidR="000212AB" w:rsidRPr="00CA6F8A" w:rsidRDefault="002F2FF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30</w:t>
                  </w:r>
                </w:p>
              </w:tc>
            </w:tr>
            <w:tr w:rsidR="00CA6F8A" w:rsidRPr="00CA6F8A" w14:paraId="59BBD9BF" w14:textId="77777777" w:rsidTr="001128F6">
              <w:trPr>
                <w:trHeight w:val="227"/>
                <w:jc w:val="center"/>
              </w:trPr>
              <w:tc>
                <w:tcPr>
                  <w:tcW w:w="1701" w:type="dxa"/>
                  <w:tcBorders>
                    <w:right w:val="double" w:sz="4" w:space="0" w:color="auto"/>
                  </w:tcBorders>
                  <w:vAlign w:val="center"/>
                </w:tcPr>
                <w:p w14:paraId="3717429B" w14:textId="54564F84" w:rsidR="000212AB" w:rsidRPr="00CA6F8A" w:rsidRDefault="00127969"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土壌</w:t>
                  </w:r>
                  <w:r w:rsidR="000212AB" w:rsidRPr="00CA6F8A">
                    <w:rPr>
                      <w:rFonts w:asciiTheme="majorEastAsia" w:eastAsiaTheme="majorEastAsia" w:hAnsiTheme="majorEastAsia" w:hint="eastAsia"/>
                      <w:sz w:val="16"/>
                      <w:szCs w:val="16"/>
                    </w:rPr>
                    <w:t>診断室</w:t>
                  </w:r>
                </w:p>
              </w:tc>
              <w:tc>
                <w:tcPr>
                  <w:tcW w:w="757" w:type="dxa"/>
                  <w:tcBorders>
                    <w:left w:val="double" w:sz="4" w:space="0" w:color="auto"/>
                    <w:right w:val="double" w:sz="4" w:space="0" w:color="auto"/>
                  </w:tcBorders>
                </w:tcPr>
                <w:p w14:paraId="1262F87F"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20</w:t>
                  </w:r>
                </w:p>
              </w:tc>
              <w:tc>
                <w:tcPr>
                  <w:tcW w:w="758" w:type="dxa"/>
                  <w:tcBorders>
                    <w:left w:val="double" w:sz="4" w:space="0" w:color="auto"/>
                  </w:tcBorders>
                  <w:vAlign w:val="center"/>
                </w:tcPr>
                <w:p w14:paraId="79E3DED9"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25</w:t>
                  </w:r>
                </w:p>
              </w:tc>
              <w:tc>
                <w:tcPr>
                  <w:tcW w:w="758" w:type="dxa"/>
                  <w:vAlign w:val="center"/>
                </w:tcPr>
                <w:p w14:paraId="35E92C4F"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32</w:t>
                  </w:r>
                </w:p>
              </w:tc>
              <w:tc>
                <w:tcPr>
                  <w:tcW w:w="757" w:type="dxa"/>
                  <w:tcBorders>
                    <w:right w:val="double" w:sz="4" w:space="0" w:color="auto"/>
                  </w:tcBorders>
                </w:tcPr>
                <w:p w14:paraId="4D55A7BE"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34</w:t>
                  </w:r>
                </w:p>
              </w:tc>
              <w:tc>
                <w:tcPr>
                  <w:tcW w:w="758" w:type="dxa"/>
                  <w:tcBorders>
                    <w:left w:val="double" w:sz="4" w:space="0" w:color="auto"/>
                  </w:tcBorders>
                  <w:vAlign w:val="center"/>
                </w:tcPr>
                <w:p w14:paraId="6A110414"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91</w:t>
                  </w:r>
                </w:p>
              </w:tc>
              <w:tc>
                <w:tcPr>
                  <w:tcW w:w="758" w:type="dxa"/>
                  <w:tcBorders>
                    <w:right w:val="double" w:sz="4" w:space="0" w:color="auto"/>
                  </w:tcBorders>
                </w:tcPr>
                <w:p w14:paraId="29D66E3A"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30</w:t>
                  </w:r>
                </w:p>
              </w:tc>
              <w:tc>
                <w:tcPr>
                  <w:tcW w:w="758" w:type="dxa"/>
                  <w:tcBorders>
                    <w:left w:val="double" w:sz="4" w:space="0" w:color="auto"/>
                  </w:tcBorders>
                  <w:vAlign w:val="center"/>
                </w:tcPr>
                <w:p w14:paraId="224F5D52"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30</w:t>
                  </w:r>
                </w:p>
              </w:tc>
            </w:tr>
            <w:tr w:rsidR="00CA6F8A" w:rsidRPr="00CA6F8A" w14:paraId="4A46CFE4" w14:textId="77777777" w:rsidTr="001128F6">
              <w:trPr>
                <w:trHeight w:val="227"/>
                <w:jc w:val="center"/>
              </w:trPr>
              <w:tc>
                <w:tcPr>
                  <w:tcW w:w="1701" w:type="dxa"/>
                  <w:tcBorders>
                    <w:top w:val="double" w:sz="4" w:space="0" w:color="auto"/>
                    <w:right w:val="double" w:sz="4" w:space="0" w:color="auto"/>
                  </w:tcBorders>
                  <w:vAlign w:val="center"/>
                </w:tcPr>
                <w:p w14:paraId="169D4EC1"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計</w:t>
                  </w:r>
                </w:p>
              </w:tc>
              <w:tc>
                <w:tcPr>
                  <w:tcW w:w="757" w:type="dxa"/>
                  <w:tcBorders>
                    <w:top w:val="double" w:sz="4" w:space="0" w:color="auto"/>
                    <w:left w:val="double" w:sz="4" w:space="0" w:color="auto"/>
                    <w:right w:val="double" w:sz="4" w:space="0" w:color="auto"/>
                  </w:tcBorders>
                </w:tcPr>
                <w:p w14:paraId="2BE2F7D7" w14:textId="0153E358" w:rsidR="000212AB" w:rsidRPr="00CA6F8A" w:rsidRDefault="00127969"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33</w:t>
                  </w:r>
                </w:p>
              </w:tc>
              <w:tc>
                <w:tcPr>
                  <w:tcW w:w="758" w:type="dxa"/>
                  <w:tcBorders>
                    <w:top w:val="double" w:sz="4" w:space="0" w:color="auto"/>
                    <w:left w:val="double" w:sz="4" w:space="0" w:color="auto"/>
                  </w:tcBorders>
                  <w:vAlign w:val="center"/>
                </w:tcPr>
                <w:p w14:paraId="3D4AAFA6"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58</w:t>
                  </w:r>
                </w:p>
              </w:tc>
              <w:tc>
                <w:tcPr>
                  <w:tcW w:w="758" w:type="dxa"/>
                  <w:tcBorders>
                    <w:top w:val="double" w:sz="4" w:space="0" w:color="auto"/>
                  </w:tcBorders>
                  <w:vAlign w:val="center"/>
                </w:tcPr>
                <w:p w14:paraId="75414426"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54</w:t>
                  </w:r>
                </w:p>
              </w:tc>
              <w:tc>
                <w:tcPr>
                  <w:tcW w:w="757" w:type="dxa"/>
                  <w:tcBorders>
                    <w:top w:val="double" w:sz="4" w:space="0" w:color="auto"/>
                    <w:right w:val="double" w:sz="4" w:space="0" w:color="auto"/>
                  </w:tcBorders>
                </w:tcPr>
                <w:p w14:paraId="63E065A1"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58</w:t>
                  </w:r>
                </w:p>
              </w:tc>
              <w:tc>
                <w:tcPr>
                  <w:tcW w:w="758" w:type="dxa"/>
                  <w:tcBorders>
                    <w:top w:val="double" w:sz="4" w:space="0" w:color="auto"/>
                    <w:left w:val="double" w:sz="4" w:space="0" w:color="auto"/>
                  </w:tcBorders>
                  <w:vAlign w:val="center"/>
                </w:tcPr>
                <w:p w14:paraId="32A7CD32"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170</w:t>
                  </w:r>
                </w:p>
              </w:tc>
              <w:tc>
                <w:tcPr>
                  <w:tcW w:w="758" w:type="dxa"/>
                  <w:tcBorders>
                    <w:top w:val="double" w:sz="4" w:space="0" w:color="auto"/>
                    <w:right w:val="double" w:sz="4" w:space="0" w:color="auto"/>
                  </w:tcBorders>
                </w:tcPr>
                <w:p w14:paraId="6A77CCBB" w14:textId="77777777" w:rsidR="000212AB" w:rsidRPr="00CA6F8A" w:rsidRDefault="000212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57</w:t>
                  </w:r>
                </w:p>
              </w:tc>
              <w:tc>
                <w:tcPr>
                  <w:tcW w:w="758" w:type="dxa"/>
                  <w:tcBorders>
                    <w:top w:val="double" w:sz="4" w:space="0" w:color="auto"/>
                    <w:left w:val="double" w:sz="4" w:space="0" w:color="auto"/>
                  </w:tcBorders>
                  <w:vAlign w:val="center"/>
                </w:tcPr>
                <w:p w14:paraId="10F60C69" w14:textId="7ACDC8A7" w:rsidR="000212AB" w:rsidRPr="00CA6F8A" w:rsidRDefault="002F2FFC"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60</w:t>
                  </w:r>
                </w:p>
              </w:tc>
            </w:tr>
          </w:tbl>
          <w:p w14:paraId="264C2A1A" w14:textId="2D1460A6" w:rsidR="00C7537A" w:rsidRPr="00CA6F8A" w:rsidRDefault="00C7537A" w:rsidP="007847A8">
            <w:pPr>
              <w:autoSpaceDE w:val="0"/>
              <w:autoSpaceDN w:val="0"/>
              <w:spacing w:line="0" w:lineRule="atLeast"/>
              <w:rPr>
                <w:rFonts w:asciiTheme="majorEastAsia" w:eastAsiaTheme="majorEastAsia" w:hAnsiTheme="majorEastAsia" w:cs="MSGothic"/>
                <w:kern w:val="0"/>
                <w:sz w:val="16"/>
                <w:szCs w:val="16"/>
              </w:rPr>
            </w:pPr>
          </w:p>
          <w:p w14:paraId="01CC9E32" w14:textId="77777777" w:rsidR="00C96789" w:rsidRPr="00CA6F8A" w:rsidRDefault="00C96789" w:rsidP="007847A8">
            <w:pPr>
              <w:autoSpaceDE w:val="0"/>
              <w:autoSpaceDN w:val="0"/>
              <w:spacing w:line="0" w:lineRule="atLeast"/>
              <w:rPr>
                <w:rFonts w:asciiTheme="majorEastAsia" w:eastAsiaTheme="majorEastAsia" w:hAnsiTheme="majorEastAsia" w:cs="MSGothic"/>
                <w:kern w:val="0"/>
                <w:sz w:val="16"/>
                <w:szCs w:val="16"/>
              </w:rPr>
            </w:pPr>
          </w:p>
          <w:p w14:paraId="1C9FB152" w14:textId="670D6A15" w:rsidR="00B54359" w:rsidRPr="00CA6F8A" w:rsidRDefault="00B54359" w:rsidP="007847A8">
            <w:pPr>
              <w:autoSpaceDE w:val="0"/>
              <w:autoSpaceDN w:val="0"/>
              <w:spacing w:line="0" w:lineRule="atLeast"/>
              <w:ind w:left="321" w:hangingChars="200" w:hanging="321"/>
              <w:rPr>
                <w:rFonts w:asciiTheme="majorEastAsia" w:eastAsiaTheme="majorEastAsia" w:hAnsiTheme="majorEastAsia" w:cs="MSGothic"/>
                <w:b/>
                <w:kern w:val="0"/>
                <w:sz w:val="16"/>
                <w:szCs w:val="16"/>
              </w:rPr>
            </w:pPr>
            <w:r w:rsidRPr="00CA6F8A">
              <w:rPr>
                <w:rFonts w:asciiTheme="majorEastAsia" w:eastAsiaTheme="majorEastAsia" w:hAnsiTheme="majorEastAsia" w:cs="MSGothic" w:hint="eastAsia"/>
                <w:b/>
                <w:kern w:val="0"/>
                <w:sz w:val="16"/>
                <w:szCs w:val="16"/>
              </w:rPr>
              <w:t>３　受託研究利用者</w:t>
            </w:r>
            <w:r w:rsidR="00F400CD" w:rsidRPr="00CA6F8A">
              <w:rPr>
                <w:rFonts w:asciiTheme="majorEastAsia" w:eastAsiaTheme="majorEastAsia" w:hAnsiTheme="majorEastAsia" w:cs="MSGothic" w:hint="eastAsia"/>
                <w:b/>
                <w:kern w:val="0"/>
                <w:sz w:val="16"/>
                <w:szCs w:val="16"/>
              </w:rPr>
              <w:t>から</w:t>
            </w:r>
            <w:r w:rsidRPr="00CA6F8A">
              <w:rPr>
                <w:rFonts w:asciiTheme="majorEastAsia" w:eastAsiaTheme="majorEastAsia" w:hAnsiTheme="majorEastAsia" w:cs="MSGothic" w:hint="eastAsia"/>
                <w:b/>
                <w:kern w:val="0"/>
                <w:sz w:val="16"/>
                <w:szCs w:val="16"/>
              </w:rPr>
              <w:t>の総合評価</w:t>
            </w:r>
            <w:r w:rsidR="00D361F5" w:rsidRPr="00CA6F8A">
              <w:rPr>
                <w:rFonts w:asciiTheme="majorEastAsia" w:eastAsiaTheme="majorEastAsia" w:hAnsiTheme="majorEastAsia" w:cs="MSGothic" w:hint="eastAsia"/>
                <w:b/>
                <w:kern w:val="0"/>
                <w:sz w:val="16"/>
                <w:szCs w:val="16"/>
              </w:rPr>
              <w:t>（</w:t>
            </w:r>
            <w:r w:rsidR="008737A2" w:rsidRPr="00CA6F8A">
              <w:rPr>
                <w:rFonts w:asciiTheme="majorEastAsia" w:eastAsiaTheme="majorEastAsia" w:hAnsiTheme="majorEastAsia" w:cs="MSGothic" w:hint="eastAsia"/>
                <w:b/>
                <w:kern w:val="0"/>
                <w:sz w:val="16"/>
                <w:szCs w:val="16"/>
              </w:rPr>
              <w:t>５</w:t>
            </w:r>
            <w:r w:rsidR="00D361F5" w:rsidRPr="00CA6F8A">
              <w:rPr>
                <w:rFonts w:asciiTheme="majorEastAsia" w:eastAsiaTheme="majorEastAsia" w:hAnsiTheme="majorEastAsia" w:cs="MSGothic" w:hint="eastAsia"/>
                <w:b/>
                <w:kern w:val="0"/>
                <w:sz w:val="16"/>
                <w:szCs w:val="16"/>
              </w:rPr>
              <w:t>段階評価）</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CA6F8A" w:rsidRPr="00CA6F8A" w14:paraId="0625B909" w14:textId="77777777" w:rsidTr="000E005F">
              <w:trPr>
                <w:trHeight w:val="227"/>
                <w:jc w:val="center"/>
              </w:trPr>
              <w:tc>
                <w:tcPr>
                  <w:tcW w:w="1701" w:type="dxa"/>
                  <w:tcBorders>
                    <w:right w:val="double" w:sz="4" w:space="0" w:color="auto"/>
                  </w:tcBorders>
                  <w:vAlign w:val="center"/>
                </w:tcPr>
                <w:p w14:paraId="0755CC56" w14:textId="7D631ADC"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項目</w:t>
                  </w:r>
                </w:p>
              </w:tc>
              <w:tc>
                <w:tcPr>
                  <w:tcW w:w="889" w:type="dxa"/>
                  <w:tcBorders>
                    <w:left w:val="double" w:sz="4" w:space="0" w:color="auto"/>
                    <w:right w:val="double" w:sz="4" w:space="0" w:color="auto"/>
                  </w:tcBorders>
                  <w:vAlign w:val="center"/>
                </w:tcPr>
                <w:p w14:paraId="7943CBA3" w14:textId="3331F4FA"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第</w:t>
                  </w:r>
                  <w:r w:rsidR="00C7537A" w:rsidRPr="00CA6F8A">
                    <w:rPr>
                      <w:rFonts w:asciiTheme="majorEastAsia" w:eastAsiaTheme="majorEastAsia" w:hAnsiTheme="majorEastAsia" w:hint="eastAsia"/>
                      <w:sz w:val="16"/>
                      <w:szCs w:val="16"/>
                    </w:rPr>
                    <w:t>１</w:t>
                  </w:r>
                  <w:r w:rsidRPr="00CA6F8A">
                    <w:rPr>
                      <w:rFonts w:asciiTheme="majorEastAsia" w:eastAsiaTheme="majorEastAsia" w:hAnsiTheme="majorEastAsia" w:hint="eastAsia"/>
                      <w:sz w:val="16"/>
                      <w:szCs w:val="16"/>
                    </w:rPr>
                    <w:t>期</w:t>
                  </w:r>
                </w:p>
                <w:p w14:paraId="66C94AF7" w14:textId="38E82B72"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889" w:type="dxa"/>
                  <w:tcBorders>
                    <w:left w:val="double" w:sz="4" w:space="0" w:color="auto"/>
                  </w:tcBorders>
                  <w:vAlign w:val="center"/>
                </w:tcPr>
                <w:p w14:paraId="018CB259" w14:textId="7735D214"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H28実績</w:t>
                  </w:r>
                </w:p>
              </w:tc>
              <w:tc>
                <w:tcPr>
                  <w:tcW w:w="890" w:type="dxa"/>
                  <w:vAlign w:val="center"/>
                </w:tcPr>
                <w:p w14:paraId="0DA2AF2A" w14:textId="77777777"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29</w:t>
                  </w:r>
                  <w:r w:rsidRPr="00CA6F8A">
                    <w:rPr>
                      <w:rFonts w:asciiTheme="majorEastAsia" w:eastAsiaTheme="majorEastAsia" w:hAnsiTheme="majorEastAsia" w:hint="eastAsia"/>
                      <w:sz w:val="16"/>
                      <w:szCs w:val="16"/>
                    </w:rPr>
                    <w:t>実績</w:t>
                  </w:r>
                </w:p>
              </w:tc>
              <w:tc>
                <w:tcPr>
                  <w:tcW w:w="889" w:type="dxa"/>
                  <w:tcBorders>
                    <w:right w:val="double" w:sz="4" w:space="0" w:color="auto"/>
                  </w:tcBorders>
                  <w:vAlign w:val="center"/>
                </w:tcPr>
                <w:p w14:paraId="3526A5E4" w14:textId="77777777"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30</w:t>
                  </w:r>
                  <w:r w:rsidRPr="00CA6F8A">
                    <w:rPr>
                      <w:rFonts w:asciiTheme="majorEastAsia" w:eastAsiaTheme="majorEastAsia" w:hAnsiTheme="majorEastAsia" w:hint="eastAsia"/>
                      <w:sz w:val="16"/>
                      <w:szCs w:val="16"/>
                    </w:rPr>
                    <w:t>実績</w:t>
                  </w:r>
                </w:p>
              </w:tc>
              <w:tc>
                <w:tcPr>
                  <w:tcW w:w="889" w:type="dxa"/>
                  <w:tcBorders>
                    <w:left w:val="double" w:sz="4" w:space="0" w:color="auto"/>
                    <w:right w:val="double" w:sz="4" w:space="0" w:color="auto"/>
                  </w:tcBorders>
                  <w:vAlign w:val="center"/>
                </w:tcPr>
                <w:p w14:paraId="29F20524" w14:textId="77777777" w:rsidR="00C55055"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３ヵ年</w:t>
                  </w:r>
                </w:p>
                <w:p w14:paraId="26B6F3AF" w14:textId="2D3373E6"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890" w:type="dxa"/>
                  <w:tcBorders>
                    <w:left w:val="double" w:sz="4" w:space="0" w:color="auto"/>
                  </w:tcBorders>
                  <w:vAlign w:val="center"/>
                </w:tcPr>
                <w:p w14:paraId="53AF4638" w14:textId="21F4E2DE"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r w:rsidRPr="00CA6F8A">
                    <w:rPr>
                      <w:rFonts w:asciiTheme="majorEastAsia" w:eastAsiaTheme="majorEastAsia" w:hAnsiTheme="majorEastAsia"/>
                      <w:sz w:val="16"/>
                      <w:szCs w:val="16"/>
                    </w:rPr>
                    <w:br/>
                  </w:r>
                  <w:r w:rsidRPr="00CA6F8A">
                    <w:rPr>
                      <w:rFonts w:asciiTheme="majorEastAsia" w:eastAsiaTheme="majorEastAsia" w:hAnsiTheme="majorEastAsia" w:hint="eastAsia"/>
                      <w:sz w:val="16"/>
                      <w:szCs w:val="16"/>
                    </w:rPr>
                    <w:t>見込み</w:t>
                  </w:r>
                </w:p>
              </w:tc>
            </w:tr>
            <w:tr w:rsidR="00CA6F8A" w:rsidRPr="00CA6F8A" w14:paraId="66D55E05" w14:textId="77777777" w:rsidTr="000E005F">
              <w:trPr>
                <w:trHeight w:val="227"/>
                <w:jc w:val="center"/>
              </w:trPr>
              <w:tc>
                <w:tcPr>
                  <w:tcW w:w="1701" w:type="dxa"/>
                  <w:tcBorders>
                    <w:right w:val="double" w:sz="4" w:space="0" w:color="auto"/>
                  </w:tcBorders>
                  <w:vAlign w:val="center"/>
                </w:tcPr>
                <w:p w14:paraId="7038529A" w14:textId="416E0738"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総合評価</w:t>
                  </w:r>
                </w:p>
              </w:tc>
              <w:tc>
                <w:tcPr>
                  <w:tcW w:w="889" w:type="dxa"/>
                  <w:tcBorders>
                    <w:left w:val="double" w:sz="4" w:space="0" w:color="auto"/>
                    <w:right w:val="double" w:sz="4" w:space="0" w:color="auto"/>
                  </w:tcBorders>
                  <w:vAlign w:val="center"/>
                </w:tcPr>
                <w:p w14:paraId="6B27F9C6" w14:textId="099AFD0C" w:rsidR="000E005F" w:rsidRPr="00CA6F8A" w:rsidRDefault="009F7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4.5</w:t>
                  </w:r>
                </w:p>
              </w:tc>
              <w:tc>
                <w:tcPr>
                  <w:tcW w:w="889" w:type="dxa"/>
                  <w:tcBorders>
                    <w:left w:val="double" w:sz="4" w:space="0" w:color="auto"/>
                  </w:tcBorders>
                  <w:vAlign w:val="center"/>
                </w:tcPr>
                <w:p w14:paraId="3BC5D0F6" w14:textId="534DCFC1"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4.7</w:t>
                  </w:r>
                </w:p>
              </w:tc>
              <w:tc>
                <w:tcPr>
                  <w:tcW w:w="890" w:type="dxa"/>
                  <w:vAlign w:val="center"/>
                </w:tcPr>
                <w:p w14:paraId="2EEE4050" w14:textId="75543C5A"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4.3</w:t>
                  </w:r>
                </w:p>
              </w:tc>
              <w:tc>
                <w:tcPr>
                  <w:tcW w:w="889" w:type="dxa"/>
                  <w:tcBorders>
                    <w:right w:val="double" w:sz="4" w:space="0" w:color="auto"/>
                  </w:tcBorders>
                  <w:vAlign w:val="center"/>
                </w:tcPr>
                <w:p w14:paraId="052619D4" w14:textId="3452ACEE" w:rsidR="000E005F" w:rsidRPr="00CA6F8A" w:rsidRDefault="00376280"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w:t>
                  </w:r>
                  <w:r w:rsidR="005A67C6" w:rsidRPr="00CA6F8A">
                    <w:rPr>
                      <w:rFonts w:asciiTheme="majorEastAsia" w:eastAsiaTheme="majorEastAsia" w:hAnsiTheme="majorEastAsia" w:hint="eastAsia"/>
                      <w:sz w:val="16"/>
                      <w:szCs w:val="16"/>
                    </w:rPr>
                    <w:t>5</w:t>
                  </w:r>
                </w:p>
              </w:tc>
              <w:tc>
                <w:tcPr>
                  <w:tcW w:w="889" w:type="dxa"/>
                  <w:tcBorders>
                    <w:left w:val="double" w:sz="4" w:space="0" w:color="auto"/>
                    <w:right w:val="double" w:sz="4" w:space="0" w:color="auto"/>
                  </w:tcBorders>
                  <w:vAlign w:val="center"/>
                </w:tcPr>
                <w:p w14:paraId="21B9888C" w14:textId="67940B26" w:rsidR="000E005F" w:rsidRPr="00CA6F8A" w:rsidRDefault="00C33D87"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w:t>
                  </w:r>
                  <w:r w:rsidR="000B1457" w:rsidRPr="00CA6F8A">
                    <w:rPr>
                      <w:rFonts w:asciiTheme="majorEastAsia" w:eastAsiaTheme="majorEastAsia" w:hAnsiTheme="majorEastAsia" w:hint="eastAsia"/>
                      <w:sz w:val="16"/>
                      <w:szCs w:val="16"/>
                    </w:rPr>
                    <w:t>5</w:t>
                  </w:r>
                </w:p>
              </w:tc>
              <w:tc>
                <w:tcPr>
                  <w:tcW w:w="890" w:type="dxa"/>
                  <w:tcBorders>
                    <w:left w:val="double" w:sz="4" w:space="0" w:color="auto"/>
                  </w:tcBorders>
                  <w:vAlign w:val="center"/>
                </w:tcPr>
                <w:p w14:paraId="65B834FB" w14:textId="66471B73" w:rsidR="000E005F" w:rsidRPr="00CA6F8A" w:rsidRDefault="000B1457"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4.5</w:t>
                  </w:r>
                </w:p>
              </w:tc>
            </w:tr>
            <w:tr w:rsidR="00CA6F8A" w:rsidRPr="00CA6F8A" w14:paraId="53FA83E5" w14:textId="77777777" w:rsidTr="000E005F">
              <w:trPr>
                <w:trHeight w:val="227"/>
                <w:jc w:val="center"/>
              </w:trPr>
              <w:tc>
                <w:tcPr>
                  <w:tcW w:w="1701" w:type="dxa"/>
                  <w:tcBorders>
                    <w:right w:val="double" w:sz="4" w:space="0" w:color="auto"/>
                  </w:tcBorders>
                  <w:vAlign w:val="center"/>
                </w:tcPr>
                <w:p w14:paraId="2D094797" w14:textId="77777777"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その他の項目</w:t>
                  </w:r>
                </w:p>
                <w:p w14:paraId="2284C1AE" w14:textId="187C6B49" w:rsidR="000E005F" w:rsidRPr="00CA6F8A" w:rsidRDefault="000E005F" w:rsidP="00C03C86">
                  <w:pPr>
                    <w:framePr w:hSpace="142" w:wrap="around" w:vAnchor="text" w:hAnchor="text" w:x="-5" w:y="1"/>
                    <w:spacing w:line="0" w:lineRule="atLeast"/>
                    <w:ind w:left="140" w:hangingChars="100" w:hanging="140"/>
                    <w:suppressOverlap/>
                    <w:rPr>
                      <w:rFonts w:asciiTheme="majorEastAsia" w:eastAsiaTheme="majorEastAsia" w:hAnsiTheme="majorEastAsia"/>
                      <w:sz w:val="16"/>
                      <w:szCs w:val="16"/>
                    </w:rPr>
                  </w:pPr>
                  <w:r w:rsidRPr="00CA6F8A">
                    <w:rPr>
                      <w:rFonts w:asciiTheme="majorEastAsia" w:eastAsiaTheme="majorEastAsia" w:hAnsiTheme="majorEastAsia" w:hint="eastAsia"/>
                      <w:sz w:val="14"/>
                      <w:szCs w:val="16"/>
                    </w:rPr>
                    <w:t>（報告内容、職員態度・</w:t>
                  </w:r>
                  <w:r w:rsidRPr="00CA6F8A">
                    <w:rPr>
                      <w:rFonts w:asciiTheme="majorEastAsia" w:eastAsiaTheme="majorEastAsia" w:hAnsiTheme="majorEastAsia"/>
                      <w:sz w:val="14"/>
                      <w:szCs w:val="16"/>
                    </w:rPr>
                    <w:br/>
                  </w:r>
                  <w:r w:rsidRPr="00CA6F8A">
                    <w:rPr>
                      <w:rFonts w:asciiTheme="majorEastAsia" w:eastAsiaTheme="majorEastAsia" w:hAnsiTheme="majorEastAsia" w:hint="eastAsia"/>
                      <w:sz w:val="14"/>
                      <w:szCs w:val="16"/>
                    </w:rPr>
                    <w:t>納期・手続など）</w:t>
                  </w:r>
                </w:p>
              </w:tc>
              <w:tc>
                <w:tcPr>
                  <w:tcW w:w="889" w:type="dxa"/>
                  <w:tcBorders>
                    <w:left w:val="double" w:sz="4" w:space="0" w:color="auto"/>
                    <w:right w:val="double" w:sz="4" w:space="0" w:color="auto"/>
                  </w:tcBorders>
                  <w:vAlign w:val="center"/>
                </w:tcPr>
                <w:p w14:paraId="3E589B80" w14:textId="2792D7D5" w:rsidR="000E005F" w:rsidRPr="00CA6F8A" w:rsidRDefault="009F7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3.4</w:t>
                  </w:r>
                  <w:r w:rsidR="000E005F" w:rsidRPr="00CA6F8A">
                    <w:rPr>
                      <w:rFonts w:asciiTheme="majorEastAsia" w:eastAsiaTheme="majorEastAsia" w:hAnsiTheme="majorEastAsia" w:hint="eastAsia"/>
                      <w:sz w:val="16"/>
                      <w:szCs w:val="16"/>
                    </w:rPr>
                    <w:t>～4.</w:t>
                  </w:r>
                  <w:r w:rsidRPr="00CA6F8A">
                    <w:rPr>
                      <w:rFonts w:asciiTheme="majorEastAsia" w:eastAsiaTheme="majorEastAsia" w:hAnsiTheme="majorEastAsia"/>
                      <w:sz w:val="16"/>
                      <w:szCs w:val="16"/>
                    </w:rPr>
                    <w:t>9</w:t>
                  </w:r>
                </w:p>
                <w:p w14:paraId="09F5EE04" w14:textId="77777777" w:rsidR="003D46B2" w:rsidRPr="00CA6F8A" w:rsidRDefault="003D46B2" w:rsidP="00C03C86">
                  <w:pPr>
                    <w:framePr w:hSpace="142" w:wrap="around" w:vAnchor="text" w:hAnchor="text" w:x="-5" w:y="1"/>
                    <w:spacing w:line="0" w:lineRule="atLeast"/>
                    <w:suppressOverlap/>
                    <w:jc w:val="center"/>
                    <w:rPr>
                      <w:rFonts w:asciiTheme="majorEastAsia" w:eastAsiaTheme="majorEastAsia" w:hAnsiTheme="majorEastAsia"/>
                      <w:sz w:val="10"/>
                      <w:szCs w:val="16"/>
                    </w:rPr>
                  </w:pPr>
                  <w:r w:rsidRPr="00CA6F8A">
                    <w:rPr>
                      <w:rFonts w:asciiTheme="majorEastAsia" w:eastAsiaTheme="majorEastAsia" w:hAnsiTheme="majorEastAsia" w:hint="eastAsia"/>
                      <w:sz w:val="10"/>
                      <w:szCs w:val="16"/>
                    </w:rPr>
                    <w:t>(期間中の</w:t>
                  </w:r>
                </w:p>
                <w:p w14:paraId="3A15B553" w14:textId="3AB8C627" w:rsidR="003D46B2" w:rsidRPr="00CA6F8A" w:rsidRDefault="003D46B2"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0"/>
                      <w:szCs w:val="16"/>
                    </w:rPr>
                    <w:t>最大～最小)</w:t>
                  </w:r>
                </w:p>
              </w:tc>
              <w:tc>
                <w:tcPr>
                  <w:tcW w:w="889" w:type="dxa"/>
                  <w:tcBorders>
                    <w:left w:val="double" w:sz="4" w:space="0" w:color="auto"/>
                  </w:tcBorders>
                  <w:vAlign w:val="center"/>
                </w:tcPr>
                <w:p w14:paraId="5A06FE36" w14:textId="77A618E3"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4.0～4.8</w:t>
                  </w:r>
                </w:p>
              </w:tc>
              <w:tc>
                <w:tcPr>
                  <w:tcW w:w="890" w:type="dxa"/>
                  <w:vAlign w:val="center"/>
                </w:tcPr>
                <w:p w14:paraId="59533AD4" w14:textId="6004C9EA"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3.6～4.6</w:t>
                  </w:r>
                </w:p>
              </w:tc>
              <w:tc>
                <w:tcPr>
                  <w:tcW w:w="889" w:type="dxa"/>
                  <w:tcBorders>
                    <w:right w:val="double" w:sz="4" w:space="0" w:color="auto"/>
                  </w:tcBorders>
                  <w:vAlign w:val="center"/>
                </w:tcPr>
                <w:p w14:paraId="6904AF5B" w14:textId="00D303E1"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w:t>
                  </w:r>
                  <w:r w:rsidR="00376280" w:rsidRPr="00CA6F8A">
                    <w:rPr>
                      <w:rFonts w:asciiTheme="majorEastAsia" w:eastAsiaTheme="majorEastAsia" w:hAnsiTheme="majorEastAsia"/>
                      <w:sz w:val="16"/>
                      <w:szCs w:val="16"/>
                    </w:rPr>
                    <w:t>7</w:t>
                  </w:r>
                  <w:r w:rsidRPr="00CA6F8A">
                    <w:rPr>
                      <w:rFonts w:asciiTheme="majorEastAsia" w:eastAsiaTheme="majorEastAsia" w:hAnsiTheme="majorEastAsia" w:hint="eastAsia"/>
                      <w:sz w:val="16"/>
                      <w:szCs w:val="16"/>
                    </w:rPr>
                    <w:t>～4.</w:t>
                  </w:r>
                  <w:r w:rsidR="005A67C6" w:rsidRPr="00CA6F8A">
                    <w:rPr>
                      <w:rFonts w:asciiTheme="majorEastAsia" w:eastAsiaTheme="majorEastAsia" w:hAnsiTheme="majorEastAsia" w:hint="eastAsia"/>
                      <w:sz w:val="16"/>
                      <w:szCs w:val="16"/>
                    </w:rPr>
                    <w:t>7</w:t>
                  </w:r>
                </w:p>
              </w:tc>
              <w:tc>
                <w:tcPr>
                  <w:tcW w:w="889" w:type="dxa"/>
                  <w:tcBorders>
                    <w:left w:val="double" w:sz="4" w:space="0" w:color="auto"/>
                    <w:right w:val="double" w:sz="4" w:space="0" w:color="auto"/>
                  </w:tcBorders>
                  <w:vAlign w:val="center"/>
                </w:tcPr>
                <w:p w14:paraId="05C9FC4E" w14:textId="77777777"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w:t>
                  </w:r>
                  <w:r w:rsidR="000B1457" w:rsidRPr="00CA6F8A">
                    <w:rPr>
                      <w:rFonts w:asciiTheme="majorEastAsia" w:eastAsiaTheme="majorEastAsia" w:hAnsiTheme="majorEastAsia" w:hint="eastAsia"/>
                      <w:sz w:val="16"/>
                      <w:szCs w:val="16"/>
                    </w:rPr>
                    <w:t>6</w:t>
                  </w:r>
                  <w:r w:rsidRPr="00CA6F8A">
                    <w:rPr>
                      <w:rFonts w:asciiTheme="majorEastAsia" w:eastAsiaTheme="majorEastAsia" w:hAnsiTheme="majorEastAsia" w:hint="eastAsia"/>
                      <w:sz w:val="16"/>
                      <w:szCs w:val="16"/>
                    </w:rPr>
                    <w:t>～4.</w:t>
                  </w:r>
                  <w:r w:rsidR="000B1457" w:rsidRPr="00CA6F8A">
                    <w:rPr>
                      <w:rFonts w:asciiTheme="majorEastAsia" w:eastAsiaTheme="majorEastAsia" w:hAnsiTheme="majorEastAsia" w:hint="eastAsia"/>
                      <w:sz w:val="16"/>
                      <w:szCs w:val="16"/>
                    </w:rPr>
                    <w:t>8</w:t>
                  </w:r>
                </w:p>
                <w:p w14:paraId="6A3162A2" w14:textId="0128F7B4" w:rsidR="003D46B2" w:rsidRPr="00CA6F8A" w:rsidRDefault="003D46B2" w:rsidP="00C03C86">
                  <w:pPr>
                    <w:framePr w:hSpace="142" w:wrap="around" w:vAnchor="text" w:hAnchor="text" w:x="-5" w:y="1"/>
                    <w:spacing w:line="0" w:lineRule="atLeast"/>
                    <w:suppressOverlap/>
                    <w:jc w:val="center"/>
                    <w:rPr>
                      <w:rFonts w:asciiTheme="majorEastAsia" w:eastAsiaTheme="majorEastAsia" w:hAnsiTheme="majorEastAsia"/>
                      <w:sz w:val="10"/>
                      <w:szCs w:val="16"/>
                    </w:rPr>
                  </w:pPr>
                  <w:r w:rsidRPr="00CA6F8A">
                    <w:rPr>
                      <w:rFonts w:asciiTheme="majorEastAsia" w:eastAsiaTheme="majorEastAsia" w:hAnsiTheme="majorEastAsia" w:hint="eastAsia"/>
                      <w:sz w:val="10"/>
                      <w:szCs w:val="16"/>
                    </w:rPr>
                    <w:t>(３ヵ年の</w:t>
                  </w:r>
                </w:p>
                <w:p w14:paraId="73C815D0" w14:textId="03A1D61E" w:rsidR="003D46B2" w:rsidRPr="00CA6F8A" w:rsidRDefault="003D46B2"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0"/>
                      <w:szCs w:val="16"/>
                    </w:rPr>
                    <w:t>最大～最小)</w:t>
                  </w:r>
                </w:p>
              </w:tc>
              <w:tc>
                <w:tcPr>
                  <w:tcW w:w="890" w:type="dxa"/>
                  <w:tcBorders>
                    <w:left w:val="double" w:sz="4" w:space="0" w:color="auto"/>
                  </w:tcBorders>
                  <w:vAlign w:val="center"/>
                </w:tcPr>
                <w:p w14:paraId="5DF9D202" w14:textId="4FE4A061" w:rsidR="000E005F" w:rsidRPr="00CA6F8A" w:rsidRDefault="000E005F"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w:t>
                  </w:r>
                </w:p>
              </w:tc>
            </w:tr>
          </w:tbl>
          <w:p w14:paraId="14C0086D" w14:textId="1CC7F73F" w:rsidR="009D1AB3" w:rsidRDefault="009D1AB3" w:rsidP="007847A8">
            <w:pPr>
              <w:autoSpaceDE w:val="0"/>
              <w:autoSpaceDN w:val="0"/>
              <w:spacing w:line="0" w:lineRule="atLeast"/>
              <w:rPr>
                <w:rFonts w:asciiTheme="majorEastAsia" w:eastAsiaTheme="majorEastAsia" w:hAnsiTheme="majorEastAsia" w:cs="MSGothic"/>
                <w:b/>
                <w:kern w:val="0"/>
                <w:sz w:val="16"/>
                <w:szCs w:val="16"/>
              </w:rPr>
            </w:pPr>
          </w:p>
          <w:p w14:paraId="3E64E6B5" w14:textId="77777777" w:rsidR="00E94833" w:rsidRPr="00711E9A" w:rsidRDefault="00E94833" w:rsidP="007847A8">
            <w:pPr>
              <w:autoSpaceDE w:val="0"/>
              <w:autoSpaceDN w:val="0"/>
              <w:spacing w:line="0" w:lineRule="atLeast"/>
              <w:rPr>
                <w:rFonts w:asciiTheme="majorEastAsia" w:eastAsiaTheme="majorEastAsia" w:hAnsiTheme="majorEastAsia" w:cs="MSGothic"/>
                <w:b/>
                <w:kern w:val="0"/>
                <w:sz w:val="16"/>
                <w:szCs w:val="16"/>
              </w:rPr>
            </w:pPr>
          </w:p>
          <w:p w14:paraId="60AF6DE1" w14:textId="21861039" w:rsidR="0019612D" w:rsidRPr="00711E9A" w:rsidRDefault="0019612D" w:rsidP="007847A8">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②事業者に対する知見の提供</w:t>
            </w:r>
          </w:p>
          <w:p w14:paraId="68344879" w14:textId="7D400AD3" w:rsidR="004231E8" w:rsidRPr="00711E9A" w:rsidRDefault="004231E8" w:rsidP="007847A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738F0F86" w14:textId="006DD1B6" w:rsidR="0019612D" w:rsidRPr="00FE068D" w:rsidRDefault="0019612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●省エネ・省C</w:t>
            </w:r>
            <w:r w:rsidRPr="00711E9A">
              <w:rPr>
                <w:rFonts w:asciiTheme="majorEastAsia" w:eastAsiaTheme="majorEastAsia" w:hAnsiTheme="majorEastAsia"/>
                <w:sz w:val="16"/>
                <w:szCs w:val="16"/>
              </w:rPr>
              <w:t>O</w:t>
            </w:r>
            <w:r w:rsidRPr="00711E9A">
              <w:rPr>
                <w:rFonts w:asciiTheme="majorEastAsia" w:eastAsiaTheme="majorEastAsia" w:hAnsiTheme="majorEastAsia"/>
                <w:sz w:val="16"/>
                <w:szCs w:val="16"/>
                <w:vertAlign w:val="subscript"/>
              </w:rPr>
              <w:t>2</w:t>
            </w:r>
            <w:r w:rsidRPr="00711E9A">
              <w:rPr>
                <w:rFonts w:asciiTheme="majorEastAsia" w:eastAsiaTheme="majorEastAsia" w:hAnsiTheme="majorEastAsia" w:hint="eastAsia"/>
                <w:sz w:val="16"/>
                <w:szCs w:val="16"/>
              </w:rPr>
              <w:t>セミナーや</w:t>
            </w:r>
            <w:r w:rsidR="005A143E" w:rsidRPr="00711E9A">
              <w:rPr>
                <w:rFonts w:asciiTheme="majorEastAsia" w:eastAsiaTheme="majorEastAsia" w:hAnsiTheme="majorEastAsia" w:hint="eastAsia"/>
                <w:sz w:val="16"/>
                <w:szCs w:val="16"/>
              </w:rPr>
              <w:t>６次</w:t>
            </w:r>
            <w:r w:rsidRPr="00711E9A">
              <w:rPr>
                <w:rFonts w:asciiTheme="majorEastAsia" w:eastAsiaTheme="majorEastAsia" w:hAnsiTheme="majorEastAsia" w:hint="eastAsia"/>
                <w:sz w:val="16"/>
                <w:szCs w:val="16"/>
              </w:rPr>
              <w:t>産業化に関する各種の研修会・講習会、事業者向け講演</w:t>
            </w:r>
            <w:r w:rsidR="00607F99" w:rsidRPr="00711E9A">
              <w:rPr>
                <w:rFonts w:asciiTheme="majorEastAsia" w:eastAsiaTheme="majorEastAsia" w:hAnsiTheme="majorEastAsia" w:hint="eastAsia"/>
                <w:sz w:val="16"/>
                <w:szCs w:val="16"/>
              </w:rPr>
              <w:t>を多数実施。各種ビジネスマッチングフェアや展示会、商談会</w:t>
            </w:r>
            <w:r w:rsidR="00607F99" w:rsidRPr="00FE068D">
              <w:rPr>
                <w:rFonts w:asciiTheme="majorEastAsia" w:eastAsiaTheme="majorEastAsia" w:hAnsiTheme="majorEastAsia" w:hint="eastAsia"/>
                <w:sz w:val="16"/>
                <w:szCs w:val="16"/>
              </w:rPr>
              <w:t>等でも</w:t>
            </w:r>
            <w:r w:rsidR="00594C5B" w:rsidRPr="00FE068D">
              <w:rPr>
                <w:rFonts w:asciiTheme="majorEastAsia" w:eastAsiaTheme="majorEastAsia" w:hAnsiTheme="majorEastAsia" w:hint="eastAsia"/>
                <w:sz w:val="16"/>
                <w:szCs w:val="16"/>
              </w:rPr>
              <w:t>法人</w:t>
            </w:r>
            <w:r w:rsidR="00C13A7E" w:rsidRPr="00FE068D">
              <w:rPr>
                <w:rFonts w:asciiTheme="majorEastAsia" w:eastAsiaTheme="majorEastAsia" w:hAnsiTheme="majorEastAsia" w:hint="eastAsia"/>
                <w:sz w:val="16"/>
                <w:szCs w:val="16"/>
              </w:rPr>
              <w:t>が持つ知見を</w:t>
            </w:r>
            <w:r w:rsidRPr="00FE068D">
              <w:rPr>
                <w:rFonts w:asciiTheme="majorEastAsia" w:eastAsiaTheme="majorEastAsia" w:hAnsiTheme="majorEastAsia" w:hint="eastAsia"/>
                <w:sz w:val="16"/>
                <w:szCs w:val="16"/>
              </w:rPr>
              <w:t>紹介。</w:t>
            </w:r>
          </w:p>
          <w:p w14:paraId="7E3C84BA" w14:textId="75F14BA8" w:rsidR="00D24BFA" w:rsidRPr="00FE068D" w:rsidRDefault="0019612D" w:rsidP="007847A8">
            <w:pPr>
              <w:spacing w:line="0" w:lineRule="atLeast"/>
              <w:ind w:leftChars="200" w:left="58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●ホームページやメールマガジン等を用いて、大阪湾の貝毒プランクトンや水温</w:t>
            </w:r>
            <w:r w:rsidR="008447C7" w:rsidRPr="00FE068D">
              <w:rPr>
                <w:rFonts w:asciiTheme="majorEastAsia" w:eastAsiaTheme="majorEastAsia" w:hAnsiTheme="majorEastAsia" w:hint="eastAsia"/>
                <w:sz w:val="16"/>
                <w:szCs w:val="16"/>
              </w:rPr>
              <w:t>・貧酸素水塊</w:t>
            </w:r>
            <w:r w:rsidRPr="00FE068D">
              <w:rPr>
                <w:rFonts w:asciiTheme="majorEastAsia" w:eastAsiaTheme="majorEastAsia" w:hAnsiTheme="majorEastAsia" w:hint="eastAsia"/>
                <w:sz w:val="16"/>
                <w:szCs w:val="16"/>
              </w:rPr>
              <w:t>の速報、漁況情報、</w:t>
            </w:r>
            <w:r w:rsidR="006A6863" w:rsidRPr="00FE068D">
              <w:rPr>
                <w:rFonts w:asciiTheme="majorEastAsia" w:eastAsiaTheme="majorEastAsia" w:hAnsiTheme="majorEastAsia" w:hint="eastAsia"/>
                <w:sz w:val="16"/>
                <w:szCs w:val="16"/>
              </w:rPr>
              <w:t>ブドウデラウェアのジベレリン処理適期など</w:t>
            </w:r>
            <w:r w:rsidRPr="00FE068D">
              <w:rPr>
                <w:rFonts w:asciiTheme="majorEastAsia" w:eastAsiaTheme="majorEastAsia" w:hAnsiTheme="majorEastAsia" w:hint="eastAsia"/>
                <w:sz w:val="16"/>
                <w:szCs w:val="16"/>
              </w:rPr>
              <w:t>主要農作物の栽培技術</w:t>
            </w:r>
            <w:r w:rsidR="000107C1" w:rsidRPr="00FE068D">
              <w:rPr>
                <w:rFonts w:asciiTheme="majorEastAsia" w:eastAsiaTheme="majorEastAsia" w:hAnsiTheme="majorEastAsia" w:hint="eastAsia"/>
                <w:sz w:val="16"/>
                <w:szCs w:val="16"/>
              </w:rPr>
              <w:t>・病害虫防除</w:t>
            </w:r>
            <w:r w:rsidRPr="00FE068D">
              <w:rPr>
                <w:rFonts w:asciiTheme="majorEastAsia" w:eastAsiaTheme="majorEastAsia" w:hAnsiTheme="majorEastAsia" w:hint="eastAsia"/>
                <w:sz w:val="16"/>
                <w:szCs w:val="16"/>
              </w:rPr>
              <w:t>情報、微小粒子状物質（</w:t>
            </w:r>
            <w:r w:rsidR="00200261" w:rsidRPr="00FE068D">
              <w:rPr>
                <w:rFonts w:asciiTheme="majorEastAsia" w:eastAsiaTheme="majorEastAsia" w:hAnsiTheme="majorEastAsia" w:hint="eastAsia"/>
                <w:sz w:val="16"/>
                <w:szCs w:val="16"/>
              </w:rPr>
              <w:t>PM</w:t>
            </w:r>
            <w:r w:rsidRPr="00FE068D">
              <w:rPr>
                <w:rFonts w:asciiTheme="majorEastAsia" w:eastAsiaTheme="majorEastAsia" w:hAnsiTheme="majorEastAsia" w:hint="eastAsia"/>
                <w:sz w:val="16"/>
                <w:szCs w:val="16"/>
                <w:vertAlign w:val="subscript"/>
              </w:rPr>
              <w:t>2.5</w:t>
            </w:r>
            <w:r w:rsidRPr="00FE068D">
              <w:rPr>
                <w:rFonts w:asciiTheme="majorEastAsia" w:eastAsiaTheme="majorEastAsia" w:hAnsiTheme="majorEastAsia" w:hint="eastAsia"/>
                <w:sz w:val="16"/>
                <w:szCs w:val="16"/>
              </w:rPr>
              <w:t>）分析結果</w:t>
            </w:r>
            <w:r w:rsidR="0018796F" w:rsidRPr="00FE068D">
              <w:rPr>
                <w:rFonts w:asciiTheme="majorEastAsia" w:eastAsiaTheme="majorEastAsia" w:hAnsiTheme="majorEastAsia" w:hint="eastAsia"/>
                <w:sz w:val="16"/>
                <w:szCs w:val="16"/>
              </w:rPr>
              <w:t>、</w:t>
            </w:r>
            <w:r w:rsidR="005A143E" w:rsidRPr="00FE068D">
              <w:rPr>
                <w:rFonts w:asciiTheme="majorEastAsia" w:eastAsiaTheme="majorEastAsia" w:hAnsiTheme="majorEastAsia" w:hint="eastAsia"/>
                <w:sz w:val="16"/>
                <w:szCs w:val="16"/>
              </w:rPr>
              <w:t>６次</w:t>
            </w:r>
            <w:r w:rsidR="0018796F" w:rsidRPr="00FE068D">
              <w:rPr>
                <w:rFonts w:asciiTheme="majorEastAsia" w:eastAsiaTheme="majorEastAsia" w:hAnsiTheme="majorEastAsia" w:hint="eastAsia"/>
                <w:sz w:val="16"/>
                <w:szCs w:val="16"/>
              </w:rPr>
              <w:t>産業化支援</w:t>
            </w:r>
            <w:r w:rsidRPr="00FE068D">
              <w:rPr>
                <w:rFonts w:asciiTheme="majorEastAsia" w:eastAsiaTheme="majorEastAsia" w:hAnsiTheme="majorEastAsia" w:hint="eastAsia"/>
                <w:sz w:val="16"/>
                <w:szCs w:val="16"/>
              </w:rPr>
              <w:t>等の多岐にわたる情報を提供</w:t>
            </w:r>
            <w:r w:rsidR="00C13A7E" w:rsidRPr="00FE068D">
              <w:rPr>
                <w:rFonts w:asciiTheme="majorEastAsia" w:eastAsiaTheme="majorEastAsia" w:hAnsiTheme="majorEastAsia" w:hint="eastAsia"/>
                <w:sz w:val="16"/>
                <w:szCs w:val="16"/>
              </w:rPr>
              <w:t>。</w:t>
            </w:r>
          </w:p>
          <w:p w14:paraId="0663FC5F" w14:textId="75D6FE4E" w:rsidR="0019612D" w:rsidRPr="00FE068D" w:rsidRDefault="005F2902" w:rsidP="007847A8">
            <w:pPr>
              <w:spacing w:line="0" w:lineRule="atLeast"/>
              <w:ind w:leftChars="200" w:left="58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r w:rsidR="00DC1074" w:rsidRPr="00FE068D">
              <w:rPr>
                <w:rFonts w:asciiTheme="majorEastAsia" w:eastAsiaTheme="majorEastAsia" w:hAnsiTheme="majorEastAsia" w:hint="eastAsia"/>
                <w:sz w:val="16"/>
                <w:szCs w:val="16"/>
              </w:rPr>
              <w:t>H</w:t>
            </w:r>
            <w:r w:rsidRPr="00FE068D">
              <w:rPr>
                <w:rFonts w:asciiTheme="majorEastAsia" w:eastAsiaTheme="majorEastAsia" w:hAnsiTheme="majorEastAsia" w:hint="eastAsia"/>
                <w:sz w:val="16"/>
                <w:szCs w:val="16"/>
              </w:rPr>
              <w:t>30年度に食品関連事業者を対象とした</w:t>
            </w:r>
            <w:r w:rsidR="001C382C" w:rsidRPr="00FE068D">
              <w:rPr>
                <w:rFonts w:asciiTheme="majorEastAsia" w:eastAsiaTheme="majorEastAsia" w:hAnsiTheme="majorEastAsia" w:hint="eastAsia"/>
                <w:sz w:val="16"/>
                <w:szCs w:val="16"/>
              </w:rPr>
              <w:t>ニュースメール</w:t>
            </w:r>
            <w:r w:rsidRPr="00FE068D">
              <w:rPr>
                <w:rFonts w:asciiTheme="majorEastAsia" w:eastAsiaTheme="majorEastAsia" w:hAnsiTheme="majorEastAsia" w:hint="eastAsia"/>
                <w:sz w:val="16"/>
                <w:szCs w:val="16"/>
              </w:rPr>
              <w:t>を新設し、</w:t>
            </w:r>
            <w:r w:rsidR="008737A2" w:rsidRPr="00FE068D">
              <w:rPr>
                <w:rFonts w:asciiTheme="majorEastAsia" w:eastAsiaTheme="majorEastAsia" w:hAnsiTheme="majorEastAsia" w:hint="eastAsia"/>
                <w:sz w:val="16"/>
                <w:szCs w:val="16"/>
              </w:rPr>
              <w:t>設備利用や技術支援の制度に関する</w:t>
            </w:r>
            <w:r w:rsidRPr="00FE068D">
              <w:rPr>
                <w:rFonts w:asciiTheme="majorEastAsia" w:eastAsiaTheme="majorEastAsia" w:hAnsiTheme="majorEastAsia" w:hint="eastAsia"/>
                <w:sz w:val="16"/>
                <w:szCs w:val="16"/>
              </w:rPr>
              <w:t>情報を提供。</w:t>
            </w:r>
          </w:p>
          <w:p w14:paraId="3E26F47A" w14:textId="4B6A6205" w:rsidR="004231E8" w:rsidRPr="00FE068D" w:rsidRDefault="004231E8" w:rsidP="007847A8">
            <w:pPr>
              <w:spacing w:line="0" w:lineRule="atLeast"/>
              <w:ind w:firstLineChars="100" w:firstLine="161"/>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w:t>
            </w:r>
            <w:r w:rsidR="00477681" w:rsidRPr="00FE068D">
              <w:rPr>
                <w:rFonts w:asciiTheme="majorEastAsia" w:eastAsiaTheme="majorEastAsia" w:hAnsiTheme="majorEastAsia" w:hint="eastAsia"/>
                <w:b/>
                <w:sz w:val="16"/>
                <w:szCs w:val="16"/>
              </w:rPr>
              <w:t>令和元年度</w:t>
            </w:r>
            <w:r w:rsidRPr="00FE068D">
              <w:rPr>
                <w:rFonts w:asciiTheme="majorEastAsia" w:eastAsiaTheme="majorEastAsia" w:hAnsiTheme="majorEastAsia" w:hint="eastAsia"/>
                <w:b/>
                <w:sz w:val="16"/>
                <w:szCs w:val="16"/>
              </w:rPr>
              <w:t>の実績見込み（</w:t>
            </w:r>
            <w:r w:rsidR="00FA1FDD" w:rsidRPr="00FE068D">
              <w:rPr>
                <w:rFonts w:asciiTheme="majorEastAsia" w:eastAsiaTheme="majorEastAsia" w:hAnsiTheme="majorEastAsia" w:hint="eastAsia"/>
                <w:b/>
                <w:sz w:val="16"/>
                <w:szCs w:val="16"/>
              </w:rPr>
              <w:t>取組</w:t>
            </w:r>
            <w:r w:rsidRPr="00FE068D">
              <w:rPr>
                <w:rFonts w:asciiTheme="majorEastAsia" w:eastAsiaTheme="majorEastAsia" w:hAnsiTheme="majorEastAsia" w:hint="eastAsia"/>
                <w:b/>
                <w:sz w:val="16"/>
                <w:szCs w:val="16"/>
              </w:rPr>
              <w:t>予定）】</w:t>
            </w:r>
          </w:p>
          <w:p w14:paraId="021D2287" w14:textId="4495DA04" w:rsidR="00F55E53" w:rsidRPr="00FE068D" w:rsidRDefault="00F40BBC" w:rsidP="007847A8">
            <w:pPr>
              <w:spacing w:line="0" w:lineRule="atLeast"/>
              <w:ind w:leftChars="200" w:left="58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r w:rsidR="004231E8" w:rsidRPr="00FE068D">
              <w:rPr>
                <w:rFonts w:asciiTheme="majorEastAsia" w:eastAsiaTheme="majorEastAsia" w:hAnsiTheme="majorEastAsia" w:hint="eastAsia"/>
                <w:sz w:val="16"/>
                <w:szCs w:val="16"/>
              </w:rPr>
              <w:t>各種研修会や展示会等で事業者へ</w:t>
            </w:r>
            <w:r w:rsidR="00594C5B" w:rsidRPr="00FE068D">
              <w:rPr>
                <w:rFonts w:asciiTheme="majorEastAsia" w:eastAsiaTheme="majorEastAsia" w:hAnsiTheme="majorEastAsia" w:hint="eastAsia"/>
                <w:sz w:val="16"/>
                <w:szCs w:val="16"/>
              </w:rPr>
              <w:t>法人</w:t>
            </w:r>
            <w:r w:rsidR="004231E8" w:rsidRPr="00FE068D">
              <w:rPr>
                <w:rFonts w:asciiTheme="majorEastAsia" w:eastAsiaTheme="majorEastAsia" w:hAnsiTheme="majorEastAsia" w:hint="eastAsia"/>
                <w:sz w:val="16"/>
                <w:szCs w:val="16"/>
              </w:rPr>
              <w:t>が持つ知見を紹介</w:t>
            </w:r>
            <w:r w:rsidR="00F2594C" w:rsidRPr="00FE068D">
              <w:rPr>
                <w:rFonts w:asciiTheme="majorEastAsia" w:eastAsiaTheme="majorEastAsia" w:hAnsiTheme="majorEastAsia" w:hint="eastAsia"/>
                <w:sz w:val="16"/>
                <w:szCs w:val="16"/>
              </w:rPr>
              <w:t>し、</w:t>
            </w:r>
            <w:r w:rsidR="004231E8" w:rsidRPr="00FE068D">
              <w:rPr>
                <w:rFonts w:asciiTheme="majorEastAsia" w:eastAsiaTheme="majorEastAsia" w:hAnsiTheme="majorEastAsia" w:hint="eastAsia"/>
                <w:sz w:val="16"/>
                <w:szCs w:val="16"/>
              </w:rPr>
              <w:t>ホームページ等で各種の情報を発信</w:t>
            </w:r>
            <w:r w:rsidR="00F2594C" w:rsidRPr="00FE068D">
              <w:rPr>
                <w:rFonts w:asciiTheme="majorEastAsia" w:eastAsiaTheme="majorEastAsia" w:hAnsiTheme="majorEastAsia" w:hint="eastAsia"/>
                <w:sz w:val="16"/>
                <w:szCs w:val="16"/>
              </w:rPr>
              <w:t>することで事業者の技術的課題の解決に資する</w:t>
            </w:r>
            <w:r w:rsidR="004231E8" w:rsidRPr="00FE068D">
              <w:rPr>
                <w:rFonts w:asciiTheme="majorEastAsia" w:eastAsiaTheme="majorEastAsia" w:hAnsiTheme="majorEastAsia" w:hint="eastAsia"/>
                <w:sz w:val="16"/>
                <w:szCs w:val="16"/>
              </w:rPr>
              <w:t>。</w:t>
            </w:r>
          </w:p>
          <w:p w14:paraId="12951988" w14:textId="07026659" w:rsidR="00E94833" w:rsidRPr="00711E9A" w:rsidRDefault="00E94833" w:rsidP="007847A8">
            <w:pPr>
              <w:spacing w:line="0" w:lineRule="atLeast"/>
              <w:ind w:leftChars="200" w:left="580" w:hangingChars="100" w:hanging="160"/>
              <w:rPr>
                <w:rFonts w:asciiTheme="majorEastAsia" w:eastAsiaTheme="majorEastAsia" w:hAnsiTheme="majorEastAsia"/>
                <w:sz w:val="16"/>
                <w:szCs w:val="16"/>
              </w:rPr>
            </w:pPr>
          </w:p>
        </w:tc>
      </w:tr>
    </w:tbl>
    <w:p w14:paraId="25DE9244" w14:textId="437D0D8F" w:rsidR="00896565" w:rsidRPr="00711E9A" w:rsidRDefault="00896565">
      <w:pPr>
        <w:widowControl/>
        <w:jc w:val="left"/>
        <w:rPr>
          <w:rFonts w:asciiTheme="majorEastAsia" w:eastAsiaTheme="majorEastAsia" w:hAnsiTheme="majorEastAsia"/>
          <w:sz w:val="16"/>
          <w:szCs w:val="16"/>
        </w:rPr>
      </w:pPr>
    </w:p>
    <w:tbl>
      <w:tblPr>
        <w:tblStyle w:val="a3"/>
        <w:tblpPr w:leftFromText="142" w:rightFromText="142" w:vertAnchor="text" w:tblpX="3" w:tblpY="1"/>
        <w:tblOverlap w:val="never"/>
        <w:tblW w:w="15446" w:type="dxa"/>
        <w:tblLayout w:type="fixed"/>
        <w:tblLook w:val="0480" w:firstRow="0" w:lastRow="0" w:firstColumn="1" w:lastColumn="0" w:noHBand="0" w:noVBand="1"/>
      </w:tblPr>
      <w:tblGrid>
        <w:gridCol w:w="1053"/>
        <w:gridCol w:w="829"/>
        <w:gridCol w:w="840"/>
        <w:gridCol w:w="776"/>
        <w:gridCol w:w="876"/>
        <w:gridCol w:w="876"/>
        <w:gridCol w:w="876"/>
        <w:gridCol w:w="876"/>
        <w:gridCol w:w="2647"/>
        <w:gridCol w:w="239"/>
        <w:gridCol w:w="1876"/>
        <w:gridCol w:w="318"/>
        <w:gridCol w:w="1672"/>
        <w:gridCol w:w="1692"/>
      </w:tblGrid>
      <w:tr w:rsidR="003F495D" w:rsidRPr="00711E9A" w14:paraId="15154BF0" w14:textId="77777777" w:rsidTr="0030574B">
        <w:trPr>
          <w:trHeight w:val="454"/>
        </w:trPr>
        <w:tc>
          <w:tcPr>
            <w:tcW w:w="1053" w:type="dxa"/>
            <w:shd w:val="clear" w:color="auto" w:fill="D9D9D9" w:themeFill="background1" w:themeFillShade="D9"/>
            <w:vAlign w:val="center"/>
          </w:tcPr>
          <w:p w14:paraId="6B16F1C8" w14:textId="0343A14B"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小項目２</w:t>
            </w:r>
          </w:p>
        </w:tc>
        <w:tc>
          <w:tcPr>
            <w:tcW w:w="5073" w:type="dxa"/>
            <w:gridSpan w:val="6"/>
            <w:shd w:val="clear" w:color="auto" w:fill="D9D9D9" w:themeFill="background1" w:themeFillShade="D9"/>
            <w:vAlign w:val="center"/>
          </w:tcPr>
          <w:p w14:paraId="7223634A" w14:textId="3AC30FCE"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行政に対する技術支援</w:t>
            </w:r>
          </w:p>
        </w:tc>
        <w:tc>
          <w:tcPr>
            <w:tcW w:w="3523" w:type="dxa"/>
            <w:gridSpan w:val="2"/>
            <w:shd w:val="clear" w:color="auto" w:fill="D9D9D9" w:themeFill="background1" w:themeFillShade="D9"/>
            <w:vAlign w:val="center"/>
          </w:tcPr>
          <w:p w14:paraId="413AEF26" w14:textId="6D74398D"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15" w:type="dxa"/>
            <w:gridSpan w:val="2"/>
            <w:tcBorders>
              <w:right w:val="double" w:sz="4" w:space="0" w:color="auto"/>
            </w:tcBorders>
            <w:shd w:val="clear" w:color="auto" w:fill="auto"/>
            <w:vAlign w:val="center"/>
          </w:tcPr>
          <w:p w14:paraId="5ADD6483" w14:textId="75C3F7A6" w:rsidR="005D49A8" w:rsidRPr="00711E9A" w:rsidRDefault="002C6061"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990" w:type="dxa"/>
            <w:gridSpan w:val="2"/>
            <w:tcBorders>
              <w:left w:val="double" w:sz="4" w:space="0" w:color="auto"/>
            </w:tcBorders>
            <w:shd w:val="clear" w:color="auto" w:fill="D9D9D9" w:themeFill="background1" w:themeFillShade="D9"/>
            <w:vAlign w:val="center"/>
          </w:tcPr>
          <w:p w14:paraId="52A50B50" w14:textId="1ED0D467"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92" w:type="dxa"/>
            <w:vAlign w:val="center"/>
          </w:tcPr>
          <w:p w14:paraId="20AFD89A" w14:textId="6333A4EC" w:rsidR="005D49A8" w:rsidRPr="00711E9A" w:rsidRDefault="005D49A8" w:rsidP="00286CD8">
            <w:pPr>
              <w:jc w:val="center"/>
              <w:rPr>
                <w:rFonts w:asciiTheme="majorEastAsia" w:eastAsiaTheme="majorEastAsia" w:hAnsiTheme="majorEastAsia"/>
                <w:sz w:val="16"/>
                <w:szCs w:val="16"/>
              </w:rPr>
            </w:pPr>
          </w:p>
        </w:tc>
      </w:tr>
      <w:tr w:rsidR="003F495D" w:rsidRPr="00711E9A" w14:paraId="7E64CACE" w14:textId="77777777" w:rsidTr="0030574B">
        <w:tblPrEx>
          <w:tblCellMar>
            <w:left w:w="99" w:type="dxa"/>
            <w:right w:w="99" w:type="dxa"/>
          </w:tblCellMar>
        </w:tblPrEx>
        <w:trPr>
          <w:trHeight w:val="2400"/>
        </w:trPr>
        <w:tc>
          <w:tcPr>
            <w:tcW w:w="2722" w:type="dxa"/>
            <w:gridSpan w:val="3"/>
          </w:tcPr>
          <w:p w14:paraId="6636604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u w:val="single"/>
              </w:rPr>
            </w:pPr>
          </w:p>
          <w:p w14:paraId="5EBFEAFA" w14:textId="0EF77152" w:rsidR="00252EE4" w:rsidRPr="00711E9A" w:rsidRDefault="00C3636D" w:rsidP="00286CD8">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w:t>
            </w:r>
            <w:r w:rsidR="00252EE4" w:rsidRPr="00711E9A">
              <w:rPr>
                <w:rFonts w:asciiTheme="majorEastAsia" w:eastAsiaTheme="majorEastAsia" w:hAnsiTheme="majorEastAsia" w:cs="MSGothic" w:hint="eastAsia"/>
                <w:kern w:val="0"/>
                <w:sz w:val="16"/>
                <w:szCs w:val="16"/>
                <w:u w:val="single"/>
              </w:rPr>
              <w:t>２）行政課題への対応</w:t>
            </w:r>
          </w:p>
          <w:p w14:paraId="03A667F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①行政課題に対する技術支援</w:t>
            </w:r>
          </w:p>
          <w:p w14:paraId="21EE4A57" w14:textId="77777777" w:rsidR="00252EE4" w:rsidRPr="00711E9A" w:rsidRDefault="00252EE4"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4DA6B18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また、全国的に共通する課題や近隣府県にまたがる対応を求められる課題についても、共同研究への参画などを通じて取組を進め、課題解決のための支援を行うこと。</w:t>
            </w:r>
          </w:p>
          <w:p w14:paraId="0EF4DA7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26EB67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C5AD0E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30C969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4FAF26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A33474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C42E03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CA05AE6"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ECBF6E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1CB00F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3F0B46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446E2B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E744F8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F1C186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3E20FB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282FFC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69B7CF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616CDE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3E4EDA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07E135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FB9754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8D5223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38EC11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6928E2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F639515" w14:textId="769F3A24" w:rsidR="00252EE4" w:rsidRDefault="00252EE4" w:rsidP="00286CD8">
            <w:pPr>
              <w:autoSpaceDE w:val="0"/>
              <w:autoSpaceDN w:val="0"/>
              <w:spacing w:line="0" w:lineRule="atLeast"/>
              <w:rPr>
                <w:rFonts w:asciiTheme="majorEastAsia" w:eastAsiaTheme="majorEastAsia" w:hAnsiTheme="majorEastAsia" w:cs="MSGothic"/>
                <w:kern w:val="0"/>
                <w:sz w:val="16"/>
                <w:szCs w:val="16"/>
              </w:rPr>
            </w:pPr>
          </w:p>
          <w:p w14:paraId="55866DDB" w14:textId="77777777" w:rsidR="00B17EAE" w:rsidRPr="00711E9A" w:rsidRDefault="00B17EAE" w:rsidP="00286CD8">
            <w:pPr>
              <w:autoSpaceDE w:val="0"/>
              <w:autoSpaceDN w:val="0"/>
              <w:spacing w:line="0" w:lineRule="atLeast"/>
              <w:rPr>
                <w:rFonts w:asciiTheme="majorEastAsia" w:eastAsiaTheme="majorEastAsia" w:hAnsiTheme="majorEastAsia" w:cs="MSGothic"/>
                <w:kern w:val="0"/>
                <w:sz w:val="16"/>
                <w:szCs w:val="16"/>
              </w:rPr>
            </w:pPr>
          </w:p>
          <w:p w14:paraId="7A5AFB3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F64CD8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92E0F8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715C90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9CE642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DE58FC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ACA7E9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5666B6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5320E8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C6423E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8C29DC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D2C9A7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32F7F2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02E01F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00E31C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B9973D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8FDEE4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0ABC8B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9406FB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80AD21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22B8E7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C04016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0B5C3E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829415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1BCB14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EEA92D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81020F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DCD7BE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F17DE8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1C1D4E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411DAF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C0B0EE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F486CF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8893BE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3CB4C7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941DC6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EB2485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88D3BE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D3F8C6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9F9CE1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F651D0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51878D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6E12A1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717DD8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999D6C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DD1C1F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30A548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E59A34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FDA75C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AE5EF2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213543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A91FD7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DB6CA3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87902C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56CD28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AD65CE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CB65F5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B751FA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74CB56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4D7A81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058C11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7F377E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24C954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F07273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0778CA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55C5E5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622FCC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748301D" w14:textId="4FB36E79"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1A1FB3D" w14:textId="6D10675B" w:rsidR="00215C87" w:rsidRPr="00711E9A" w:rsidRDefault="00215C87" w:rsidP="00286CD8">
            <w:pPr>
              <w:autoSpaceDE w:val="0"/>
              <w:autoSpaceDN w:val="0"/>
              <w:spacing w:line="0" w:lineRule="atLeast"/>
              <w:rPr>
                <w:rFonts w:asciiTheme="majorEastAsia" w:eastAsiaTheme="majorEastAsia" w:hAnsiTheme="majorEastAsia" w:cs="MSGothic"/>
                <w:kern w:val="0"/>
                <w:sz w:val="16"/>
                <w:szCs w:val="16"/>
              </w:rPr>
            </w:pPr>
          </w:p>
          <w:p w14:paraId="2959F04B" w14:textId="77777777" w:rsidR="00215C87" w:rsidRPr="00711E9A" w:rsidRDefault="00215C87" w:rsidP="00286CD8">
            <w:pPr>
              <w:autoSpaceDE w:val="0"/>
              <w:autoSpaceDN w:val="0"/>
              <w:spacing w:line="0" w:lineRule="atLeast"/>
              <w:rPr>
                <w:rFonts w:asciiTheme="majorEastAsia" w:eastAsiaTheme="majorEastAsia" w:hAnsiTheme="majorEastAsia" w:cs="MSGothic"/>
                <w:kern w:val="0"/>
                <w:sz w:val="16"/>
                <w:szCs w:val="16"/>
              </w:rPr>
            </w:pPr>
          </w:p>
          <w:p w14:paraId="276AAFD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2E97758" w14:textId="3ABF608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AE82C82" w14:textId="33B1E45B" w:rsidR="00E34ED7" w:rsidRPr="00711E9A" w:rsidRDefault="00E34ED7" w:rsidP="00286CD8">
            <w:pPr>
              <w:autoSpaceDE w:val="0"/>
              <w:autoSpaceDN w:val="0"/>
              <w:spacing w:line="0" w:lineRule="atLeast"/>
              <w:rPr>
                <w:rFonts w:asciiTheme="majorEastAsia" w:eastAsiaTheme="majorEastAsia" w:hAnsiTheme="majorEastAsia" w:cs="MSGothic"/>
                <w:kern w:val="0"/>
                <w:sz w:val="16"/>
                <w:szCs w:val="16"/>
              </w:rPr>
            </w:pPr>
          </w:p>
          <w:p w14:paraId="4A924535" w14:textId="77777777" w:rsidR="00E34ED7" w:rsidRPr="00711E9A" w:rsidRDefault="00E34ED7" w:rsidP="00286CD8">
            <w:pPr>
              <w:autoSpaceDE w:val="0"/>
              <w:autoSpaceDN w:val="0"/>
              <w:spacing w:line="0" w:lineRule="atLeast"/>
              <w:rPr>
                <w:rFonts w:asciiTheme="majorEastAsia" w:eastAsiaTheme="majorEastAsia" w:hAnsiTheme="majorEastAsia" w:cs="MSGothic"/>
                <w:kern w:val="0"/>
                <w:sz w:val="16"/>
                <w:szCs w:val="16"/>
              </w:rPr>
            </w:pPr>
          </w:p>
          <w:p w14:paraId="11943E7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F2C35D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61AAA68" w14:textId="2DD3F145"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8084254" w14:textId="3385B1F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B0A48B9" w14:textId="3758EDC7" w:rsidR="00C96789" w:rsidRPr="00711E9A" w:rsidRDefault="00C96789" w:rsidP="00286CD8">
            <w:pPr>
              <w:autoSpaceDE w:val="0"/>
              <w:autoSpaceDN w:val="0"/>
              <w:spacing w:line="0" w:lineRule="atLeast"/>
              <w:rPr>
                <w:rFonts w:asciiTheme="majorEastAsia" w:eastAsiaTheme="majorEastAsia" w:hAnsiTheme="majorEastAsia" w:cs="MSGothic"/>
                <w:kern w:val="0"/>
                <w:sz w:val="16"/>
                <w:szCs w:val="16"/>
              </w:rPr>
            </w:pPr>
          </w:p>
          <w:p w14:paraId="69A6C49B" w14:textId="092215B9" w:rsidR="00C96789" w:rsidRPr="00711E9A" w:rsidRDefault="00C96789" w:rsidP="00286CD8">
            <w:pPr>
              <w:autoSpaceDE w:val="0"/>
              <w:autoSpaceDN w:val="0"/>
              <w:spacing w:line="0" w:lineRule="atLeast"/>
              <w:rPr>
                <w:rFonts w:asciiTheme="majorEastAsia" w:eastAsiaTheme="majorEastAsia" w:hAnsiTheme="majorEastAsia" w:cs="MSGothic"/>
                <w:kern w:val="0"/>
                <w:sz w:val="16"/>
                <w:szCs w:val="16"/>
              </w:rPr>
            </w:pPr>
          </w:p>
          <w:p w14:paraId="0948D839" w14:textId="7F6D8CDD" w:rsidR="00C96789" w:rsidRPr="00711E9A" w:rsidRDefault="00C96789" w:rsidP="00286CD8">
            <w:pPr>
              <w:autoSpaceDE w:val="0"/>
              <w:autoSpaceDN w:val="0"/>
              <w:spacing w:line="0" w:lineRule="atLeast"/>
              <w:rPr>
                <w:rFonts w:asciiTheme="majorEastAsia" w:eastAsiaTheme="majorEastAsia" w:hAnsiTheme="majorEastAsia" w:cs="MSGothic"/>
                <w:kern w:val="0"/>
                <w:sz w:val="16"/>
                <w:szCs w:val="16"/>
              </w:rPr>
            </w:pPr>
          </w:p>
          <w:p w14:paraId="4FE57598" w14:textId="70A4347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67ED004" w14:textId="77777777" w:rsidR="000561B5" w:rsidRPr="00711E9A" w:rsidRDefault="000561B5" w:rsidP="00286CD8">
            <w:pPr>
              <w:autoSpaceDE w:val="0"/>
              <w:autoSpaceDN w:val="0"/>
              <w:spacing w:line="0" w:lineRule="atLeast"/>
              <w:rPr>
                <w:rFonts w:asciiTheme="majorEastAsia" w:eastAsiaTheme="majorEastAsia" w:hAnsiTheme="majorEastAsia" w:cs="MSGothic"/>
                <w:kern w:val="0"/>
                <w:sz w:val="16"/>
                <w:szCs w:val="16"/>
              </w:rPr>
            </w:pPr>
          </w:p>
          <w:p w14:paraId="30DD235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EA148ED" w14:textId="46AE2936"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26FE9DD" w14:textId="1DB6E3A9" w:rsidR="00C96789" w:rsidRDefault="00C96789" w:rsidP="00286CD8">
            <w:pPr>
              <w:autoSpaceDE w:val="0"/>
              <w:autoSpaceDN w:val="0"/>
              <w:spacing w:line="0" w:lineRule="atLeast"/>
              <w:rPr>
                <w:rFonts w:asciiTheme="majorEastAsia" w:eastAsiaTheme="majorEastAsia" w:hAnsiTheme="majorEastAsia" w:cs="MSGothic"/>
                <w:kern w:val="0"/>
                <w:sz w:val="16"/>
                <w:szCs w:val="16"/>
              </w:rPr>
            </w:pPr>
          </w:p>
          <w:p w14:paraId="0C4887EA" w14:textId="28F6B768" w:rsidR="00B17EAE" w:rsidRDefault="00B17EAE" w:rsidP="00286CD8">
            <w:pPr>
              <w:autoSpaceDE w:val="0"/>
              <w:autoSpaceDN w:val="0"/>
              <w:spacing w:line="0" w:lineRule="atLeast"/>
              <w:rPr>
                <w:rFonts w:asciiTheme="majorEastAsia" w:eastAsiaTheme="majorEastAsia" w:hAnsiTheme="majorEastAsia" w:cs="MSGothic"/>
                <w:kern w:val="0"/>
                <w:sz w:val="16"/>
                <w:szCs w:val="16"/>
              </w:rPr>
            </w:pPr>
          </w:p>
          <w:p w14:paraId="1BE6CBFA" w14:textId="77777777" w:rsidR="00B17EAE" w:rsidRPr="00711E9A" w:rsidRDefault="00B17EAE" w:rsidP="00286CD8">
            <w:pPr>
              <w:autoSpaceDE w:val="0"/>
              <w:autoSpaceDN w:val="0"/>
              <w:spacing w:line="0" w:lineRule="atLeast"/>
              <w:rPr>
                <w:rFonts w:asciiTheme="majorEastAsia" w:eastAsiaTheme="majorEastAsia" w:hAnsiTheme="majorEastAsia" w:cs="MSGothic"/>
                <w:kern w:val="0"/>
                <w:sz w:val="16"/>
                <w:szCs w:val="16"/>
              </w:rPr>
            </w:pPr>
          </w:p>
          <w:p w14:paraId="207A9527" w14:textId="4E9B148C" w:rsidR="00215C87" w:rsidRPr="00711E9A" w:rsidRDefault="00215C87" w:rsidP="00286CD8">
            <w:pPr>
              <w:autoSpaceDE w:val="0"/>
              <w:autoSpaceDN w:val="0"/>
              <w:spacing w:line="0" w:lineRule="atLeast"/>
              <w:rPr>
                <w:rFonts w:asciiTheme="majorEastAsia" w:eastAsiaTheme="majorEastAsia" w:hAnsiTheme="majorEastAsia" w:cs="MSGothic"/>
                <w:kern w:val="0"/>
                <w:sz w:val="16"/>
                <w:szCs w:val="16"/>
              </w:rPr>
            </w:pPr>
          </w:p>
          <w:p w14:paraId="2E7028A9" w14:textId="36DFC943" w:rsidR="006E6F36" w:rsidRDefault="006E6F36" w:rsidP="00286CD8">
            <w:pPr>
              <w:autoSpaceDE w:val="0"/>
              <w:autoSpaceDN w:val="0"/>
              <w:spacing w:line="0" w:lineRule="atLeast"/>
              <w:rPr>
                <w:rFonts w:asciiTheme="majorEastAsia" w:eastAsiaTheme="majorEastAsia" w:hAnsiTheme="majorEastAsia" w:cs="MSGothic"/>
                <w:kern w:val="0"/>
                <w:sz w:val="16"/>
                <w:szCs w:val="16"/>
              </w:rPr>
            </w:pPr>
          </w:p>
          <w:p w14:paraId="4238F04C" w14:textId="00C6B1EA"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61A40AAA" w14:textId="74030E2F"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34441C08" w14:textId="53785339"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4A1D8E18" w14:textId="7CC27983"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4BBC7E84" w14:textId="77777777" w:rsidR="00896565" w:rsidRPr="00711E9A" w:rsidRDefault="00896565" w:rsidP="00286CD8">
            <w:pPr>
              <w:autoSpaceDE w:val="0"/>
              <w:autoSpaceDN w:val="0"/>
              <w:spacing w:line="0" w:lineRule="atLeast"/>
              <w:rPr>
                <w:rFonts w:asciiTheme="majorEastAsia" w:eastAsiaTheme="majorEastAsia" w:hAnsiTheme="majorEastAsia" w:cs="MSGothic"/>
                <w:kern w:val="0"/>
                <w:sz w:val="16"/>
                <w:szCs w:val="16"/>
              </w:rPr>
            </w:pPr>
          </w:p>
          <w:p w14:paraId="0B88F158" w14:textId="11BC1E5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②緊急時への対応と予見的な備え</w:t>
            </w:r>
          </w:p>
          <w:p w14:paraId="1F9F734B" w14:textId="6B018AB3" w:rsidR="00252EE4" w:rsidRPr="00711E9A" w:rsidRDefault="00C64D10"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（小項目３に分類）</w:t>
            </w:r>
          </w:p>
          <w:p w14:paraId="4316D22C" w14:textId="548AB70A"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6EBC0E8" w14:textId="1D544193" w:rsidR="006E6F36" w:rsidRPr="00711E9A" w:rsidRDefault="006E6F36" w:rsidP="00286CD8">
            <w:pPr>
              <w:autoSpaceDE w:val="0"/>
              <w:autoSpaceDN w:val="0"/>
              <w:spacing w:line="0" w:lineRule="atLeast"/>
              <w:rPr>
                <w:rFonts w:asciiTheme="majorEastAsia" w:eastAsiaTheme="majorEastAsia" w:hAnsiTheme="majorEastAsia" w:cs="MSGothic"/>
                <w:kern w:val="0"/>
                <w:sz w:val="16"/>
                <w:szCs w:val="16"/>
              </w:rPr>
            </w:pPr>
          </w:p>
          <w:p w14:paraId="793B1C2A" w14:textId="6BB46D58" w:rsidR="002809F7" w:rsidRPr="00711E9A" w:rsidRDefault="002809F7" w:rsidP="00286CD8">
            <w:pPr>
              <w:autoSpaceDE w:val="0"/>
              <w:autoSpaceDN w:val="0"/>
              <w:spacing w:line="0" w:lineRule="atLeast"/>
              <w:rPr>
                <w:rFonts w:asciiTheme="majorEastAsia" w:eastAsiaTheme="majorEastAsia" w:hAnsiTheme="majorEastAsia" w:cs="MSGothic"/>
                <w:kern w:val="0"/>
                <w:sz w:val="16"/>
                <w:szCs w:val="16"/>
              </w:rPr>
            </w:pPr>
          </w:p>
          <w:p w14:paraId="762BE06B" w14:textId="5F7BAF6E"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③行政に関係する知見の提供</w:t>
            </w:r>
          </w:p>
          <w:p w14:paraId="0C4D615C" w14:textId="77777777" w:rsidR="00252EE4" w:rsidRPr="00711E9A" w:rsidRDefault="00252EE4"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行政の技術力向上のため、研究所が集積した専門的な知識や知見を広くかつ積極的に府や府内市町村へ提供するよう努めるとともに、国や府が実施する国際協力事業への支援に努めること。</w:t>
            </w:r>
          </w:p>
          <w:p w14:paraId="0F9CBCE6"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B07790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8BBDC16"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9F7153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6F5443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A476B3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83B0B75" w14:textId="77777777" w:rsidR="00A94559" w:rsidRPr="00711E9A" w:rsidRDefault="00A94559" w:rsidP="00286CD8">
            <w:pPr>
              <w:autoSpaceDE w:val="0"/>
              <w:autoSpaceDN w:val="0"/>
              <w:spacing w:line="0" w:lineRule="atLeast"/>
              <w:rPr>
                <w:rFonts w:asciiTheme="majorEastAsia" w:eastAsiaTheme="majorEastAsia" w:hAnsiTheme="majorEastAsia" w:cs="MSGothic"/>
                <w:kern w:val="0"/>
                <w:sz w:val="16"/>
                <w:szCs w:val="16"/>
              </w:rPr>
            </w:pPr>
          </w:p>
          <w:p w14:paraId="0B0F60A9" w14:textId="3B14743D" w:rsidR="00A94559" w:rsidRPr="00711E9A" w:rsidRDefault="00A94559" w:rsidP="00286CD8">
            <w:pPr>
              <w:autoSpaceDE w:val="0"/>
              <w:autoSpaceDN w:val="0"/>
              <w:spacing w:line="0" w:lineRule="atLeast"/>
              <w:rPr>
                <w:rFonts w:asciiTheme="majorEastAsia" w:eastAsiaTheme="majorEastAsia" w:hAnsiTheme="majorEastAsia"/>
                <w:sz w:val="16"/>
                <w:szCs w:val="16"/>
              </w:rPr>
            </w:pPr>
          </w:p>
        </w:tc>
        <w:tc>
          <w:tcPr>
            <w:tcW w:w="3404" w:type="dxa"/>
            <w:gridSpan w:val="4"/>
          </w:tcPr>
          <w:p w14:paraId="3E22335C" w14:textId="77777777" w:rsidR="00252EE4" w:rsidRPr="00711E9A" w:rsidRDefault="00252EE4" w:rsidP="00286CD8">
            <w:pPr>
              <w:spacing w:line="0" w:lineRule="atLeast"/>
              <w:rPr>
                <w:rFonts w:asciiTheme="majorEastAsia" w:eastAsiaTheme="majorEastAsia" w:hAnsiTheme="majorEastAsia"/>
                <w:sz w:val="16"/>
                <w:szCs w:val="16"/>
                <w:u w:val="single"/>
              </w:rPr>
            </w:pPr>
          </w:p>
          <w:p w14:paraId="08E2A133" w14:textId="3F3CD8EC" w:rsidR="00252EE4" w:rsidRPr="00711E9A" w:rsidRDefault="00C3636D" w:rsidP="00286CD8">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w:t>
            </w:r>
            <w:r w:rsidR="00252EE4" w:rsidRPr="00711E9A">
              <w:rPr>
                <w:rFonts w:asciiTheme="majorEastAsia" w:eastAsiaTheme="majorEastAsia" w:hAnsiTheme="majorEastAsia" w:hint="eastAsia"/>
                <w:sz w:val="16"/>
                <w:szCs w:val="16"/>
                <w:u w:val="single"/>
              </w:rPr>
              <w:t>２）行政課題への対応</w:t>
            </w:r>
          </w:p>
          <w:p w14:paraId="794ED11B"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①行政課題に対する技術支援</w:t>
            </w:r>
          </w:p>
          <w:p w14:paraId="5FB8DFC2"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「環境の保全・創造」や「安全で豊かな食や地域特性に応じた農林水産業の振興・活性化」に係る府の課題解決や施策の推進に必要な支援を以下のとおり行う。</w:t>
            </w:r>
          </w:p>
          <w:p w14:paraId="526D057E"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p>
          <w:p w14:paraId="3B78A1D1"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a 技術相談への対応等</w:t>
            </w:r>
          </w:p>
          <w:p w14:paraId="1DE4B01C"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944EC3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4264C0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C405B4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BFB64DF"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2659BF4A"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C0C5286"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FC6B3F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4F23FE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C8962F8"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7DA6A1D3" w14:textId="0926D17B"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13F0DF6" w14:textId="77777777" w:rsidR="005028E6" w:rsidRPr="00711E9A" w:rsidRDefault="005028E6" w:rsidP="00286CD8">
            <w:pPr>
              <w:spacing w:line="0" w:lineRule="atLeast"/>
              <w:ind w:leftChars="100" w:left="370" w:hangingChars="100" w:hanging="160"/>
              <w:rPr>
                <w:rFonts w:asciiTheme="majorEastAsia" w:eastAsiaTheme="majorEastAsia" w:hAnsiTheme="majorEastAsia"/>
                <w:sz w:val="16"/>
                <w:szCs w:val="16"/>
              </w:rPr>
            </w:pPr>
          </w:p>
          <w:p w14:paraId="7C9B24C5"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6DE82F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15413A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181DAA9"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DAE50B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35AB70F" w14:textId="77777777" w:rsidR="00252EE4" w:rsidRPr="00711E9A" w:rsidRDefault="00252EE4" w:rsidP="00286CD8">
            <w:pPr>
              <w:spacing w:line="0" w:lineRule="atLeast"/>
              <w:rPr>
                <w:rFonts w:asciiTheme="majorEastAsia" w:eastAsiaTheme="majorEastAsia" w:hAnsiTheme="majorEastAsia"/>
                <w:sz w:val="16"/>
                <w:szCs w:val="16"/>
              </w:rPr>
            </w:pPr>
          </w:p>
          <w:p w14:paraId="2A2D9C4F" w14:textId="0EBD27F7" w:rsidR="00252EE4" w:rsidRDefault="00252EE4" w:rsidP="00286CD8">
            <w:pPr>
              <w:spacing w:line="280" w:lineRule="exact"/>
              <w:rPr>
                <w:rFonts w:asciiTheme="majorEastAsia" w:eastAsiaTheme="majorEastAsia" w:hAnsiTheme="majorEastAsia"/>
                <w:sz w:val="16"/>
                <w:szCs w:val="16"/>
              </w:rPr>
            </w:pPr>
          </w:p>
          <w:p w14:paraId="09B2E38F" w14:textId="77777777" w:rsidR="003F5386" w:rsidRPr="00711E9A" w:rsidRDefault="003F5386" w:rsidP="00286CD8">
            <w:pPr>
              <w:spacing w:line="280" w:lineRule="exact"/>
              <w:rPr>
                <w:rFonts w:asciiTheme="majorEastAsia" w:eastAsiaTheme="majorEastAsia" w:hAnsiTheme="majorEastAsia"/>
                <w:sz w:val="16"/>
                <w:szCs w:val="16"/>
              </w:rPr>
            </w:pPr>
          </w:p>
          <w:p w14:paraId="32D23EB8"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 行政依頼による調査研究の実施</w:t>
            </w:r>
          </w:p>
          <w:p w14:paraId="46BCDF47"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6CE76B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9AE2998" w14:textId="7DE259A5"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F95FF8E" w14:textId="77777777" w:rsidR="00ED3C31" w:rsidRPr="00711E9A" w:rsidRDefault="00ED3C31" w:rsidP="00286CD8">
            <w:pPr>
              <w:spacing w:line="0" w:lineRule="atLeast"/>
              <w:ind w:leftChars="100" w:left="370" w:hangingChars="100" w:hanging="160"/>
              <w:rPr>
                <w:rFonts w:asciiTheme="majorEastAsia" w:eastAsiaTheme="majorEastAsia" w:hAnsiTheme="majorEastAsia"/>
                <w:sz w:val="16"/>
                <w:szCs w:val="16"/>
              </w:rPr>
            </w:pPr>
          </w:p>
          <w:p w14:paraId="397E8C81"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6E0F40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EFD744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C618355"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3F823A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17D8ED8" w14:textId="5D867417" w:rsidR="00252EE4" w:rsidRDefault="00252EE4" w:rsidP="00286CD8">
            <w:pPr>
              <w:spacing w:line="0" w:lineRule="atLeast"/>
              <w:ind w:leftChars="100" w:left="370" w:hangingChars="100" w:hanging="160"/>
              <w:rPr>
                <w:rFonts w:asciiTheme="majorEastAsia" w:eastAsiaTheme="majorEastAsia" w:hAnsiTheme="majorEastAsia"/>
                <w:sz w:val="16"/>
                <w:szCs w:val="16"/>
              </w:rPr>
            </w:pPr>
          </w:p>
          <w:p w14:paraId="0A208374" w14:textId="66103E1B" w:rsidR="00B17EAE" w:rsidRDefault="00B17EAE" w:rsidP="00286CD8">
            <w:pPr>
              <w:spacing w:line="0" w:lineRule="atLeast"/>
              <w:ind w:leftChars="100" w:left="370" w:hangingChars="100" w:hanging="160"/>
              <w:rPr>
                <w:rFonts w:asciiTheme="majorEastAsia" w:eastAsiaTheme="majorEastAsia" w:hAnsiTheme="majorEastAsia"/>
                <w:sz w:val="16"/>
                <w:szCs w:val="16"/>
              </w:rPr>
            </w:pPr>
          </w:p>
          <w:p w14:paraId="182B76D1" w14:textId="3D0F01D5" w:rsidR="00E94833" w:rsidRDefault="00E94833" w:rsidP="00286CD8">
            <w:pPr>
              <w:spacing w:line="0" w:lineRule="atLeast"/>
              <w:ind w:leftChars="100" w:left="370" w:hangingChars="100" w:hanging="160"/>
              <w:rPr>
                <w:rFonts w:asciiTheme="majorEastAsia" w:eastAsiaTheme="majorEastAsia" w:hAnsiTheme="majorEastAsia"/>
                <w:sz w:val="16"/>
                <w:szCs w:val="16"/>
              </w:rPr>
            </w:pPr>
          </w:p>
          <w:p w14:paraId="03C61542" w14:textId="1F658D73" w:rsidR="00E94833" w:rsidRDefault="00E94833" w:rsidP="00286CD8">
            <w:pPr>
              <w:spacing w:line="0" w:lineRule="atLeast"/>
              <w:ind w:leftChars="100" w:left="370" w:hangingChars="100" w:hanging="160"/>
              <w:rPr>
                <w:rFonts w:asciiTheme="majorEastAsia" w:eastAsiaTheme="majorEastAsia" w:hAnsiTheme="majorEastAsia"/>
                <w:sz w:val="16"/>
                <w:szCs w:val="16"/>
              </w:rPr>
            </w:pPr>
          </w:p>
          <w:p w14:paraId="7383AF53" w14:textId="1EA5E307" w:rsidR="00B17EAE" w:rsidRPr="00711E9A" w:rsidRDefault="00B17EAE" w:rsidP="003F5386">
            <w:pPr>
              <w:spacing w:line="0" w:lineRule="atLeast"/>
              <w:rPr>
                <w:rFonts w:asciiTheme="majorEastAsia" w:eastAsiaTheme="majorEastAsia" w:hAnsiTheme="majorEastAsia"/>
                <w:sz w:val="16"/>
                <w:szCs w:val="16"/>
              </w:rPr>
            </w:pPr>
          </w:p>
          <w:p w14:paraId="4273E506" w14:textId="7DB90282"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c 現地技術指導</w:t>
            </w:r>
          </w:p>
          <w:p w14:paraId="7325EE78"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13A62E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7F06A85"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2D3331C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200A7C3C"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D4CDFD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9331C7C"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8D8866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5AA0B7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785D3F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42112A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3D66B49"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3DEB3B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71A0AE3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C498705" w14:textId="6B4D2CC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ABBC402" w14:textId="32A4E22D" w:rsidR="00215C87" w:rsidRPr="00711E9A" w:rsidRDefault="00215C87" w:rsidP="00286CD8">
            <w:pPr>
              <w:spacing w:line="0" w:lineRule="atLeast"/>
              <w:rPr>
                <w:rFonts w:asciiTheme="majorEastAsia" w:eastAsiaTheme="majorEastAsia" w:hAnsiTheme="majorEastAsia"/>
                <w:sz w:val="16"/>
                <w:szCs w:val="16"/>
              </w:rPr>
            </w:pPr>
          </w:p>
          <w:p w14:paraId="4B778F99" w14:textId="0351BA1E" w:rsidR="00252EE4" w:rsidRPr="00711E9A" w:rsidRDefault="00252EE4" w:rsidP="00286CD8">
            <w:pPr>
              <w:spacing w:line="0" w:lineRule="atLeast"/>
              <w:rPr>
                <w:rFonts w:asciiTheme="majorEastAsia" w:eastAsiaTheme="majorEastAsia" w:hAnsiTheme="majorEastAsia"/>
                <w:sz w:val="16"/>
                <w:szCs w:val="16"/>
              </w:rPr>
            </w:pPr>
          </w:p>
          <w:p w14:paraId="44CCCA4E" w14:textId="458CDC81" w:rsidR="00252EE4" w:rsidRDefault="00252EE4" w:rsidP="00286CD8">
            <w:pPr>
              <w:spacing w:line="0" w:lineRule="atLeast"/>
              <w:ind w:leftChars="100" w:left="370" w:hangingChars="100" w:hanging="160"/>
              <w:rPr>
                <w:rFonts w:asciiTheme="majorEastAsia" w:eastAsiaTheme="majorEastAsia" w:hAnsiTheme="majorEastAsia"/>
                <w:sz w:val="16"/>
                <w:szCs w:val="16"/>
              </w:rPr>
            </w:pPr>
          </w:p>
          <w:p w14:paraId="47F42D96" w14:textId="77777777" w:rsidR="00FC7198" w:rsidRPr="00711E9A" w:rsidRDefault="00FC7198" w:rsidP="00286CD8">
            <w:pPr>
              <w:spacing w:line="0" w:lineRule="atLeast"/>
              <w:ind w:leftChars="100" w:left="370" w:hangingChars="100" w:hanging="160"/>
              <w:rPr>
                <w:rFonts w:asciiTheme="majorEastAsia" w:eastAsiaTheme="majorEastAsia" w:hAnsiTheme="majorEastAsia"/>
                <w:sz w:val="16"/>
                <w:szCs w:val="16"/>
              </w:rPr>
            </w:pPr>
          </w:p>
          <w:p w14:paraId="7F79F77C"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d 依頼検体等の分析</w:t>
            </w:r>
          </w:p>
          <w:p w14:paraId="0518587F"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207AAC6"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B2F2EF8"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C29AD0B"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5E06DBE" w14:textId="52A5158C" w:rsidR="00252EE4" w:rsidRPr="00711E9A" w:rsidRDefault="00252EE4" w:rsidP="00286CD8">
            <w:pPr>
              <w:spacing w:line="0" w:lineRule="atLeast"/>
              <w:rPr>
                <w:rFonts w:asciiTheme="majorEastAsia" w:eastAsiaTheme="majorEastAsia" w:hAnsiTheme="majorEastAsia"/>
                <w:sz w:val="16"/>
                <w:szCs w:val="16"/>
              </w:rPr>
            </w:pPr>
          </w:p>
          <w:p w14:paraId="22386C69" w14:textId="77777777" w:rsidR="00E34ED7" w:rsidRPr="00711E9A" w:rsidRDefault="00E34ED7" w:rsidP="00286CD8">
            <w:pPr>
              <w:spacing w:line="0" w:lineRule="atLeast"/>
              <w:rPr>
                <w:rFonts w:asciiTheme="majorEastAsia" w:eastAsiaTheme="majorEastAsia" w:hAnsiTheme="majorEastAsia"/>
                <w:sz w:val="16"/>
                <w:szCs w:val="16"/>
              </w:rPr>
            </w:pPr>
          </w:p>
          <w:p w14:paraId="5DDED77B"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8FD722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E10642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5DE47C4" w14:textId="01E55326" w:rsidR="00252EE4" w:rsidRPr="00711E9A" w:rsidRDefault="00252EE4" w:rsidP="00286CD8">
            <w:pPr>
              <w:spacing w:line="0" w:lineRule="atLeast"/>
              <w:rPr>
                <w:rFonts w:asciiTheme="majorEastAsia" w:eastAsiaTheme="majorEastAsia" w:hAnsiTheme="majorEastAsia"/>
                <w:sz w:val="16"/>
                <w:szCs w:val="16"/>
              </w:rPr>
            </w:pPr>
          </w:p>
          <w:p w14:paraId="55B38DDA" w14:textId="6455D51D" w:rsidR="003F495D" w:rsidRPr="00711E9A" w:rsidRDefault="003F495D" w:rsidP="00286CD8">
            <w:pPr>
              <w:spacing w:line="0" w:lineRule="atLeast"/>
              <w:rPr>
                <w:rFonts w:asciiTheme="majorEastAsia" w:eastAsiaTheme="majorEastAsia" w:hAnsiTheme="majorEastAsia"/>
                <w:sz w:val="16"/>
                <w:szCs w:val="16"/>
              </w:rPr>
            </w:pPr>
          </w:p>
          <w:p w14:paraId="42D14B4E" w14:textId="510C80F5" w:rsidR="00FC7198" w:rsidRPr="00711E9A" w:rsidRDefault="00FC7198" w:rsidP="00286CD8">
            <w:pPr>
              <w:spacing w:line="0" w:lineRule="atLeast"/>
              <w:rPr>
                <w:rFonts w:asciiTheme="majorEastAsia" w:eastAsiaTheme="majorEastAsia" w:hAnsiTheme="majorEastAsia"/>
                <w:sz w:val="16"/>
                <w:szCs w:val="16"/>
              </w:rPr>
            </w:pPr>
          </w:p>
          <w:p w14:paraId="0BFD74AA" w14:textId="15715EF3" w:rsidR="003F495D" w:rsidRPr="00711E9A" w:rsidRDefault="003F495D" w:rsidP="00286CD8">
            <w:pPr>
              <w:spacing w:line="0" w:lineRule="atLeast"/>
              <w:rPr>
                <w:rFonts w:asciiTheme="majorEastAsia" w:eastAsiaTheme="majorEastAsia" w:hAnsiTheme="majorEastAsia"/>
                <w:sz w:val="16"/>
                <w:szCs w:val="16"/>
              </w:rPr>
            </w:pPr>
          </w:p>
          <w:p w14:paraId="6ADAFE86"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e その他府が必要とする技術支援</w:t>
            </w:r>
          </w:p>
          <w:p w14:paraId="6E634945"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お、行政依頼による調査研究については、試験研究推進会議を府と共同で開催・運営し、行政の施策目的（アウトカム）に基づく課題の目標（アウトプット）を行政と研究所で共有し、優先順位をつけて実施する。また、全国的に共通する課題や府県域を越えた対応を求められる課題については、国や大学、他の研究機関などと共同で調査研究に取り組む。</w:t>
            </w:r>
          </w:p>
          <w:p w14:paraId="71FEE02A" w14:textId="77777777" w:rsidR="00252EE4" w:rsidRPr="00711E9A" w:rsidRDefault="00252EE4" w:rsidP="00286CD8">
            <w:pPr>
              <w:spacing w:line="0" w:lineRule="atLeast"/>
              <w:rPr>
                <w:rFonts w:asciiTheme="majorEastAsia" w:eastAsiaTheme="majorEastAsia" w:hAnsiTheme="majorEastAsia"/>
                <w:sz w:val="16"/>
                <w:szCs w:val="16"/>
              </w:rPr>
            </w:pPr>
          </w:p>
          <w:p w14:paraId="59EA8E16" w14:textId="77777777" w:rsidR="00252EE4" w:rsidRPr="00711E9A" w:rsidRDefault="00252EE4" w:rsidP="00286CD8">
            <w:pPr>
              <w:spacing w:line="0" w:lineRule="atLeast"/>
              <w:rPr>
                <w:rFonts w:asciiTheme="majorEastAsia" w:eastAsiaTheme="majorEastAsia" w:hAnsiTheme="majorEastAsia"/>
                <w:sz w:val="16"/>
                <w:szCs w:val="16"/>
              </w:rPr>
            </w:pPr>
          </w:p>
          <w:p w14:paraId="1659D250" w14:textId="77777777" w:rsidR="00252EE4" w:rsidRPr="00711E9A" w:rsidRDefault="00252EE4" w:rsidP="00286CD8">
            <w:pPr>
              <w:spacing w:line="0" w:lineRule="atLeast"/>
              <w:rPr>
                <w:rFonts w:asciiTheme="majorEastAsia" w:eastAsiaTheme="majorEastAsia" w:hAnsiTheme="majorEastAsia"/>
                <w:sz w:val="16"/>
                <w:szCs w:val="16"/>
              </w:rPr>
            </w:pPr>
          </w:p>
          <w:p w14:paraId="0EE60542" w14:textId="77777777" w:rsidR="00252EE4" w:rsidRPr="00711E9A" w:rsidRDefault="00252EE4" w:rsidP="00286CD8">
            <w:pPr>
              <w:spacing w:line="0" w:lineRule="atLeast"/>
              <w:rPr>
                <w:rFonts w:asciiTheme="majorEastAsia" w:eastAsiaTheme="majorEastAsia" w:hAnsiTheme="majorEastAsia"/>
                <w:sz w:val="16"/>
                <w:szCs w:val="16"/>
              </w:rPr>
            </w:pPr>
          </w:p>
          <w:p w14:paraId="29645F50" w14:textId="77777777" w:rsidR="00252EE4" w:rsidRPr="00711E9A" w:rsidRDefault="00252EE4" w:rsidP="00286CD8">
            <w:pPr>
              <w:spacing w:line="0" w:lineRule="atLeast"/>
              <w:rPr>
                <w:rFonts w:asciiTheme="majorEastAsia" w:eastAsiaTheme="majorEastAsia" w:hAnsiTheme="majorEastAsia"/>
                <w:sz w:val="16"/>
                <w:szCs w:val="16"/>
              </w:rPr>
            </w:pPr>
          </w:p>
          <w:p w14:paraId="0AA94B98" w14:textId="77777777" w:rsidR="00252EE4" w:rsidRPr="00711E9A" w:rsidRDefault="00252EE4" w:rsidP="00286CD8">
            <w:pPr>
              <w:spacing w:line="0" w:lineRule="atLeast"/>
              <w:rPr>
                <w:rFonts w:asciiTheme="majorEastAsia" w:eastAsiaTheme="majorEastAsia" w:hAnsiTheme="majorEastAsia"/>
                <w:sz w:val="16"/>
                <w:szCs w:val="16"/>
              </w:rPr>
            </w:pPr>
          </w:p>
          <w:p w14:paraId="1BC5BD4B" w14:textId="77777777" w:rsidR="00252EE4" w:rsidRPr="00711E9A" w:rsidRDefault="00252EE4" w:rsidP="00286CD8">
            <w:pPr>
              <w:spacing w:line="0" w:lineRule="atLeast"/>
              <w:rPr>
                <w:rFonts w:asciiTheme="majorEastAsia" w:eastAsiaTheme="majorEastAsia" w:hAnsiTheme="majorEastAsia"/>
                <w:sz w:val="16"/>
                <w:szCs w:val="16"/>
              </w:rPr>
            </w:pPr>
          </w:p>
          <w:p w14:paraId="0BFBAD22" w14:textId="77777777" w:rsidR="00252EE4" w:rsidRPr="00711E9A" w:rsidRDefault="00252EE4" w:rsidP="00286CD8">
            <w:pPr>
              <w:spacing w:line="0" w:lineRule="atLeast"/>
              <w:rPr>
                <w:rFonts w:asciiTheme="majorEastAsia" w:eastAsiaTheme="majorEastAsia" w:hAnsiTheme="majorEastAsia"/>
                <w:sz w:val="16"/>
                <w:szCs w:val="16"/>
              </w:rPr>
            </w:pPr>
          </w:p>
          <w:p w14:paraId="512D9E62" w14:textId="77777777" w:rsidR="00252EE4" w:rsidRPr="00711E9A" w:rsidRDefault="00252EE4" w:rsidP="00286CD8">
            <w:pPr>
              <w:spacing w:line="0" w:lineRule="atLeast"/>
              <w:rPr>
                <w:rFonts w:asciiTheme="majorEastAsia" w:eastAsiaTheme="majorEastAsia" w:hAnsiTheme="majorEastAsia"/>
                <w:sz w:val="16"/>
                <w:szCs w:val="16"/>
              </w:rPr>
            </w:pPr>
          </w:p>
          <w:p w14:paraId="5E21F5CF" w14:textId="77777777" w:rsidR="00252EE4" w:rsidRPr="00711E9A" w:rsidRDefault="00252EE4" w:rsidP="00286CD8">
            <w:pPr>
              <w:spacing w:line="0" w:lineRule="atLeast"/>
              <w:rPr>
                <w:rFonts w:asciiTheme="majorEastAsia" w:eastAsiaTheme="majorEastAsia" w:hAnsiTheme="majorEastAsia"/>
                <w:sz w:val="16"/>
                <w:szCs w:val="16"/>
              </w:rPr>
            </w:pPr>
          </w:p>
          <w:p w14:paraId="57DFE8BB" w14:textId="77777777" w:rsidR="00252EE4" w:rsidRPr="00711E9A" w:rsidRDefault="00252EE4" w:rsidP="00286CD8">
            <w:pPr>
              <w:spacing w:line="0" w:lineRule="atLeast"/>
              <w:rPr>
                <w:rFonts w:asciiTheme="majorEastAsia" w:eastAsiaTheme="majorEastAsia" w:hAnsiTheme="majorEastAsia"/>
                <w:sz w:val="16"/>
                <w:szCs w:val="16"/>
              </w:rPr>
            </w:pPr>
          </w:p>
          <w:p w14:paraId="43F0224E" w14:textId="77777777" w:rsidR="00252EE4" w:rsidRPr="00711E9A" w:rsidRDefault="00252EE4" w:rsidP="00286CD8">
            <w:pPr>
              <w:spacing w:line="0" w:lineRule="atLeast"/>
              <w:rPr>
                <w:rFonts w:asciiTheme="majorEastAsia" w:eastAsiaTheme="majorEastAsia" w:hAnsiTheme="majorEastAsia"/>
                <w:sz w:val="16"/>
                <w:szCs w:val="16"/>
              </w:rPr>
            </w:pPr>
          </w:p>
          <w:p w14:paraId="6E60D20A" w14:textId="77777777" w:rsidR="00252EE4" w:rsidRPr="00711E9A" w:rsidRDefault="00252EE4" w:rsidP="00286CD8">
            <w:pPr>
              <w:spacing w:line="0" w:lineRule="atLeast"/>
              <w:rPr>
                <w:rFonts w:asciiTheme="majorEastAsia" w:eastAsiaTheme="majorEastAsia" w:hAnsiTheme="majorEastAsia"/>
                <w:sz w:val="16"/>
                <w:szCs w:val="16"/>
              </w:rPr>
            </w:pPr>
          </w:p>
          <w:p w14:paraId="1366C352" w14:textId="77777777" w:rsidR="00252EE4" w:rsidRPr="00711E9A" w:rsidRDefault="00252EE4" w:rsidP="00286CD8">
            <w:pPr>
              <w:spacing w:line="0" w:lineRule="atLeast"/>
              <w:rPr>
                <w:rFonts w:asciiTheme="majorEastAsia" w:eastAsiaTheme="majorEastAsia" w:hAnsiTheme="majorEastAsia"/>
                <w:sz w:val="16"/>
                <w:szCs w:val="16"/>
              </w:rPr>
            </w:pPr>
          </w:p>
          <w:p w14:paraId="685FD3AA" w14:textId="77777777" w:rsidR="00252EE4" w:rsidRPr="00711E9A" w:rsidRDefault="00252EE4" w:rsidP="00286CD8">
            <w:pPr>
              <w:spacing w:line="0" w:lineRule="atLeast"/>
              <w:rPr>
                <w:rFonts w:asciiTheme="majorEastAsia" w:eastAsiaTheme="majorEastAsia" w:hAnsiTheme="majorEastAsia"/>
                <w:sz w:val="16"/>
                <w:szCs w:val="16"/>
              </w:rPr>
            </w:pPr>
          </w:p>
          <w:p w14:paraId="3F480769" w14:textId="77777777" w:rsidR="00252EE4" w:rsidRPr="00711E9A" w:rsidRDefault="00252EE4" w:rsidP="00286CD8">
            <w:pPr>
              <w:spacing w:line="0" w:lineRule="atLeast"/>
              <w:rPr>
                <w:rFonts w:asciiTheme="majorEastAsia" w:eastAsiaTheme="majorEastAsia" w:hAnsiTheme="majorEastAsia"/>
                <w:sz w:val="16"/>
                <w:szCs w:val="16"/>
              </w:rPr>
            </w:pPr>
          </w:p>
          <w:p w14:paraId="49511B24" w14:textId="77777777" w:rsidR="00252EE4" w:rsidRPr="00711E9A" w:rsidRDefault="00252EE4" w:rsidP="00286CD8">
            <w:pPr>
              <w:spacing w:line="0" w:lineRule="atLeast"/>
              <w:rPr>
                <w:rFonts w:asciiTheme="majorEastAsia" w:eastAsiaTheme="majorEastAsia" w:hAnsiTheme="majorEastAsia"/>
                <w:sz w:val="16"/>
                <w:szCs w:val="16"/>
              </w:rPr>
            </w:pPr>
          </w:p>
          <w:p w14:paraId="478AFF4E" w14:textId="77777777" w:rsidR="00252EE4" w:rsidRPr="00711E9A" w:rsidRDefault="00252EE4" w:rsidP="00286CD8">
            <w:pPr>
              <w:spacing w:line="0" w:lineRule="atLeast"/>
              <w:rPr>
                <w:rFonts w:asciiTheme="majorEastAsia" w:eastAsiaTheme="majorEastAsia" w:hAnsiTheme="majorEastAsia"/>
                <w:sz w:val="16"/>
                <w:szCs w:val="16"/>
              </w:rPr>
            </w:pPr>
          </w:p>
          <w:p w14:paraId="3A713B43" w14:textId="77777777" w:rsidR="00252EE4" w:rsidRPr="00711E9A" w:rsidRDefault="00252EE4" w:rsidP="00286CD8">
            <w:pPr>
              <w:spacing w:line="0" w:lineRule="atLeast"/>
              <w:rPr>
                <w:rFonts w:asciiTheme="majorEastAsia" w:eastAsiaTheme="majorEastAsia" w:hAnsiTheme="majorEastAsia"/>
                <w:sz w:val="16"/>
                <w:szCs w:val="16"/>
              </w:rPr>
            </w:pPr>
          </w:p>
          <w:p w14:paraId="24FB50B5" w14:textId="77777777" w:rsidR="00252EE4" w:rsidRPr="00711E9A" w:rsidRDefault="00252EE4" w:rsidP="00286CD8">
            <w:pPr>
              <w:spacing w:line="0" w:lineRule="atLeast"/>
              <w:rPr>
                <w:rFonts w:asciiTheme="majorEastAsia" w:eastAsiaTheme="majorEastAsia" w:hAnsiTheme="majorEastAsia"/>
                <w:sz w:val="16"/>
                <w:szCs w:val="16"/>
              </w:rPr>
            </w:pPr>
          </w:p>
          <w:p w14:paraId="585401A6" w14:textId="77777777" w:rsidR="00252EE4" w:rsidRPr="00711E9A" w:rsidRDefault="00252EE4" w:rsidP="00286CD8">
            <w:pPr>
              <w:spacing w:line="0" w:lineRule="atLeast"/>
              <w:rPr>
                <w:rFonts w:asciiTheme="majorEastAsia" w:eastAsiaTheme="majorEastAsia" w:hAnsiTheme="majorEastAsia"/>
                <w:sz w:val="16"/>
                <w:szCs w:val="16"/>
              </w:rPr>
            </w:pPr>
          </w:p>
          <w:p w14:paraId="29D02B9A" w14:textId="77777777" w:rsidR="00252EE4" w:rsidRPr="00711E9A" w:rsidRDefault="00252EE4" w:rsidP="00286CD8">
            <w:pPr>
              <w:spacing w:line="0" w:lineRule="atLeast"/>
              <w:rPr>
                <w:rFonts w:asciiTheme="majorEastAsia" w:eastAsiaTheme="majorEastAsia" w:hAnsiTheme="majorEastAsia"/>
                <w:sz w:val="16"/>
                <w:szCs w:val="16"/>
              </w:rPr>
            </w:pPr>
          </w:p>
          <w:p w14:paraId="32D6E0BD" w14:textId="603AAD5A" w:rsidR="00215C87" w:rsidRPr="00711E9A" w:rsidRDefault="00215C87" w:rsidP="00286CD8">
            <w:pPr>
              <w:spacing w:line="0" w:lineRule="atLeast"/>
              <w:rPr>
                <w:rFonts w:asciiTheme="majorEastAsia" w:eastAsiaTheme="majorEastAsia" w:hAnsiTheme="majorEastAsia"/>
                <w:sz w:val="16"/>
                <w:szCs w:val="16"/>
              </w:rPr>
            </w:pPr>
          </w:p>
          <w:p w14:paraId="61FEF613" w14:textId="77777777" w:rsidR="00252EE4" w:rsidRPr="00711E9A" w:rsidRDefault="00252EE4" w:rsidP="00286CD8">
            <w:pPr>
              <w:spacing w:line="0" w:lineRule="atLeast"/>
              <w:rPr>
                <w:rFonts w:asciiTheme="majorEastAsia" w:eastAsiaTheme="majorEastAsia" w:hAnsiTheme="majorEastAsia"/>
                <w:sz w:val="16"/>
                <w:szCs w:val="16"/>
              </w:rPr>
            </w:pPr>
          </w:p>
          <w:p w14:paraId="0D331EAE" w14:textId="77777777" w:rsidR="00252EE4" w:rsidRPr="00711E9A" w:rsidRDefault="00252EE4" w:rsidP="00286CD8">
            <w:pPr>
              <w:spacing w:line="0" w:lineRule="atLeast"/>
              <w:rPr>
                <w:rFonts w:asciiTheme="majorEastAsia" w:eastAsiaTheme="majorEastAsia" w:hAnsiTheme="majorEastAsia"/>
                <w:sz w:val="16"/>
                <w:szCs w:val="16"/>
              </w:rPr>
            </w:pPr>
          </w:p>
          <w:p w14:paraId="174D451A" w14:textId="3B11EAAF" w:rsidR="00252EE4" w:rsidRPr="00711E9A" w:rsidRDefault="00252EE4" w:rsidP="00286CD8">
            <w:pPr>
              <w:spacing w:line="0" w:lineRule="atLeast"/>
              <w:rPr>
                <w:rFonts w:asciiTheme="majorEastAsia" w:eastAsiaTheme="majorEastAsia" w:hAnsiTheme="majorEastAsia"/>
                <w:sz w:val="16"/>
                <w:szCs w:val="16"/>
              </w:rPr>
            </w:pPr>
          </w:p>
          <w:p w14:paraId="0A60C653" w14:textId="584E14C6" w:rsidR="00252EE4" w:rsidRPr="00711E9A" w:rsidRDefault="00252EE4" w:rsidP="00286CD8">
            <w:pPr>
              <w:spacing w:line="0" w:lineRule="atLeast"/>
              <w:rPr>
                <w:rFonts w:asciiTheme="majorEastAsia" w:eastAsiaTheme="majorEastAsia" w:hAnsiTheme="majorEastAsia"/>
                <w:sz w:val="16"/>
                <w:szCs w:val="16"/>
              </w:rPr>
            </w:pPr>
          </w:p>
          <w:p w14:paraId="5ABF1725" w14:textId="32426596" w:rsidR="00C96789" w:rsidRPr="00711E9A" w:rsidRDefault="00C96789" w:rsidP="00286CD8">
            <w:pPr>
              <w:spacing w:line="0" w:lineRule="atLeast"/>
              <w:rPr>
                <w:rFonts w:asciiTheme="majorEastAsia" w:eastAsiaTheme="majorEastAsia" w:hAnsiTheme="majorEastAsia"/>
                <w:sz w:val="16"/>
                <w:szCs w:val="16"/>
              </w:rPr>
            </w:pPr>
          </w:p>
          <w:p w14:paraId="0D690472" w14:textId="361C68F6" w:rsidR="00C96789" w:rsidRPr="00711E9A" w:rsidRDefault="00C96789" w:rsidP="00286CD8">
            <w:pPr>
              <w:spacing w:line="0" w:lineRule="atLeast"/>
              <w:rPr>
                <w:rFonts w:asciiTheme="majorEastAsia" w:eastAsiaTheme="majorEastAsia" w:hAnsiTheme="majorEastAsia"/>
                <w:sz w:val="16"/>
                <w:szCs w:val="16"/>
              </w:rPr>
            </w:pPr>
          </w:p>
          <w:p w14:paraId="7AF381F0" w14:textId="77777777" w:rsidR="00B30E7B" w:rsidRPr="00711E9A" w:rsidRDefault="00B30E7B" w:rsidP="00286CD8">
            <w:pPr>
              <w:spacing w:line="0" w:lineRule="atLeast"/>
              <w:rPr>
                <w:rFonts w:asciiTheme="majorEastAsia" w:eastAsiaTheme="majorEastAsia" w:hAnsiTheme="majorEastAsia"/>
                <w:sz w:val="16"/>
                <w:szCs w:val="16"/>
              </w:rPr>
            </w:pPr>
          </w:p>
          <w:p w14:paraId="3DA50364" w14:textId="6ECA0EAA" w:rsidR="00252EE4" w:rsidRPr="00711E9A" w:rsidRDefault="00252EE4" w:rsidP="00286CD8">
            <w:pPr>
              <w:spacing w:line="0" w:lineRule="atLeast"/>
              <w:rPr>
                <w:rFonts w:asciiTheme="majorEastAsia" w:eastAsiaTheme="majorEastAsia" w:hAnsiTheme="majorEastAsia"/>
                <w:sz w:val="16"/>
                <w:szCs w:val="16"/>
              </w:rPr>
            </w:pPr>
          </w:p>
          <w:p w14:paraId="58A18D90" w14:textId="48C0A641" w:rsidR="003F495D" w:rsidRPr="00711E9A" w:rsidRDefault="003F495D" w:rsidP="00286CD8">
            <w:pPr>
              <w:spacing w:line="0" w:lineRule="atLeast"/>
              <w:rPr>
                <w:rFonts w:asciiTheme="majorEastAsia" w:eastAsiaTheme="majorEastAsia" w:hAnsiTheme="majorEastAsia"/>
                <w:sz w:val="16"/>
                <w:szCs w:val="16"/>
              </w:rPr>
            </w:pPr>
          </w:p>
          <w:p w14:paraId="21B6D665" w14:textId="7E4B9ECE" w:rsidR="003F495D" w:rsidRPr="00711E9A" w:rsidRDefault="003F495D" w:rsidP="00286CD8">
            <w:pPr>
              <w:spacing w:line="0" w:lineRule="atLeast"/>
              <w:rPr>
                <w:rFonts w:asciiTheme="majorEastAsia" w:eastAsiaTheme="majorEastAsia" w:hAnsiTheme="majorEastAsia"/>
                <w:sz w:val="16"/>
                <w:szCs w:val="16"/>
              </w:rPr>
            </w:pPr>
          </w:p>
          <w:p w14:paraId="361834EE" w14:textId="59B35E1C" w:rsidR="003F495D" w:rsidRPr="00711E9A" w:rsidRDefault="003F495D" w:rsidP="00286CD8">
            <w:pPr>
              <w:spacing w:line="0" w:lineRule="atLeast"/>
              <w:rPr>
                <w:rFonts w:asciiTheme="majorEastAsia" w:eastAsiaTheme="majorEastAsia" w:hAnsiTheme="majorEastAsia"/>
                <w:sz w:val="16"/>
                <w:szCs w:val="16"/>
              </w:rPr>
            </w:pPr>
          </w:p>
          <w:p w14:paraId="512E353B" w14:textId="74BD0933" w:rsidR="003F495D" w:rsidRPr="00711E9A" w:rsidRDefault="003F495D" w:rsidP="00286CD8">
            <w:pPr>
              <w:spacing w:line="0" w:lineRule="atLeast"/>
              <w:rPr>
                <w:rFonts w:asciiTheme="majorEastAsia" w:eastAsiaTheme="majorEastAsia" w:hAnsiTheme="majorEastAsia"/>
                <w:sz w:val="16"/>
                <w:szCs w:val="16"/>
              </w:rPr>
            </w:pPr>
          </w:p>
          <w:p w14:paraId="1316D188" w14:textId="3120A456" w:rsidR="003F495D" w:rsidRDefault="003F495D" w:rsidP="00286CD8">
            <w:pPr>
              <w:spacing w:line="0" w:lineRule="atLeast"/>
              <w:rPr>
                <w:rFonts w:asciiTheme="majorEastAsia" w:eastAsiaTheme="majorEastAsia" w:hAnsiTheme="majorEastAsia"/>
                <w:sz w:val="16"/>
                <w:szCs w:val="16"/>
              </w:rPr>
            </w:pPr>
          </w:p>
          <w:p w14:paraId="34092203" w14:textId="351A4E9D" w:rsidR="00EC63C0" w:rsidRPr="00711E9A" w:rsidRDefault="00EC63C0" w:rsidP="00286CD8">
            <w:pPr>
              <w:spacing w:line="0" w:lineRule="atLeast"/>
              <w:rPr>
                <w:rFonts w:asciiTheme="majorEastAsia" w:eastAsiaTheme="majorEastAsia" w:hAnsiTheme="majorEastAsia"/>
                <w:sz w:val="16"/>
                <w:szCs w:val="16"/>
              </w:rPr>
            </w:pPr>
          </w:p>
          <w:p w14:paraId="7E7FF7BB" w14:textId="77777777" w:rsidR="00252EE4" w:rsidRPr="00711E9A" w:rsidRDefault="00252EE4" w:rsidP="00286CD8">
            <w:pPr>
              <w:spacing w:line="0" w:lineRule="atLeast"/>
              <w:rPr>
                <w:rFonts w:asciiTheme="majorEastAsia" w:eastAsiaTheme="majorEastAsia" w:hAnsiTheme="majorEastAsia"/>
                <w:sz w:val="16"/>
                <w:szCs w:val="16"/>
              </w:rPr>
            </w:pPr>
          </w:p>
          <w:p w14:paraId="0E4FAA10" w14:textId="4632D437" w:rsidR="00252EE4" w:rsidRDefault="00252EE4" w:rsidP="00286CD8">
            <w:pPr>
              <w:spacing w:line="0" w:lineRule="atLeast"/>
              <w:rPr>
                <w:rFonts w:asciiTheme="majorEastAsia" w:eastAsiaTheme="majorEastAsia" w:hAnsiTheme="majorEastAsia"/>
                <w:sz w:val="18"/>
                <w:szCs w:val="16"/>
              </w:rPr>
            </w:pPr>
          </w:p>
          <w:p w14:paraId="22A27CD1" w14:textId="5870F5CF" w:rsidR="006E6F36" w:rsidRPr="00711E9A" w:rsidRDefault="006E6F36" w:rsidP="00286CD8">
            <w:pPr>
              <w:spacing w:line="0" w:lineRule="atLeast"/>
              <w:rPr>
                <w:rFonts w:asciiTheme="majorEastAsia" w:eastAsiaTheme="majorEastAsia" w:hAnsiTheme="majorEastAsia"/>
                <w:sz w:val="18"/>
                <w:szCs w:val="16"/>
              </w:rPr>
            </w:pPr>
          </w:p>
          <w:p w14:paraId="213BD54C"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0F7281E7"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府からの依頼による調査研究課題については、行政評価を受け、その総合評価（４段階評価）の中期目標期間における平均値を３以上とする。</w:t>
            </w:r>
          </w:p>
          <w:p w14:paraId="36EE44B9" w14:textId="77777777" w:rsidR="00252EE4" w:rsidRPr="00711E9A" w:rsidRDefault="00252EE4" w:rsidP="00286CD8">
            <w:pPr>
              <w:spacing w:line="0" w:lineRule="atLeast"/>
              <w:rPr>
                <w:rFonts w:asciiTheme="majorEastAsia" w:eastAsiaTheme="majorEastAsia" w:hAnsiTheme="majorEastAsia"/>
                <w:sz w:val="16"/>
                <w:szCs w:val="16"/>
              </w:rPr>
            </w:pPr>
          </w:p>
          <w:p w14:paraId="3F54391A" w14:textId="1F2736B5" w:rsidR="003F495D" w:rsidRDefault="003F495D" w:rsidP="00286CD8">
            <w:pPr>
              <w:spacing w:line="0" w:lineRule="atLeast"/>
              <w:rPr>
                <w:rFonts w:asciiTheme="majorEastAsia" w:eastAsiaTheme="majorEastAsia" w:hAnsiTheme="majorEastAsia"/>
                <w:sz w:val="16"/>
                <w:szCs w:val="16"/>
              </w:rPr>
            </w:pPr>
          </w:p>
          <w:p w14:paraId="3E6A8922" w14:textId="188553F4" w:rsidR="00896565" w:rsidRDefault="00896565" w:rsidP="00286CD8">
            <w:pPr>
              <w:spacing w:line="0" w:lineRule="atLeast"/>
              <w:rPr>
                <w:rFonts w:asciiTheme="majorEastAsia" w:eastAsiaTheme="majorEastAsia" w:hAnsiTheme="majorEastAsia"/>
                <w:sz w:val="16"/>
                <w:szCs w:val="16"/>
              </w:rPr>
            </w:pPr>
          </w:p>
          <w:p w14:paraId="4369CE98" w14:textId="085C1A68"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②緊急時への対応と予見的な備え</w:t>
            </w:r>
          </w:p>
          <w:p w14:paraId="280CC408" w14:textId="77777777" w:rsidR="00C64D10" w:rsidRPr="00711E9A" w:rsidRDefault="00C64D10"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（小項目３に分類）</w:t>
            </w:r>
          </w:p>
          <w:p w14:paraId="7BD065FC" w14:textId="77777777" w:rsidR="00252EE4" w:rsidRPr="00711E9A" w:rsidRDefault="00252EE4" w:rsidP="00286CD8">
            <w:pPr>
              <w:spacing w:line="0" w:lineRule="atLeast"/>
              <w:rPr>
                <w:rFonts w:asciiTheme="majorEastAsia" w:eastAsiaTheme="majorEastAsia" w:hAnsiTheme="majorEastAsia"/>
                <w:sz w:val="16"/>
                <w:szCs w:val="16"/>
              </w:rPr>
            </w:pPr>
          </w:p>
          <w:p w14:paraId="04E56086" w14:textId="5FEB0DAA" w:rsidR="00252EE4" w:rsidRPr="00711E9A" w:rsidRDefault="00252EE4" w:rsidP="00286CD8">
            <w:pPr>
              <w:spacing w:line="0" w:lineRule="atLeast"/>
              <w:rPr>
                <w:rFonts w:asciiTheme="majorEastAsia" w:eastAsiaTheme="majorEastAsia" w:hAnsiTheme="majorEastAsia"/>
                <w:sz w:val="16"/>
                <w:szCs w:val="16"/>
              </w:rPr>
            </w:pPr>
          </w:p>
          <w:p w14:paraId="0B468C9B" w14:textId="47642279" w:rsidR="00286CD8" w:rsidRPr="00711E9A" w:rsidRDefault="00286CD8" w:rsidP="00286CD8">
            <w:pPr>
              <w:spacing w:line="0" w:lineRule="atLeast"/>
              <w:rPr>
                <w:rFonts w:asciiTheme="majorEastAsia" w:eastAsiaTheme="majorEastAsia" w:hAnsiTheme="majorEastAsia"/>
                <w:sz w:val="16"/>
                <w:szCs w:val="16"/>
              </w:rPr>
            </w:pPr>
          </w:p>
          <w:p w14:paraId="2BFE98EE" w14:textId="2705F1CB"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③行政に関係する知見の提供</w:t>
            </w:r>
          </w:p>
          <w:p w14:paraId="613DB82D"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17CF8EC3"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10A47E59"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118FD5F4"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560FBF44"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35297470"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1264B346"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04E573AE" w14:textId="77777777" w:rsidR="00A94559" w:rsidRPr="00711E9A" w:rsidRDefault="00A94559" w:rsidP="00286CD8">
            <w:pPr>
              <w:autoSpaceDE w:val="0"/>
              <w:autoSpaceDN w:val="0"/>
              <w:spacing w:line="0" w:lineRule="atLeast"/>
              <w:rPr>
                <w:rFonts w:asciiTheme="majorEastAsia" w:eastAsiaTheme="majorEastAsia" w:hAnsiTheme="majorEastAsia" w:cs="MSGothic"/>
                <w:kern w:val="0"/>
                <w:sz w:val="16"/>
                <w:szCs w:val="16"/>
              </w:rPr>
            </w:pPr>
          </w:p>
          <w:p w14:paraId="593D7076" w14:textId="77777777" w:rsidR="00A94559" w:rsidRPr="00711E9A" w:rsidRDefault="00A94559" w:rsidP="00286CD8">
            <w:pPr>
              <w:autoSpaceDE w:val="0"/>
              <w:autoSpaceDN w:val="0"/>
              <w:spacing w:line="0" w:lineRule="atLeast"/>
              <w:rPr>
                <w:rFonts w:asciiTheme="majorEastAsia" w:eastAsiaTheme="majorEastAsia" w:hAnsiTheme="majorEastAsia"/>
                <w:sz w:val="16"/>
                <w:szCs w:val="16"/>
              </w:rPr>
            </w:pPr>
          </w:p>
          <w:p w14:paraId="1DC3AC9C" w14:textId="1E6B1CD5" w:rsidR="000561B5" w:rsidRPr="00711E9A" w:rsidRDefault="000561B5" w:rsidP="00286CD8">
            <w:pPr>
              <w:autoSpaceDE w:val="0"/>
              <w:autoSpaceDN w:val="0"/>
              <w:spacing w:line="0" w:lineRule="atLeast"/>
              <w:rPr>
                <w:rFonts w:asciiTheme="majorEastAsia" w:eastAsiaTheme="majorEastAsia" w:hAnsiTheme="majorEastAsia"/>
                <w:sz w:val="16"/>
                <w:szCs w:val="16"/>
              </w:rPr>
            </w:pPr>
          </w:p>
          <w:p w14:paraId="6A125500" w14:textId="553944EE" w:rsidR="000561B5" w:rsidRDefault="000561B5" w:rsidP="00286CD8">
            <w:pPr>
              <w:autoSpaceDE w:val="0"/>
              <w:autoSpaceDN w:val="0"/>
              <w:spacing w:line="0" w:lineRule="atLeast"/>
              <w:rPr>
                <w:rFonts w:asciiTheme="majorEastAsia" w:eastAsiaTheme="majorEastAsia" w:hAnsiTheme="majorEastAsia"/>
                <w:sz w:val="16"/>
                <w:szCs w:val="16"/>
              </w:rPr>
            </w:pPr>
          </w:p>
          <w:p w14:paraId="11163E26" w14:textId="77777777" w:rsidR="00286CD8" w:rsidRPr="00711E9A" w:rsidRDefault="00286CD8" w:rsidP="00286CD8">
            <w:pPr>
              <w:autoSpaceDE w:val="0"/>
              <w:autoSpaceDN w:val="0"/>
              <w:spacing w:line="0" w:lineRule="atLeast"/>
              <w:rPr>
                <w:rFonts w:asciiTheme="majorEastAsia" w:eastAsiaTheme="majorEastAsia" w:hAnsiTheme="majorEastAsia"/>
                <w:sz w:val="16"/>
                <w:szCs w:val="16"/>
              </w:rPr>
            </w:pPr>
          </w:p>
          <w:p w14:paraId="64CA29BC" w14:textId="10FD8CE1" w:rsidR="000561B5" w:rsidRPr="00711E9A" w:rsidRDefault="000561B5" w:rsidP="00286CD8">
            <w:pPr>
              <w:autoSpaceDE w:val="0"/>
              <w:autoSpaceDN w:val="0"/>
              <w:spacing w:line="0" w:lineRule="atLeast"/>
              <w:rPr>
                <w:rFonts w:asciiTheme="majorEastAsia" w:eastAsiaTheme="majorEastAsia" w:hAnsiTheme="majorEastAsia"/>
                <w:sz w:val="16"/>
                <w:szCs w:val="16"/>
              </w:rPr>
            </w:pPr>
          </w:p>
        </w:tc>
        <w:tc>
          <w:tcPr>
            <w:tcW w:w="9320" w:type="dxa"/>
            <w:gridSpan w:val="7"/>
          </w:tcPr>
          <w:p w14:paraId="5D2D6DD3" w14:textId="77777777" w:rsidR="00252EE4" w:rsidRPr="00711E9A" w:rsidRDefault="00252EE4" w:rsidP="00286CD8">
            <w:pPr>
              <w:spacing w:line="0" w:lineRule="atLeast"/>
              <w:rPr>
                <w:rFonts w:asciiTheme="majorEastAsia" w:eastAsiaTheme="majorEastAsia" w:hAnsiTheme="majorEastAsia"/>
                <w:sz w:val="16"/>
                <w:szCs w:val="16"/>
              </w:rPr>
            </w:pPr>
          </w:p>
          <w:p w14:paraId="32DB2B31"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（２）行政課題への対応</w:t>
            </w:r>
          </w:p>
          <w:p w14:paraId="1D14D417"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①行政課題に対する技術支援</w:t>
            </w:r>
          </w:p>
          <w:p w14:paraId="43192F4D" w14:textId="77777777" w:rsidR="00252EE4" w:rsidRPr="00711E9A" w:rsidRDefault="00252EE4" w:rsidP="00286CD8">
            <w:pPr>
              <w:spacing w:line="0" w:lineRule="atLeast"/>
              <w:rPr>
                <w:rFonts w:asciiTheme="majorEastAsia" w:eastAsiaTheme="majorEastAsia" w:hAnsiTheme="majorEastAsia"/>
                <w:b/>
                <w:sz w:val="16"/>
                <w:szCs w:val="16"/>
              </w:rPr>
            </w:pPr>
          </w:p>
          <w:p w14:paraId="3838789C" w14:textId="77777777" w:rsidR="00252EE4" w:rsidRPr="00711E9A" w:rsidRDefault="00252EE4" w:rsidP="00286CD8">
            <w:pPr>
              <w:spacing w:line="0" w:lineRule="atLeast"/>
              <w:rPr>
                <w:rFonts w:asciiTheme="majorEastAsia" w:eastAsiaTheme="majorEastAsia" w:hAnsiTheme="majorEastAsia"/>
                <w:b/>
                <w:sz w:val="16"/>
                <w:szCs w:val="16"/>
              </w:rPr>
            </w:pPr>
          </w:p>
          <w:p w14:paraId="6977D821" w14:textId="77777777" w:rsidR="00252EE4" w:rsidRPr="00711E9A" w:rsidRDefault="00252EE4" w:rsidP="00286CD8">
            <w:pPr>
              <w:spacing w:line="0" w:lineRule="atLeast"/>
              <w:rPr>
                <w:rFonts w:asciiTheme="majorEastAsia" w:eastAsiaTheme="majorEastAsia" w:hAnsiTheme="majorEastAsia"/>
                <w:b/>
                <w:sz w:val="16"/>
                <w:szCs w:val="16"/>
              </w:rPr>
            </w:pPr>
          </w:p>
          <w:p w14:paraId="35AB5390" w14:textId="77777777" w:rsidR="00252EE4" w:rsidRPr="00711E9A" w:rsidRDefault="00252EE4" w:rsidP="00286CD8">
            <w:pPr>
              <w:spacing w:line="0" w:lineRule="atLeast"/>
              <w:rPr>
                <w:rFonts w:asciiTheme="majorEastAsia" w:eastAsiaTheme="majorEastAsia" w:hAnsiTheme="majorEastAsia"/>
                <w:b/>
                <w:sz w:val="16"/>
                <w:szCs w:val="16"/>
              </w:rPr>
            </w:pPr>
          </w:p>
          <w:p w14:paraId="08B19288" w14:textId="77777777" w:rsidR="00252EE4" w:rsidRPr="00711E9A" w:rsidRDefault="00252EE4" w:rsidP="00286CD8">
            <w:pPr>
              <w:spacing w:line="0" w:lineRule="atLeast"/>
              <w:rPr>
                <w:rFonts w:asciiTheme="majorEastAsia" w:eastAsiaTheme="majorEastAsia" w:hAnsiTheme="majorEastAsia"/>
                <w:b/>
                <w:sz w:val="16"/>
                <w:szCs w:val="16"/>
              </w:rPr>
            </w:pPr>
          </w:p>
          <w:p w14:paraId="1F4F2F5E"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a 技術相談への対応等</w:t>
            </w:r>
          </w:p>
          <w:p w14:paraId="3BD8F953"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0DE1A645" w14:textId="605770D3"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●府や市町村などの行政からの電話や持ち込み等による相談に対応。</w:t>
            </w:r>
            <w:r w:rsidR="00D316A8">
              <w:rPr>
                <w:rFonts w:asciiTheme="majorEastAsia" w:eastAsiaTheme="majorEastAsia" w:hAnsiTheme="majorEastAsia" w:cs="MSGothic" w:hint="eastAsia"/>
                <w:kern w:val="0"/>
                <w:sz w:val="16"/>
                <w:szCs w:val="16"/>
              </w:rPr>
              <w:t>特に、植</w:t>
            </w:r>
            <w:r w:rsidR="00D316A8" w:rsidRPr="00FE068D">
              <w:rPr>
                <w:rFonts w:asciiTheme="majorEastAsia" w:eastAsiaTheme="majorEastAsia" w:hAnsiTheme="majorEastAsia" w:cs="MSGothic" w:hint="eastAsia"/>
                <w:kern w:val="0"/>
                <w:sz w:val="16"/>
                <w:szCs w:val="16"/>
              </w:rPr>
              <w:t>物の病</w:t>
            </w:r>
            <w:r w:rsidRPr="00FE068D">
              <w:rPr>
                <w:rFonts w:asciiTheme="majorEastAsia" w:eastAsiaTheme="majorEastAsia" w:hAnsiTheme="majorEastAsia" w:cs="MSGothic" w:hint="eastAsia"/>
                <w:kern w:val="0"/>
                <w:sz w:val="16"/>
                <w:szCs w:val="16"/>
              </w:rPr>
              <w:t>害</w:t>
            </w:r>
            <w:r w:rsidR="00D316A8" w:rsidRPr="00FE068D">
              <w:rPr>
                <w:rFonts w:asciiTheme="majorEastAsia" w:eastAsiaTheme="majorEastAsia" w:hAnsiTheme="majorEastAsia" w:cs="MSGothic" w:hint="eastAsia"/>
                <w:kern w:val="0"/>
                <w:sz w:val="16"/>
                <w:szCs w:val="16"/>
              </w:rPr>
              <w:t>虫</w:t>
            </w:r>
            <w:r w:rsidRPr="00FE068D">
              <w:rPr>
                <w:rFonts w:asciiTheme="majorEastAsia" w:eastAsiaTheme="majorEastAsia" w:hAnsiTheme="majorEastAsia" w:cs="MSGothic" w:hint="eastAsia"/>
                <w:kern w:val="0"/>
                <w:sz w:val="16"/>
                <w:szCs w:val="16"/>
              </w:rPr>
              <w:t>（農林関連）や大</w:t>
            </w:r>
            <w:r w:rsidRPr="00711E9A">
              <w:rPr>
                <w:rFonts w:asciiTheme="majorEastAsia" w:eastAsiaTheme="majorEastAsia" w:hAnsiTheme="majorEastAsia" w:cs="MSGothic" w:hint="eastAsia"/>
                <w:kern w:val="0"/>
                <w:sz w:val="16"/>
                <w:szCs w:val="16"/>
              </w:rPr>
              <w:t>阪湾の環境と水産資源（水産関連）の分野での相談が多い。</w:t>
            </w:r>
            <w:r w:rsidR="004869E3" w:rsidRPr="00711E9A">
              <w:rPr>
                <w:rFonts w:asciiTheme="majorEastAsia" w:eastAsiaTheme="majorEastAsia" w:hAnsiTheme="majorEastAsia" w:cs="MSGothic" w:hint="eastAsia"/>
                <w:kern w:val="0"/>
                <w:sz w:val="16"/>
                <w:szCs w:val="16"/>
              </w:rPr>
              <w:t>相談に対しては迅速かつ的確に回答し、事業者の課題解決につながるよう努めた。</w:t>
            </w:r>
          </w:p>
          <w:p w14:paraId="24B452A0"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D28863" w14:textId="53D24A4B"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●引き続き、行政からの技術相談等に対応</w:t>
            </w:r>
            <w:r w:rsidR="00ED3C31" w:rsidRPr="00711E9A">
              <w:rPr>
                <w:rFonts w:asciiTheme="majorEastAsia" w:eastAsiaTheme="majorEastAsia" w:hAnsiTheme="majorEastAsia" w:cs="MSGothic" w:hint="eastAsia"/>
                <w:kern w:val="0"/>
                <w:sz w:val="16"/>
                <w:szCs w:val="16"/>
              </w:rPr>
              <w:t>し、技術的課題の解決を図る</w:t>
            </w:r>
            <w:r w:rsidRPr="00711E9A">
              <w:rPr>
                <w:rFonts w:asciiTheme="majorEastAsia" w:eastAsiaTheme="majorEastAsia" w:hAnsiTheme="majorEastAsia" w:cs="MSGothic" w:hint="eastAsia"/>
                <w:kern w:val="0"/>
                <w:sz w:val="16"/>
                <w:szCs w:val="16"/>
              </w:rPr>
              <w:t>。</w:t>
            </w:r>
          </w:p>
          <w:p w14:paraId="0BC703A7" w14:textId="77777777" w:rsidR="00252EE4" w:rsidRPr="00711E9A" w:rsidRDefault="00252EE4" w:rsidP="00286CD8">
            <w:pPr>
              <w:spacing w:line="0" w:lineRule="atLeast"/>
              <w:rPr>
                <w:rFonts w:asciiTheme="majorEastAsia" w:eastAsiaTheme="majorEastAsia" w:hAnsiTheme="majorEastAsia" w:cs="MSGothic"/>
                <w:kern w:val="0"/>
                <w:sz w:val="16"/>
                <w:szCs w:val="16"/>
              </w:rPr>
            </w:pPr>
          </w:p>
          <w:p w14:paraId="6CE3CE4B" w14:textId="5D54F0C7" w:rsidR="00252EE4" w:rsidRPr="00711E9A" w:rsidRDefault="003F5386" w:rsidP="00286CD8">
            <w:pPr>
              <w:spacing w:line="0" w:lineRule="atLeast"/>
              <w:rPr>
                <w:rFonts w:asciiTheme="majorEastAsia" w:eastAsiaTheme="majorEastAsia" w:hAnsiTheme="majorEastAsia"/>
                <w:b/>
                <w:sz w:val="16"/>
                <w:szCs w:val="16"/>
              </w:rPr>
            </w:pPr>
            <w:r>
              <w:rPr>
                <w:rFonts w:asciiTheme="majorEastAsia" w:eastAsiaTheme="majorEastAsia" w:hAnsiTheme="majorEastAsia" w:cs="MSGothic" w:hint="eastAsia"/>
                <w:kern w:val="0"/>
                <w:sz w:val="16"/>
                <w:szCs w:val="16"/>
              </w:rPr>
              <w:t xml:space="preserve">　　</w:t>
            </w:r>
            <w:r w:rsidR="00252EE4" w:rsidRPr="00711E9A">
              <w:rPr>
                <w:rFonts w:asciiTheme="majorEastAsia" w:eastAsiaTheme="majorEastAsia" w:hAnsiTheme="majorEastAsia" w:cs="MSGothic" w:hint="eastAsia"/>
                <w:kern w:val="0"/>
                <w:sz w:val="16"/>
                <w:szCs w:val="16"/>
              </w:rPr>
              <w:t>行政からの</w:t>
            </w:r>
            <w:r w:rsidR="00252EE4" w:rsidRPr="00711E9A">
              <w:rPr>
                <w:rFonts w:asciiTheme="majorEastAsia" w:eastAsiaTheme="majorEastAsia" w:hAnsiTheme="majorEastAsia" w:hint="eastAsia"/>
                <w:sz w:val="16"/>
                <w:szCs w:val="16"/>
              </w:rPr>
              <w:t>技術相談（件）</w:t>
            </w:r>
          </w:p>
          <w:tbl>
            <w:tblPr>
              <w:tblStyle w:val="a3"/>
              <w:tblW w:w="0" w:type="auto"/>
              <w:jc w:val="center"/>
              <w:tblLayout w:type="fixed"/>
              <w:tblLook w:val="04A0" w:firstRow="1" w:lastRow="0" w:firstColumn="1" w:lastColumn="0" w:noHBand="0" w:noVBand="1"/>
            </w:tblPr>
            <w:tblGrid>
              <w:gridCol w:w="1701"/>
              <w:gridCol w:w="889"/>
              <w:gridCol w:w="889"/>
              <w:gridCol w:w="889"/>
              <w:gridCol w:w="890"/>
              <w:gridCol w:w="889"/>
              <w:gridCol w:w="889"/>
              <w:gridCol w:w="890"/>
            </w:tblGrid>
            <w:tr w:rsidR="00791502" w:rsidRPr="00711E9A" w14:paraId="1A64E742" w14:textId="77777777" w:rsidTr="00791502">
              <w:trPr>
                <w:trHeight w:val="227"/>
                <w:jc w:val="center"/>
              </w:trPr>
              <w:tc>
                <w:tcPr>
                  <w:tcW w:w="1701" w:type="dxa"/>
                  <w:tcBorders>
                    <w:bottom w:val="single" w:sz="4" w:space="0" w:color="auto"/>
                    <w:right w:val="double" w:sz="4" w:space="0" w:color="auto"/>
                  </w:tcBorders>
                  <w:vAlign w:val="center"/>
                </w:tcPr>
                <w:p w14:paraId="7A6E0F06"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tcPr>
                <w:p w14:paraId="7DB14B04"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2BC6CFB2" w14:textId="1597D270"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6B435C14" w14:textId="5371969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9" w:type="dxa"/>
                  <w:tcBorders>
                    <w:bottom w:val="single" w:sz="4" w:space="0" w:color="auto"/>
                  </w:tcBorders>
                  <w:vAlign w:val="center"/>
                </w:tcPr>
                <w:p w14:paraId="123051B2"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0" w:type="dxa"/>
                  <w:tcBorders>
                    <w:bottom w:val="single" w:sz="4" w:space="0" w:color="auto"/>
                    <w:right w:val="double" w:sz="4" w:space="0" w:color="auto"/>
                  </w:tcBorders>
                  <w:vAlign w:val="center"/>
                </w:tcPr>
                <w:p w14:paraId="62BAD8D4"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bottom w:val="single" w:sz="4" w:space="0" w:color="auto"/>
                    <w:right w:val="single" w:sz="4" w:space="0" w:color="auto"/>
                  </w:tcBorders>
                </w:tcPr>
                <w:p w14:paraId="351D1B93"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8B7B915"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89" w:type="dxa"/>
                  <w:tcBorders>
                    <w:left w:val="single" w:sz="4" w:space="0" w:color="auto"/>
                    <w:bottom w:val="single" w:sz="4" w:space="0" w:color="auto"/>
                    <w:right w:val="double" w:sz="4" w:space="0" w:color="auto"/>
                  </w:tcBorders>
                  <w:vAlign w:val="center"/>
                </w:tcPr>
                <w:p w14:paraId="7B443CEE"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3E282A8"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23BB14D1" w14:textId="0DD41FC1"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5B1A48BA"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791502" w:rsidRPr="00711E9A" w14:paraId="29EE9C10" w14:textId="77777777" w:rsidTr="0079150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C0880BB"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889" w:type="dxa"/>
                  <w:tcBorders>
                    <w:top w:val="single" w:sz="4" w:space="0" w:color="auto"/>
                    <w:left w:val="double" w:sz="4" w:space="0" w:color="auto"/>
                    <w:bottom w:val="single" w:sz="4" w:space="0" w:color="auto"/>
                    <w:right w:val="double" w:sz="4" w:space="0" w:color="auto"/>
                  </w:tcBorders>
                </w:tcPr>
                <w:p w14:paraId="6A7F9BBC" w14:textId="7C70E16F"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5D3F50C9" w14:textId="09270765"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9" w:type="dxa"/>
                  <w:tcBorders>
                    <w:top w:val="single" w:sz="4" w:space="0" w:color="auto"/>
                    <w:left w:val="single" w:sz="4" w:space="0" w:color="auto"/>
                    <w:bottom w:val="single" w:sz="4" w:space="0" w:color="auto"/>
                    <w:right w:val="single" w:sz="4" w:space="0" w:color="auto"/>
                  </w:tcBorders>
                  <w:vAlign w:val="center"/>
                </w:tcPr>
                <w:p w14:paraId="610B1A77"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890" w:type="dxa"/>
                  <w:tcBorders>
                    <w:top w:val="single" w:sz="4" w:space="0" w:color="auto"/>
                    <w:left w:val="single" w:sz="4" w:space="0" w:color="auto"/>
                    <w:bottom w:val="single" w:sz="4" w:space="0" w:color="auto"/>
                    <w:right w:val="double" w:sz="4" w:space="0" w:color="auto"/>
                  </w:tcBorders>
                </w:tcPr>
                <w:p w14:paraId="02033335"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889" w:type="dxa"/>
                  <w:tcBorders>
                    <w:top w:val="single" w:sz="4" w:space="0" w:color="auto"/>
                    <w:left w:val="double" w:sz="4" w:space="0" w:color="auto"/>
                    <w:bottom w:val="single" w:sz="4" w:space="0" w:color="auto"/>
                    <w:right w:val="single" w:sz="4" w:space="0" w:color="auto"/>
                  </w:tcBorders>
                </w:tcPr>
                <w:p w14:paraId="4FD021EA"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89" w:type="dxa"/>
                  <w:tcBorders>
                    <w:top w:val="single" w:sz="4" w:space="0" w:color="auto"/>
                    <w:left w:val="single" w:sz="4" w:space="0" w:color="auto"/>
                    <w:bottom w:val="single" w:sz="4" w:space="0" w:color="auto"/>
                    <w:right w:val="double" w:sz="4" w:space="0" w:color="auto"/>
                  </w:tcBorders>
                  <w:vAlign w:val="center"/>
                </w:tcPr>
                <w:p w14:paraId="7EB1E78C"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w:t>
                  </w:r>
                </w:p>
              </w:tc>
              <w:tc>
                <w:tcPr>
                  <w:tcW w:w="890" w:type="dxa"/>
                  <w:tcBorders>
                    <w:top w:val="single" w:sz="4" w:space="0" w:color="auto"/>
                    <w:left w:val="double" w:sz="4" w:space="0" w:color="auto"/>
                    <w:bottom w:val="single" w:sz="4" w:space="0" w:color="auto"/>
                    <w:right w:val="single" w:sz="4" w:space="0" w:color="auto"/>
                  </w:tcBorders>
                  <w:vAlign w:val="center"/>
                </w:tcPr>
                <w:p w14:paraId="0A0CD907"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r>
            <w:tr w:rsidR="00791502" w:rsidRPr="00711E9A" w14:paraId="76AC1590" w14:textId="77777777" w:rsidTr="0079150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1E5E655"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農林関連</w:t>
                  </w:r>
                </w:p>
              </w:tc>
              <w:tc>
                <w:tcPr>
                  <w:tcW w:w="889" w:type="dxa"/>
                  <w:tcBorders>
                    <w:top w:val="single" w:sz="4" w:space="0" w:color="auto"/>
                    <w:left w:val="double" w:sz="4" w:space="0" w:color="auto"/>
                    <w:bottom w:val="single" w:sz="4" w:space="0" w:color="auto"/>
                    <w:right w:val="double" w:sz="4" w:space="0" w:color="auto"/>
                  </w:tcBorders>
                </w:tcPr>
                <w:p w14:paraId="0CB8A0A2" w14:textId="11855BDC"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2BC22086" w14:textId="4EBAE0AE"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889" w:type="dxa"/>
                  <w:tcBorders>
                    <w:top w:val="single" w:sz="4" w:space="0" w:color="auto"/>
                    <w:left w:val="single" w:sz="4" w:space="0" w:color="auto"/>
                    <w:bottom w:val="single" w:sz="4" w:space="0" w:color="auto"/>
                    <w:right w:val="single" w:sz="4" w:space="0" w:color="auto"/>
                  </w:tcBorders>
                  <w:vAlign w:val="center"/>
                </w:tcPr>
                <w:p w14:paraId="51667FC2"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154</w:t>
                  </w:r>
                </w:p>
              </w:tc>
              <w:tc>
                <w:tcPr>
                  <w:tcW w:w="890" w:type="dxa"/>
                  <w:tcBorders>
                    <w:top w:val="single" w:sz="4" w:space="0" w:color="auto"/>
                    <w:left w:val="single" w:sz="4" w:space="0" w:color="auto"/>
                    <w:bottom w:val="single" w:sz="4" w:space="0" w:color="auto"/>
                    <w:right w:val="double" w:sz="4" w:space="0" w:color="auto"/>
                  </w:tcBorders>
                </w:tcPr>
                <w:p w14:paraId="64400F77"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168</w:t>
                  </w:r>
                </w:p>
              </w:tc>
              <w:tc>
                <w:tcPr>
                  <w:tcW w:w="889" w:type="dxa"/>
                  <w:tcBorders>
                    <w:top w:val="single" w:sz="4" w:space="0" w:color="auto"/>
                    <w:left w:val="double" w:sz="4" w:space="0" w:color="auto"/>
                    <w:bottom w:val="single" w:sz="4" w:space="0" w:color="auto"/>
                    <w:right w:val="single" w:sz="4" w:space="0" w:color="auto"/>
                  </w:tcBorders>
                </w:tcPr>
                <w:p w14:paraId="089E27D8"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366</w:t>
                  </w:r>
                </w:p>
              </w:tc>
              <w:tc>
                <w:tcPr>
                  <w:tcW w:w="889" w:type="dxa"/>
                  <w:tcBorders>
                    <w:top w:val="single" w:sz="4" w:space="0" w:color="auto"/>
                    <w:left w:val="single" w:sz="4" w:space="0" w:color="auto"/>
                    <w:bottom w:val="single" w:sz="4" w:space="0" w:color="auto"/>
                    <w:right w:val="double" w:sz="4" w:space="0" w:color="auto"/>
                  </w:tcBorders>
                  <w:vAlign w:val="center"/>
                </w:tcPr>
                <w:p w14:paraId="366B3441"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122</w:t>
                  </w:r>
                </w:p>
              </w:tc>
              <w:tc>
                <w:tcPr>
                  <w:tcW w:w="890" w:type="dxa"/>
                  <w:tcBorders>
                    <w:top w:val="single" w:sz="4" w:space="0" w:color="auto"/>
                    <w:left w:val="double" w:sz="4" w:space="0" w:color="auto"/>
                    <w:bottom w:val="single" w:sz="4" w:space="0" w:color="auto"/>
                    <w:right w:val="single" w:sz="4" w:space="0" w:color="auto"/>
                  </w:tcBorders>
                  <w:vAlign w:val="center"/>
                </w:tcPr>
                <w:p w14:paraId="49C07096"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135</w:t>
                  </w:r>
                </w:p>
              </w:tc>
            </w:tr>
            <w:tr w:rsidR="00791502" w:rsidRPr="00711E9A" w14:paraId="71265A1E" w14:textId="77777777" w:rsidTr="0079150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2C424CE"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889" w:type="dxa"/>
                  <w:tcBorders>
                    <w:top w:val="single" w:sz="4" w:space="0" w:color="auto"/>
                    <w:left w:val="double" w:sz="4" w:space="0" w:color="auto"/>
                    <w:bottom w:val="single" w:sz="4" w:space="0" w:color="auto"/>
                    <w:right w:val="double" w:sz="4" w:space="0" w:color="auto"/>
                  </w:tcBorders>
                </w:tcPr>
                <w:p w14:paraId="228B59BB" w14:textId="4421B634"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79C4D776" w14:textId="2943C8D5"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71</w:t>
                  </w:r>
                </w:p>
              </w:tc>
              <w:tc>
                <w:tcPr>
                  <w:tcW w:w="889" w:type="dxa"/>
                  <w:tcBorders>
                    <w:top w:val="single" w:sz="4" w:space="0" w:color="auto"/>
                    <w:left w:val="single" w:sz="4" w:space="0" w:color="auto"/>
                    <w:bottom w:val="single" w:sz="4" w:space="0" w:color="auto"/>
                    <w:right w:val="single" w:sz="4" w:space="0" w:color="auto"/>
                  </w:tcBorders>
                  <w:vAlign w:val="center"/>
                </w:tcPr>
                <w:p w14:paraId="0F8AC7E6"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890" w:type="dxa"/>
                  <w:tcBorders>
                    <w:top w:val="single" w:sz="4" w:space="0" w:color="auto"/>
                    <w:left w:val="single" w:sz="4" w:space="0" w:color="auto"/>
                    <w:bottom w:val="single" w:sz="4" w:space="0" w:color="auto"/>
                    <w:right w:val="double" w:sz="4" w:space="0" w:color="auto"/>
                  </w:tcBorders>
                </w:tcPr>
                <w:p w14:paraId="5A238A1C"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89" w:type="dxa"/>
                  <w:tcBorders>
                    <w:top w:val="single" w:sz="4" w:space="0" w:color="auto"/>
                    <w:left w:val="double" w:sz="4" w:space="0" w:color="auto"/>
                    <w:bottom w:val="single" w:sz="4" w:space="0" w:color="auto"/>
                    <w:right w:val="single" w:sz="4" w:space="0" w:color="auto"/>
                  </w:tcBorders>
                </w:tcPr>
                <w:p w14:paraId="20763FEC"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153</w:t>
                  </w:r>
                </w:p>
              </w:tc>
              <w:tc>
                <w:tcPr>
                  <w:tcW w:w="889" w:type="dxa"/>
                  <w:tcBorders>
                    <w:top w:val="single" w:sz="4" w:space="0" w:color="auto"/>
                    <w:left w:val="single" w:sz="4" w:space="0" w:color="auto"/>
                    <w:bottom w:val="single" w:sz="4" w:space="0" w:color="auto"/>
                    <w:right w:val="double" w:sz="4" w:space="0" w:color="auto"/>
                  </w:tcBorders>
                  <w:vAlign w:val="center"/>
                </w:tcPr>
                <w:p w14:paraId="737EFBDA"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51</w:t>
                  </w:r>
                </w:p>
              </w:tc>
              <w:tc>
                <w:tcPr>
                  <w:tcW w:w="890" w:type="dxa"/>
                  <w:tcBorders>
                    <w:top w:val="single" w:sz="4" w:space="0" w:color="auto"/>
                    <w:left w:val="double" w:sz="4" w:space="0" w:color="auto"/>
                    <w:bottom w:val="single" w:sz="4" w:space="0" w:color="auto"/>
                    <w:right w:val="single" w:sz="4" w:space="0" w:color="auto"/>
                  </w:tcBorders>
                  <w:vAlign w:val="center"/>
                </w:tcPr>
                <w:p w14:paraId="6990C018"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r>
            <w:tr w:rsidR="00791502" w:rsidRPr="00711E9A" w14:paraId="6C33ADEB" w14:textId="77777777" w:rsidTr="00791502">
              <w:trPr>
                <w:trHeight w:val="227"/>
                <w:jc w:val="center"/>
              </w:trPr>
              <w:tc>
                <w:tcPr>
                  <w:tcW w:w="1701" w:type="dxa"/>
                  <w:tcBorders>
                    <w:top w:val="single" w:sz="4" w:space="0" w:color="auto"/>
                    <w:bottom w:val="single" w:sz="4" w:space="0" w:color="auto"/>
                    <w:right w:val="double" w:sz="4" w:space="0" w:color="auto"/>
                  </w:tcBorders>
                  <w:vAlign w:val="center"/>
                </w:tcPr>
                <w:p w14:paraId="675C2556"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889" w:type="dxa"/>
                  <w:tcBorders>
                    <w:top w:val="single" w:sz="4" w:space="0" w:color="auto"/>
                    <w:left w:val="double" w:sz="4" w:space="0" w:color="auto"/>
                    <w:bottom w:val="single" w:sz="4" w:space="0" w:color="auto"/>
                    <w:right w:val="double" w:sz="4" w:space="0" w:color="auto"/>
                  </w:tcBorders>
                </w:tcPr>
                <w:p w14:paraId="6BA10222" w14:textId="5C57B3F8"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tcBorders>
                  <w:vAlign w:val="center"/>
                </w:tcPr>
                <w:p w14:paraId="55113892" w14:textId="47F294F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889" w:type="dxa"/>
                  <w:tcBorders>
                    <w:top w:val="single" w:sz="4" w:space="0" w:color="auto"/>
                    <w:bottom w:val="single" w:sz="4" w:space="0" w:color="auto"/>
                  </w:tcBorders>
                  <w:vAlign w:val="center"/>
                </w:tcPr>
                <w:p w14:paraId="10B41B33"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890" w:type="dxa"/>
                  <w:tcBorders>
                    <w:top w:val="single" w:sz="4" w:space="0" w:color="auto"/>
                    <w:bottom w:val="single" w:sz="4" w:space="0" w:color="auto"/>
                    <w:right w:val="double" w:sz="4" w:space="0" w:color="auto"/>
                  </w:tcBorders>
                </w:tcPr>
                <w:p w14:paraId="6884250E"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9" w:type="dxa"/>
                  <w:tcBorders>
                    <w:top w:val="single" w:sz="4" w:space="0" w:color="auto"/>
                    <w:bottom w:val="single" w:sz="4" w:space="0" w:color="auto"/>
                    <w:right w:val="single" w:sz="4" w:space="0" w:color="auto"/>
                  </w:tcBorders>
                </w:tcPr>
                <w:p w14:paraId="308E6666"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110</w:t>
                  </w:r>
                </w:p>
              </w:tc>
              <w:tc>
                <w:tcPr>
                  <w:tcW w:w="889" w:type="dxa"/>
                  <w:tcBorders>
                    <w:top w:val="single" w:sz="4" w:space="0" w:color="auto"/>
                    <w:left w:val="single" w:sz="4" w:space="0" w:color="auto"/>
                    <w:bottom w:val="single" w:sz="4" w:space="0" w:color="auto"/>
                    <w:right w:val="double" w:sz="4" w:space="0" w:color="auto"/>
                  </w:tcBorders>
                  <w:vAlign w:val="center"/>
                </w:tcPr>
                <w:p w14:paraId="61FB2880"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90" w:type="dxa"/>
                  <w:tcBorders>
                    <w:top w:val="single" w:sz="4" w:space="0" w:color="auto"/>
                    <w:left w:val="double" w:sz="4" w:space="0" w:color="auto"/>
                    <w:bottom w:val="single" w:sz="4" w:space="0" w:color="auto"/>
                  </w:tcBorders>
                  <w:vAlign w:val="center"/>
                </w:tcPr>
                <w:p w14:paraId="7B4DA158"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r>
            <w:tr w:rsidR="00791502" w:rsidRPr="00711E9A" w14:paraId="56B93427" w14:textId="77777777" w:rsidTr="00791502">
              <w:trPr>
                <w:trHeight w:val="227"/>
                <w:jc w:val="center"/>
              </w:trPr>
              <w:tc>
                <w:tcPr>
                  <w:tcW w:w="1701" w:type="dxa"/>
                  <w:tcBorders>
                    <w:top w:val="single" w:sz="4" w:space="0" w:color="auto"/>
                    <w:bottom w:val="single" w:sz="4" w:space="0" w:color="auto"/>
                    <w:right w:val="double" w:sz="4" w:space="0" w:color="auto"/>
                  </w:tcBorders>
                  <w:vAlign w:val="center"/>
                </w:tcPr>
                <w:p w14:paraId="15A40171"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w:t>
                  </w:r>
                </w:p>
              </w:tc>
              <w:tc>
                <w:tcPr>
                  <w:tcW w:w="889" w:type="dxa"/>
                  <w:tcBorders>
                    <w:top w:val="single" w:sz="4" w:space="0" w:color="auto"/>
                    <w:left w:val="double" w:sz="4" w:space="0" w:color="auto"/>
                    <w:bottom w:val="single" w:sz="4" w:space="0" w:color="auto"/>
                    <w:right w:val="double" w:sz="4" w:space="0" w:color="auto"/>
                  </w:tcBorders>
                </w:tcPr>
                <w:p w14:paraId="7BD09E6F" w14:textId="2BA00B16"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tcBorders>
                  <w:vAlign w:val="center"/>
                </w:tcPr>
                <w:p w14:paraId="4FD80346" w14:textId="6360B45D"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89" w:type="dxa"/>
                  <w:tcBorders>
                    <w:top w:val="single" w:sz="4" w:space="0" w:color="auto"/>
                    <w:bottom w:val="single" w:sz="4" w:space="0" w:color="auto"/>
                  </w:tcBorders>
                  <w:vAlign w:val="center"/>
                </w:tcPr>
                <w:p w14:paraId="2D026940"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90" w:type="dxa"/>
                  <w:tcBorders>
                    <w:top w:val="single" w:sz="4" w:space="0" w:color="auto"/>
                    <w:bottom w:val="single" w:sz="4" w:space="0" w:color="auto"/>
                    <w:right w:val="double" w:sz="4" w:space="0" w:color="auto"/>
                  </w:tcBorders>
                </w:tcPr>
                <w:p w14:paraId="508C8767"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889" w:type="dxa"/>
                  <w:tcBorders>
                    <w:top w:val="single" w:sz="4" w:space="0" w:color="auto"/>
                    <w:bottom w:val="single" w:sz="4" w:space="0" w:color="auto"/>
                    <w:right w:val="single" w:sz="4" w:space="0" w:color="auto"/>
                  </w:tcBorders>
                </w:tcPr>
                <w:p w14:paraId="3A335B60"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889" w:type="dxa"/>
                  <w:tcBorders>
                    <w:top w:val="single" w:sz="4" w:space="0" w:color="auto"/>
                    <w:left w:val="single" w:sz="4" w:space="0" w:color="auto"/>
                    <w:bottom w:val="single" w:sz="4" w:space="0" w:color="auto"/>
                    <w:right w:val="double" w:sz="4" w:space="0" w:color="auto"/>
                  </w:tcBorders>
                  <w:vAlign w:val="center"/>
                </w:tcPr>
                <w:p w14:paraId="5F454D5C"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90" w:type="dxa"/>
                  <w:tcBorders>
                    <w:top w:val="single" w:sz="4" w:space="0" w:color="auto"/>
                    <w:left w:val="double" w:sz="4" w:space="0" w:color="auto"/>
                    <w:bottom w:val="single" w:sz="4" w:space="0" w:color="auto"/>
                  </w:tcBorders>
                  <w:vAlign w:val="center"/>
                </w:tcPr>
                <w:p w14:paraId="00B5BA50"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r>
            <w:tr w:rsidR="00791502" w:rsidRPr="00711E9A" w14:paraId="58ACF58D" w14:textId="77777777" w:rsidTr="00791502">
              <w:trPr>
                <w:trHeight w:val="227"/>
                <w:jc w:val="center"/>
              </w:trPr>
              <w:tc>
                <w:tcPr>
                  <w:tcW w:w="1701" w:type="dxa"/>
                  <w:tcBorders>
                    <w:top w:val="single" w:sz="4" w:space="0" w:color="auto"/>
                    <w:bottom w:val="double" w:sz="4" w:space="0" w:color="auto"/>
                    <w:right w:val="double" w:sz="4" w:space="0" w:color="auto"/>
                  </w:tcBorders>
                  <w:vAlign w:val="center"/>
                </w:tcPr>
                <w:p w14:paraId="1A1292A4"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w:t>
                  </w:r>
                </w:p>
              </w:tc>
              <w:tc>
                <w:tcPr>
                  <w:tcW w:w="889" w:type="dxa"/>
                  <w:tcBorders>
                    <w:top w:val="single" w:sz="4" w:space="0" w:color="auto"/>
                    <w:left w:val="double" w:sz="4" w:space="0" w:color="auto"/>
                    <w:bottom w:val="double" w:sz="4" w:space="0" w:color="auto"/>
                    <w:right w:val="double" w:sz="4" w:space="0" w:color="auto"/>
                  </w:tcBorders>
                </w:tcPr>
                <w:p w14:paraId="7740A1EC" w14:textId="35D6043D"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double" w:sz="4" w:space="0" w:color="auto"/>
                  </w:tcBorders>
                  <w:vAlign w:val="center"/>
                </w:tcPr>
                <w:p w14:paraId="55904DAE" w14:textId="2A722C2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9" w:type="dxa"/>
                  <w:tcBorders>
                    <w:top w:val="single" w:sz="4" w:space="0" w:color="auto"/>
                    <w:bottom w:val="double" w:sz="4" w:space="0" w:color="auto"/>
                  </w:tcBorders>
                  <w:vAlign w:val="center"/>
                </w:tcPr>
                <w:p w14:paraId="1C00FD94"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90" w:type="dxa"/>
                  <w:tcBorders>
                    <w:top w:val="single" w:sz="4" w:space="0" w:color="auto"/>
                    <w:bottom w:val="double" w:sz="4" w:space="0" w:color="auto"/>
                    <w:right w:val="double" w:sz="4" w:space="0" w:color="auto"/>
                  </w:tcBorders>
                </w:tcPr>
                <w:p w14:paraId="6D0CE9C9"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c>
                <w:tcPr>
                  <w:tcW w:w="889" w:type="dxa"/>
                  <w:tcBorders>
                    <w:top w:val="single" w:sz="4" w:space="0" w:color="auto"/>
                    <w:bottom w:val="double" w:sz="4" w:space="0" w:color="auto"/>
                    <w:right w:val="single" w:sz="4" w:space="0" w:color="auto"/>
                  </w:tcBorders>
                </w:tcPr>
                <w:p w14:paraId="2371A7C0"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889" w:type="dxa"/>
                  <w:tcBorders>
                    <w:top w:val="single" w:sz="4" w:space="0" w:color="auto"/>
                    <w:left w:val="single" w:sz="4" w:space="0" w:color="auto"/>
                    <w:bottom w:val="double" w:sz="4" w:space="0" w:color="auto"/>
                    <w:right w:val="double" w:sz="4" w:space="0" w:color="auto"/>
                  </w:tcBorders>
                  <w:vAlign w:val="center"/>
                </w:tcPr>
                <w:p w14:paraId="5A3D4199"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890" w:type="dxa"/>
                  <w:tcBorders>
                    <w:top w:val="single" w:sz="4" w:space="0" w:color="auto"/>
                    <w:left w:val="double" w:sz="4" w:space="0" w:color="auto"/>
                    <w:bottom w:val="double" w:sz="4" w:space="0" w:color="auto"/>
                  </w:tcBorders>
                  <w:vAlign w:val="center"/>
                </w:tcPr>
                <w:p w14:paraId="7B0A640B"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r w:rsidR="00791502" w:rsidRPr="00711E9A" w14:paraId="39D88C2E" w14:textId="77777777" w:rsidTr="00791502">
              <w:trPr>
                <w:trHeight w:val="227"/>
                <w:jc w:val="center"/>
              </w:trPr>
              <w:tc>
                <w:tcPr>
                  <w:tcW w:w="1701" w:type="dxa"/>
                  <w:tcBorders>
                    <w:top w:val="double" w:sz="4" w:space="0" w:color="auto"/>
                    <w:right w:val="double" w:sz="4" w:space="0" w:color="auto"/>
                  </w:tcBorders>
                  <w:vAlign w:val="center"/>
                </w:tcPr>
                <w:p w14:paraId="7E55104A"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89" w:type="dxa"/>
                  <w:tcBorders>
                    <w:top w:val="double" w:sz="4" w:space="0" w:color="auto"/>
                    <w:left w:val="double" w:sz="4" w:space="0" w:color="auto"/>
                    <w:right w:val="double" w:sz="4" w:space="0" w:color="auto"/>
                  </w:tcBorders>
                </w:tcPr>
                <w:p w14:paraId="22540DB1" w14:textId="6E6D694E"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297</w:t>
                  </w:r>
                </w:p>
              </w:tc>
              <w:tc>
                <w:tcPr>
                  <w:tcW w:w="889" w:type="dxa"/>
                  <w:tcBorders>
                    <w:top w:val="double" w:sz="4" w:space="0" w:color="auto"/>
                    <w:left w:val="double" w:sz="4" w:space="0" w:color="auto"/>
                  </w:tcBorders>
                  <w:vAlign w:val="center"/>
                </w:tcPr>
                <w:p w14:paraId="205EE092" w14:textId="2908588A"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217</w:t>
                  </w:r>
                </w:p>
              </w:tc>
              <w:tc>
                <w:tcPr>
                  <w:tcW w:w="889" w:type="dxa"/>
                  <w:tcBorders>
                    <w:top w:val="double" w:sz="4" w:space="0" w:color="auto"/>
                  </w:tcBorders>
                  <w:vAlign w:val="center"/>
                </w:tcPr>
                <w:p w14:paraId="72D9F3EA"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259</w:t>
                  </w:r>
                </w:p>
              </w:tc>
              <w:tc>
                <w:tcPr>
                  <w:tcW w:w="890" w:type="dxa"/>
                  <w:tcBorders>
                    <w:top w:val="double" w:sz="4" w:space="0" w:color="auto"/>
                    <w:right w:val="double" w:sz="4" w:space="0" w:color="auto"/>
                  </w:tcBorders>
                </w:tcPr>
                <w:p w14:paraId="2E6F3EA9"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275</w:t>
                  </w:r>
                </w:p>
              </w:tc>
              <w:tc>
                <w:tcPr>
                  <w:tcW w:w="889" w:type="dxa"/>
                  <w:tcBorders>
                    <w:top w:val="double" w:sz="4" w:space="0" w:color="auto"/>
                    <w:right w:val="single" w:sz="4" w:space="0" w:color="auto"/>
                  </w:tcBorders>
                </w:tcPr>
                <w:p w14:paraId="7CC3AD89"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751</w:t>
                  </w:r>
                </w:p>
              </w:tc>
              <w:tc>
                <w:tcPr>
                  <w:tcW w:w="889" w:type="dxa"/>
                  <w:tcBorders>
                    <w:top w:val="double" w:sz="4" w:space="0" w:color="auto"/>
                    <w:left w:val="single" w:sz="4" w:space="0" w:color="auto"/>
                    <w:right w:val="double" w:sz="4" w:space="0" w:color="auto"/>
                  </w:tcBorders>
                  <w:vAlign w:val="center"/>
                </w:tcPr>
                <w:p w14:paraId="79E5604B"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250</w:t>
                  </w:r>
                </w:p>
              </w:tc>
              <w:tc>
                <w:tcPr>
                  <w:tcW w:w="890" w:type="dxa"/>
                  <w:tcBorders>
                    <w:top w:val="double" w:sz="4" w:space="0" w:color="auto"/>
                    <w:left w:val="double" w:sz="4" w:space="0" w:color="auto"/>
                  </w:tcBorders>
                  <w:vAlign w:val="center"/>
                </w:tcPr>
                <w:p w14:paraId="6FAC2371" w14:textId="77777777" w:rsidR="00791502" w:rsidRPr="00711E9A" w:rsidRDefault="0079150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250</w:t>
                  </w:r>
                </w:p>
              </w:tc>
            </w:tr>
          </w:tbl>
          <w:p w14:paraId="43868A5E" w14:textId="1208A0D7" w:rsidR="00252EE4" w:rsidRDefault="00252EE4" w:rsidP="00286CD8">
            <w:pPr>
              <w:spacing w:line="0" w:lineRule="atLeast"/>
              <w:rPr>
                <w:rFonts w:asciiTheme="majorEastAsia" w:eastAsiaTheme="majorEastAsia" w:hAnsiTheme="majorEastAsia"/>
                <w:sz w:val="16"/>
                <w:szCs w:val="16"/>
              </w:rPr>
            </w:pPr>
          </w:p>
          <w:p w14:paraId="700F1C4A" w14:textId="77777777" w:rsidR="003F5386" w:rsidRPr="00711E9A" w:rsidRDefault="003F5386" w:rsidP="00286CD8">
            <w:pPr>
              <w:spacing w:line="0" w:lineRule="atLeast"/>
              <w:rPr>
                <w:rFonts w:asciiTheme="majorEastAsia" w:eastAsiaTheme="majorEastAsia" w:hAnsiTheme="majorEastAsia"/>
                <w:sz w:val="16"/>
                <w:szCs w:val="16"/>
              </w:rPr>
            </w:pPr>
          </w:p>
          <w:p w14:paraId="1B7700D5"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b 行政依頼による調査研究の実施</w:t>
            </w:r>
          </w:p>
          <w:p w14:paraId="3F67A633"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065FBC8F" w14:textId="3A11DF38" w:rsidR="00252EE4" w:rsidRPr="00FE068D" w:rsidRDefault="00252EE4"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●府が抱える課題の中で、アウトカムが明確になっている事項について調査研究を実施。H28年度に依頼を精査し</w:t>
            </w:r>
            <w:r w:rsidRPr="00FE068D">
              <w:rPr>
                <w:rFonts w:asciiTheme="majorEastAsia" w:eastAsiaTheme="majorEastAsia" w:hAnsiTheme="majorEastAsia" w:hint="eastAsia"/>
                <w:sz w:val="16"/>
                <w:szCs w:val="16"/>
              </w:rPr>
              <w:t>、府の施策に資する課題を整理したため、H29年度実施分から課題数が減少。</w:t>
            </w:r>
            <w:r w:rsidR="000D621C" w:rsidRPr="00FE068D">
              <w:rPr>
                <w:rFonts w:asciiTheme="majorEastAsia" w:eastAsiaTheme="majorEastAsia" w:hAnsiTheme="majorEastAsia" w:hint="eastAsia"/>
                <w:sz w:val="16"/>
                <w:szCs w:val="16"/>
              </w:rPr>
              <w:t>５部会で延べ157課題を実施。</w:t>
            </w:r>
            <w:r w:rsidR="004869E3" w:rsidRPr="00FE068D">
              <w:rPr>
                <w:rFonts w:asciiTheme="majorEastAsia" w:eastAsiaTheme="majorEastAsia" w:hAnsiTheme="majorEastAsia" w:hint="eastAsia"/>
                <w:sz w:val="16"/>
                <w:szCs w:val="16"/>
              </w:rPr>
              <w:t>年次評価は3.3～3.4で数値目標を達成。</w:t>
            </w:r>
          </w:p>
          <w:p w14:paraId="21D17F1C" w14:textId="77777777" w:rsidR="00252EE4" w:rsidRPr="00FE068D" w:rsidRDefault="00252EE4" w:rsidP="00286CD8">
            <w:pPr>
              <w:spacing w:line="0" w:lineRule="atLeast"/>
              <w:ind w:firstLineChars="100" w:firstLine="161"/>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【令和元年度の実績見込み（取組予定）】</w:t>
            </w:r>
          </w:p>
          <w:p w14:paraId="3EC7C4D3" w14:textId="493E854B" w:rsidR="004869E3" w:rsidRPr="00FE068D" w:rsidRDefault="004869E3" w:rsidP="00286CD8">
            <w:pPr>
              <w:spacing w:line="0" w:lineRule="atLeast"/>
              <w:ind w:leftChars="200" w:left="58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●44</w:t>
            </w:r>
            <w:r w:rsidR="001D594E" w:rsidRPr="00FE068D">
              <w:rPr>
                <w:rFonts w:asciiTheme="majorEastAsia" w:eastAsiaTheme="majorEastAsia" w:hAnsiTheme="majorEastAsia" w:hint="eastAsia"/>
                <w:sz w:val="16"/>
                <w:szCs w:val="16"/>
              </w:rPr>
              <w:t>課題に取</w:t>
            </w:r>
            <w:r w:rsidRPr="00FE068D">
              <w:rPr>
                <w:rFonts w:asciiTheme="majorEastAsia" w:eastAsiaTheme="majorEastAsia" w:hAnsiTheme="majorEastAsia" w:hint="eastAsia"/>
                <w:sz w:val="16"/>
                <w:szCs w:val="16"/>
              </w:rPr>
              <w:t>組む。随時、府と</w:t>
            </w:r>
            <w:r w:rsidR="00594C5B" w:rsidRPr="00FE068D">
              <w:rPr>
                <w:rFonts w:asciiTheme="majorEastAsia" w:eastAsiaTheme="majorEastAsia" w:hAnsiTheme="majorEastAsia" w:hint="eastAsia"/>
                <w:sz w:val="16"/>
                <w:szCs w:val="16"/>
              </w:rPr>
              <w:t>法人</w:t>
            </w:r>
            <w:r w:rsidRPr="00FE068D">
              <w:rPr>
                <w:rFonts w:asciiTheme="majorEastAsia" w:eastAsiaTheme="majorEastAsia" w:hAnsiTheme="majorEastAsia" w:hint="eastAsia"/>
                <w:sz w:val="16"/>
                <w:szCs w:val="16"/>
              </w:rPr>
              <w:t>の担当者で情報共有するとともに、各種報告会にて進捗状況や成果を府へ報告。府域の技術的課題の解決を進め、環境保全・創造や食の安全・安心、農林水産業の活性化等に寄与する。</w:t>
            </w:r>
          </w:p>
          <w:p w14:paraId="6F498EA6" w14:textId="77777777" w:rsidR="00252EE4" w:rsidRPr="00FE068D" w:rsidRDefault="00252EE4" w:rsidP="00286CD8">
            <w:pPr>
              <w:spacing w:line="0" w:lineRule="atLeast"/>
              <w:ind w:leftChars="200" w:left="580" w:hangingChars="100" w:hanging="160"/>
              <w:rPr>
                <w:rFonts w:asciiTheme="majorEastAsia" w:eastAsiaTheme="majorEastAsia" w:hAnsiTheme="majorEastAsia"/>
                <w:sz w:val="16"/>
                <w:szCs w:val="16"/>
              </w:rPr>
            </w:pPr>
          </w:p>
          <w:p w14:paraId="73F276A7"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行政依頼による調査研究（件）</w:t>
            </w:r>
          </w:p>
          <w:tbl>
            <w:tblPr>
              <w:tblStyle w:val="a3"/>
              <w:tblW w:w="0" w:type="auto"/>
              <w:jc w:val="center"/>
              <w:tblLayout w:type="fixed"/>
              <w:tblLook w:val="04A0" w:firstRow="1" w:lastRow="0" w:firstColumn="1" w:lastColumn="0" w:noHBand="0" w:noVBand="1"/>
            </w:tblPr>
            <w:tblGrid>
              <w:gridCol w:w="1701"/>
              <w:gridCol w:w="1030"/>
              <w:gridCol w:w="1031"/>
              <w:gridCol w:w="1030"/>
              <w:gridCol w:w="1031"/>
              <w:gridCol w:w="1031"/>
            </w:tblGrid>
            <w:tr w:rsidR="00252EE4" w:rsidRPr="00711E9A" w14:paraId="1C00610E" w14:textId="77777777" w:rsidTr="009105AE">
              <w:trPr>
                <w:trHeight w:val="278"/>
                <w:jc w:val="center"/>
              </w:trPr>
              <w:tc>
                <w:tcPr>
                  <w:tcW w:w="1701" w:type="dxa"/>
                  <w:vAlign w:val="center"/>
                </w:tcPr>
                <w:p w14:paraId="37BEEAB7"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30" w:type="dxa"/>
                  <w:vAlign w:val="center"/>
                </w:tcPr>
                <w:p w14:paraId="323F46AC"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31" w:type="dxa"/>
                  <w:vAlign w:val="center"/>
                </w:tcPr>
                <w:p w14:paraId="4087064E"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30" w:type="dxa"/>
                  <w:tcBorders>
                    <w:right w:val="double" w:sz="4" w:space="0" w:color="auto"/>
                  </w:tcBorders>
                  <w:vAlign w:val="center"/>
                </w:tcPr>
                <w:p w14:paraId="1709C5AA"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31" w:type="dxa"/>
                  <w:tcBorders>
                    <w:left w:val="double" w:sz="4" w:space="0" w:color="auto"/>
                    <w:right w:val="double" w:sz="4" w:space="0" w:color="auto"/>
                  </w:tcBorders>
                  <w:vAlign w:val="center"/>
                </w:tcPr>
                <w:p w14:paraId="0BDD0E7B" w14:textId="77777777" w:rsidR="007847A8"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6CF0D0BD" w14:textId="38A422EF"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1031" w:type="dxa"/>
                  <w:tcBorders>
                    <w:left w:val="double" w:sz="4" w:space="0" w:color="auto"/>
                  </w:tcBorders>
                  <w:vAlign w:val="center"/>
                </w:tcPr>
                <w:p w14:paraId="4B0E47C2" w14:textId="77777777" w:rsidR="007847A8"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6D84D586" w14:textId="4CC8B681"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52EE4" w:rsidRPr="00711E9A" w14:paraId="65698E7A" w14:textId="77777777" w:rsidTr="00060C72">
              <w:trPr>
                <w:trHeight w:val="227"/>
                <w:jc w:val="center"/>
              </w:trPr>
              <w:tc>
                <w:tcPr>
                  <w:tcW w:w="1701" w:type="dxa"/>
                  <w:vAlign w:val="center"/>
                </w:tcPr>
                <w:p w14:paraId="559814CD"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依頼課題数</w:t>
                  </w:r>
                </w:p>
              </w:tc>
              <w:tc>
                <w:tcPr>
                  <w:tcW w:w="1030" w:type="dxa"/>
                  <w:vAlign w:val="center"/>
                </w:tcPr>
                <w:p w14:paraId="4662D796"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63</w:t>
                  </w:r>
                </w:p>
              </w:tc>
              <w:tc>
                <w:tcPr>
                  <w:tcW w:w="1031" w:type="dxa"/>
                  <w:vAlign w:val="center"/>
                </w:tcPr>
                <w:p w14:paraId="58F56A89"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1030" w:type="dxa"/>
                  <w:tcBorders>
                    <w:right w:val="double" w:sz="4" w:space="0" w:color="auto"/>
                  </w:tcBorders>
                  <w:vAlign w:val="center"/>
                </w:tcPr>
                <w:p w14:paraId="5A04E9D4"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1031" w:type="dxa"/>
                  <w:tcBorders>
                    <w:left w:val="double" w:sz="4" w:space="0" w:color="auto"/>
                    <w:right w:val="double" w:sz="4" w:space="0" w:color="auto"/>
                  </w:tcBorders>
                  <w:vAlign w:val="center"/>
                </w:tcPr>
                <w:p w14:paraId="098B3E9D"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1031" w:type="dxa"/>
                  <w:tcBorders>
                    <w:left w:val="double" w:sz="4" w:space="0" w:color="auto"/>
                  </w:tcBorders>
                  <w:vAlign w:val="center"/>
                </w:tcPr>
                <w:p w14:paraId="3DEDC349"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r>
          </w:tbl>
          <w:p w14:paraId="0B765807" w14:textId="72645117" w:rsidR="006E6F36" w:rsidRDefault="006E6F36" w:rsidP="00286CD8">
            <w:pPr>
              <w:spacing w:line="0" w:lineRule="atLeast"/>
              <w:rPr>
                <w:rFonts w:asciiTheme="majorEastAsia" w:eastAsiaTheme="majorEastAsia" w:hAnsiTheme="majorEastAsia"/>
                <w:sz w:val="16"/>
                <w:szCs w:val="16"/>
              </w:rPr>
            </w:pPr>
          </w:p>
          <w:p w14:paraId="0D87CA35" w14:textId="4ED31B52" w:rsidR="00E94833" w:rsidRDefault="00E94833" w:rsidP="00286CD8">
            <w:pPr>
              <w:spacing w:line="0" w:lineRule="atLeast"/>
              <w:rPr>
                <w:rFonts w:asciiTheme="majorEastAsia" w:eastAsiaTheme="majorEastAsia" w:hAnsiTheme="majorEastAsia"/>
                <w:sz w:val="16"/>
                <w:szCs w:val="16"/>
              </w:rPr>
            </w:pPr>
          </w:p>
          <w:p w14:paraId="1438EDAA" w14:textId="4BC4BF6F"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c 現地技術指導</w:t>
            </w:r>
          </w:p>
          <w:p w14:paraId="67024F4C"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5EA90DD2" w14:textId="77777777"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●主として農林及び水産分野において、現地で技術指導を実施</w:t>
            </w:r>
            <w:r w:rsidRPr="00711E9A">
              <w:rPr>
                <w:rFonts w:asciiTheme="majorEastAsia" w:eastAsiaTheme="majorEastAsia" w:hAnsiTheme="majorEastAsia" w:cs="MSGothic" w:hint="eastAsia"/>
                <w:kern w:val="0"/>
                <w:sz w:val="16"/>
                <w:szCs w:val="16"/>
              </w:rPr>
              <w:t>。</w:t>
            </w:r>
          </w:p>
          <w:p w14:paraId="16840AC2"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DAED6D8" w14:textId="1F21CC14"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30574B">
              <w:rPr>
                <w:rFonts w:asciiTheme="majorEastAsia" w:eastAsiaTheme="majorEastAsia" w:hAnsiTheme="majorEastAsia" w:hint="eastAsia"/>
                <w:sz w:val="16"/>
                <w:szCs w:val="16"/>
              </w:rPr>
              <w:t>●</w:t>
            </w:r>
            <w:r w:rsidR="00594C5B" w:rsidRPr="0030574B">
              <w:rPr>
                <w:rFonts w:asciiTheme="majorEastAsia" w:eastAsiaTheme="majorEastAsia" w:hAnsiTheme="majorEastAsia" w:hint="eastAsia"/>
                <w:sz w:val="16"/>
                <w:szCs w:val="16"/>
              </w:rPr>
              <w:t>法人</w:t>
            </w:r>
            <w:r w:rsidRPr="0030574B">
              <w:rPr>
                <w:rFonts w:asciiTheme="majorEastAsia" w:eastAsiaTheme="majorEastAsia" w:hAnsiTheme="majorEastAsia" w:hint="eastAsia"/>
                <w:sz w:val="16"/>
                <w:szCs w:val="16"/>
              </w:rPr>
              <w:t>が対応可能</w:t>
            </w:r>
            <w:r w:rsidRPr="00711E9A">
              <w:rPr>
                <w:rFonts w:asciiTheme="majorEastAsia" w:eastAsiaTheme="majorEastAsia" w:hAnsiTheme="majorEastAsia" w:hint="eastAsia"/>
                <w:sz w:val="16"/>
                <w:szCs w:val="16"/>
              </w:rPr>
              <w:t>な分野において引き続き現地技術指導を実施し、技術的課題の迅速かつ的確な解決を図る。</w:t>
            </w:r>
          </w:p>
          <w:p w14:paraId="4AF79555" w14:textId="77777777" w:rsidR="00252EE4" w:rsidRPr="00711E9A" w:rsidRDefault="00252EE4" w:rsidP="00286CD8">
            <w:pPr>
              <w:spacing w:line="0" w:lineRule="atLeast"/>
              <w:ind w:left="100" w:hangingChars="100" w:hanging="100"/>
              <w:rPr>
                <w:rFonts w:asciiTheme="majorEastAsia" w:eastAsiaTheme="majorEastAsia" w:hAnsiTheme="majorEastAsia" w:cs="MSGothic"/>
                <w:kern w:val="0"/>
                <w:sz w:val="10"/>
                <w:szCs w:val="16"/>
              </w:rPr>
            </w:pPr>
          </w:p>
          <w:p w14:paraId="1728AA3C" w14:textId="77777777" w:rsidR="00252EE4" w:rsidRPr="00711E9A" w:rsidRDefault="00252EE4" w:rsidP="00286CD8">
            <w:pPr>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現地技術指導（件）</w:t>
            </w:r>
          </w:p>
          <w:tbl>
            <w:tblPr>
              <w:tblStyle w:val="a3"/>
              <w:tblW w:w="0" w:type="auto"/>
              <w:jc w:val="center"/>
              <w:tblLayout w:type="fixed"/>
              <w:tblLook w:val="04A0" w:firstRow="1" w:lastRow="0" w:firstColumn="1" w:lastColumn="0" w:noHBand="0" w:noVBand="1"/>
            </w:tblPr>
            <w:tblGrid>
              <w:gridCol w:w="1701"/>
              <w:gridCol w:w="871"/>
              <w:gridCol w:w="871"/>
              <w:gridCol w:w="872"/>
              <w:gridCol w:w="871"/>
              <w:gridCol w:w="871"/>
              <w:gridCol w:w="872"/>
            </w:tblGrid>
            <w:tr w:rsidR="00252EE4" w:rsidRPr="00FE068D" w14:paraId="14AA5BD7" w14:textId="77777777" w:rsidTr="00060C72">
              <w:trPr>
                <w:trHeight w:val="227"/>
                <w:jc w:val="center"/>
              </w:trPr>
              <w:tc>
                <w:tcPr>
                  <w:tcW w:w="1701" w:type="dxa"/>
                  <w:tcBorders>
                    <w:right w:val="double" w:sz="4" w:space="0" w:color="auto"/>
                  </w:tcBorders>
                  <w:vAlign w:val="center"/>
                </w:tcPr>
                <w:p w14:paraId="0E1776CC" w14:textId="77777777" w:rsidR="00252EE4" w:rsidRPr="00FE068D"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71" w:type="dxa"/>
                  <w:tcBorders>
                    <w:left w:val="double" w:sz="4" w:space="0" w:color="auto"/>
                    <w:right w:val="double" w:sz="4" w:space="0" w:color="auto"/>
                  </w:tcBorders>
                  <w:vAlign w:val="center"/>
                </w:tcPr>
                <w:p w14:paraId="35353006" w14:textId="77777777" w:rsidR="00252EE4" w:rsidRPr="00FE068D"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第１期</w:t>
                  </w:r>
                </w:p>
                <w:p w14:paraId="54802DB2" w14:textId="77777777" w:rsidR="00252EE4" w:rsidRPr="00FE068D"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71" w:type="dxa"/>
                  <w:tcBorders>
                    <w:left w:val="double" w:sz="4" w:space="0" w:color="auto"/>
                  </w:tcBorders>
                  <w:vAlign w:val="center"/>
                </w:tcPr>
                <w:p w14:paraId="5465E57F" w14:textId="77777777" w:rsidR="00252EE4" w:rsidRPr="00FE068D"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872" w:type="dxa"/>
                  <w:vAlign w:val="center"/>
                </w:tcPr>
                <w:p w14:paraId="64221F30" w14:textId="77777777" w:rsidR="00252EE4" w:rsidRPr="00FE068D"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871" w:type="dxa"/>
                  <w:tcBorders>
                    <w:right w:val="double" w:sz="4" w:space="0" w:color="auto"/>
                  </w:tcBorders>
                  <w:vAlign w:val="center"/>
                </w:tcPr>
                <w:p w14:paraId="0C135D6A" w14:textId="77777777" w:rsidR="00252EE4" w:rsidRPr="00FE068D"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871" w:type="dxa"/>
                  <w:tcBorders>
                    <w:left w:val="double" w:sz="4" w:space="0" w:color="auto"/>
                    <w:right w:val="double" w:sz="4" w:space="0" w:color="auto"/>
                  </w:tcBorders>
                  <w:vAlign w:val="center"/>
                </w:tcPr>
                <w:p w14:paraId="5DF37157" w14:textId="77777777" w:rsidR="00252EE4" w:rsidRPr="00FE068D"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5F4FFB88" w14:textId="77777777" w:rsidR="00252EE4" w:rsidRPr="00FE068D"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72" w:type="dxa"/>
                  <w:tcBorders>
                    <w:left w:val="double" w:sz="4" w:space="0" w:color="auto"/>
                  </w:tcBorders>
                  <w:vAlign w:val="center"/>
                </w:tcPr>
                <w:p w14:paraId="1A7183F3" w14:textId="0042A476" w:rsidR="00252EE4" w:rsidRPr="00FE068D"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0FDFB834" w14:textId="77777777" w:rsidR="00252EE4" w:rsidRPr="00FE068D"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252EE4" w:rsidRPr="00711E9A" w14:paraId="0135ECDD" w14:textId="77777777" w:rsidTr="00060C72">
              <w:trPr>
                <w:trHeight w:val="227"/>
                <w:jc w:val="center"/>
              </w:trPr>
              <w:tc>
                <w:tcPr>
                  <w:tcW w:w="1701" w:type="dxa"/>
                  <w:tcBorders>
                    <w:right w:val="double" w:sz="4" w:space="0" w:color="auto"/>
                  </w:tcBorders>
                  <w:vAlign w:val="center"/>
                </w:tcPr>
                <w:p w14:paraId="6691FC61"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指導件数</w:t>
                  </w:r>
                </w:p>
              </w:tc>
              <w:tc>
                <w:tcPr>
                  <w:tcW w:w="871" w:type="dxa"/>
                  <w:tcBorders>
                    <w:left w:val="double" w:sz="4" w:space="0" w:color="auto"/>
                    <w:right w:val="double" w:sz="4" w:space="0" w:color="auto"/>
                  </w:tcBorders>
                  <w:vAlign w:val="center"/>
                </w:tcPr>
                <w:p w14:paraId="098BF4B3"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72</w:t>
                  </w:r>
                </w:p>
              </w:tc>
              <w:tc>
                <w:tcPr>
                  <w:tcW w:w="871" w:type="dxa"/>
                  <w:tcBorders>
                    <w:left w:val="double" w:sz="4" w:space="0" w:color="auto"/>
                  </w:tcBorders>
                  <w:vAlign w:val="center"/>
                </w:tcPr>
                <w:p w14:paraId="59373A3D"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168</w:t>
                  </w:r>
                </w:p>
              </w:tc>
              <w:tc>
                <w:tcPr>
                  <w:tcW w:w="872" w:type="dxa"/>
                  <w:vAlign w:val="center"/>
                </w:tcPr>
                <w:p w14:paraId="36C20D61"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170</w:t>
                  </w:r>
                </w:p>
              </w:tc>
              <w:tc>
                <w:tcPr>
                  <w:tcW w:w="871" w:type="dxa"/>
                  <w:tcBorders>
                    <w:right w:val="double" w:sz="4" w:space="0" w:color="auto"/>
                  </w:tcBorders>
                  <w:vAlign w:val="center"/>
                </w:tcPr>
                <w:p w14:paraId="4D880633"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133</w:t>
                  </w:r>
                </w:p>
              </w:tc>
              <w:tc>
                <w:tcPr>
                  <w:tcW w:w="871" w:type="dxa"/>
                  <w:tcBorders>
                    <w:left w:val="double" w:sz="4" w:space="0" w:color="auto"/>
                    <w:right w:val="double" w:sz="4" w:space="0" w:color="auto"/>
                  </w:tcBorders>
                  <w:vAlign w:val="center"/>
                </w:tcPr>
                <w:p w14:paraId="7662A2B3"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157</w:t>
                  </w:r>
                </w:p>
              </w:tc>
              <w:tc>
                <w:tcPr>
                  <w:tcW w:w="872" w:type="dxa"/>
                  <w:tcBorders>
                    <w:left w:val="double" w:sz="4" w:space="0" w:color="auto"/>
                  </w:tcBorders>
                  <w:vAlign w:val="center"/>
                </w:tcPr>
                <w:p w14:paraId="41089481"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135</w:t>
                  </w:r>
                </w:p>
              </w:tc>
            </w:tr>
          </w:tbl>
          <w:p w14:paraId="0CCC7F27" w14:textId="77777777" w:rsidR="00252EE4" w:rsidRPr="00711E9A" w:rsidRDefault="00252EE4" w:rsidP="00286CD8">
            <w:pPr>
              <w:spacing w:line="0" w:lineRule="atLeast"/>
              <w:rPr>
                <w:rFonts w:asciiTheme="majorEastAsia" w:eastAsiaTheme="majorEastAsia" w:hAnsiTheme="majorEastAsia"/>
                <w:sz w:val="16"/>
                <w:szCs w:val="16"/>
              </w:rPr>
            </w:pPr>
          </w:p>
          <w:p w14:paraId="1C36BCBC" w14:textId="77777777" w:rsidR="00252EE4" w:rsidRPr="00711E9A" w:rsidRDefault="00252EE4" w:rsidP="00286CD8">
            <w:pPr>
              <w:spacing w:line="0" w:lineRule="atLeast"/>
              <w:ind w:firstLineChars="400" w:firstLine="64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行政課題に関しての主な現地技術指導内容</w:t>
            </w:r>
          </w:p>
          <w:tbl>
            <w:tblPr>
              <w:tblStyle w:val="a3"/>
              <w:tblW w:w="0" w:type="auto"/>
              <w:jc w:val="center"/>
              <w:tblLayout w:type="fixed"/>
              <w:tblLook w:val="04A0" w:firstRow="1" w:lastRow="0" w:firstColumn="1" w:lastColumn="0" w:noHBand="0" w:noVBand="1"/>
            </w:tblPr>
            <w:tblGrid>
              <w:gridCol w:w="1701"/>
              <w:gridCol w:w="5283"/>
            </w:tblGrid>
            <w:tr w:rsidR="00252EE4" w:rsidRPr="00711E9A" w14:paraId="54F1F145" w14:textId="77777777" w:rsidTr="00060C72">
              <w:trPr>
                <w:trHeight w:val="227"/>
                <w:jc w:val="center"/>
              </w:trPr>
              <w:tc>
                <w:tcPr>
                  <w:tcW w:w="1701" w:type="dxa"/>
                  <w:vAlign w:val="center"/>
                </w:tcPr>
                <w:p w14:paraId="7AF334CC"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5283" w:type="dxa"/>
                  <w:vAlign w:val="center"/>
                </w:tcPr>
                <w:p w14:paraId="5F3D7D04"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内容</w:t>
                  </w:r>
                  <w:r w:rsidRPr="00711E9A">
                    <w:rPr>
                      <w:rFonts w:asciiTheme="majorEastAsia" w:eastAsiaTheme="majorEastAsia" w:hAnsiTheme="majorEastAsia"/>
                      <w:sz w:val="16"/>
                      <w:szCs w:val="16"/>
                    </w:rPr>
                    <w:t xml:space="preserve"> </w:t>
                  </w:r>
                </w:p>
              </w:tc>
            </w:tr>
            <w:tr w:rsidR="00252EE4" w:rsidRPr="00711E9A" w14:paraId="2449D9D7" w14:textId="77777777" w:rsidTr="00060C72">
              <w:trPr>
                <w:trHeight w:val="227"/>
                <w:jc w:val="center"/>
              </w:trPr>
              <w:tc>
                <w:tcPr>
                  <w:tcW w:w="1701" w:type="dxa"/>
                  <w:vAlign w:val="center"/>
                </w:tcPr>
                <w:p w14:paraId="60C1D6B4"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農業関連</w:t>
                  </w:r>
                </w:p>
              </w:tc>
              <w:tc>
                <w:tcPr>
                  <w:tcW w:w="5283" w:type="dxa"/>
                  <w:vAlign w:val="center"/>
                </w:tcPr>
                <w:p w14:paraId="0756B426" w14:textId="77777777" w:rsidR="00252EE4" w:rsidRPr="00711E9A" w:rsidRDefault="00252EE4"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農作物の栽培、生育障害・病害虫診断、土壌改善に係る指導　等</w:t>
                  </w:r>
                </w:p>
              </w:tc>
            </w:tr>
            <w:tr w:rsidR="00252EE4" w:rsidRPr="00711E9A" w14:paraId="5017A6D1" w14:textId="77777777" w:rsidTr="00060C72">
              <w:trPr>
                <w:trHeight w:val="227"/>
                <w:jc w:val="center"/>
              </w:trPr>
              <w:tc>
                <w:tcPr>
                  <w:tcW w:w="1701" w:type="dxa"/>
                  <w:vAlign w:val="center"/>
                </w:tcPr>
                <w:p w14:paraId="4036E43F"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5283" w:type="dxa"/>
                  <w:vAlign w:val="center"/>
                </w:tcPr>
                <w:p w14:paraId="14DF283F" w14:textId="77777777" w:rsidR="00252EE4" w:rsidRPr="00711E9A" w:rsidRDefault="00252EE4"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海面養殖技術指導、有害赤潮による魚類斃死被害　等</w:t>
                  </w:r>
                </w:p>
              </w:tc>
            </w:tr>
            <w:tr w:rsidR="00252EE4" w:rsidRPr="00711E9A" w14:paraId="5DE41269" w14:textId="77777777" w:rsidTr="00060C72">
              <w:trPr>
                <w:trHeight w:val="227"/>
                <w:jc w:val="center"/>
              </w:trPr>
              <w:tc>
                <w:tcPr>
                  <w:tcW w:w="1701" w:type="dxa"/>
                  <w:vAlign w:val="center"/>
                </w:tcPr>
                <w:p w14:paraId="36678707"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5283" w:type="dxa"/>
                  <w:vAlign w:val="center"/>
                </w:tcPr>
                <w:p w14:paraId="3CB3EEFC" w14:textId="77777777" w:rsidR="00252EE4" w:rsidRPr="00711E9A" w:rsidRDefault="00252EE4"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異常水質頻発河川の現地調査　等</w:t>
                  </w:r>
                </w:p>
              </w:tc>
            </w:tr>
            <w:tr w:rsidR="00252EE4" w:rsidRPr="00711E9A" w14:paraId="4E7FE1E6" w14:textId="77777777" w:rsidTr="00060C72">
              <w:trPr>
                <w:trHeight w:val="227"/>
                <w:jc w:val="center"/>
              </w:trPr>
              <w:tc>
                <w:tcPr>
                  <w:tcW w:w="1701" w:type="dxa"/>
                  <w:vAlign w:val="center"/>
                </w:tcPr>
                <w:p w14:paraId="11A33052"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5283" w:type="dxa"/>
                  <w:vAlign w:val="center"/>
                </w:tcPr>
                <w:p w14:paraId="3C817C07" w14:textId="77777777" w:rsidR="00252EE4" w:rsidRPr="00711E9A" w:rsidRDefault="00252EE4"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野生鳥獣害対策、緑地管理技術の指導　等</w:t>
                  </w:r>
                </w:p>
              </w:tc>
            </w:tr>
          </w:tbl>
          <w:p w14:paraId="7CBC8BD2" w14:textId="2ACC6806" w:rsidR="00215C87" w:rsidRDefault="00215C87" w:rsidP="00286CD8">
            <w:pPr>
              <w:spacing w:line="0" w:lineRule="atLeast"/>
              <w:rPr>
                <w:rFonts w:asciiTheme="majorEastAsia" w:eastAsiaTheme="majorEastAsia" w:hAnsiTheme="majorEastAsia"/>
                <w:b/>
                <w:sz w:val="16"/>
                <w:szCs w:val="16"/>
              </w:rPr>
            </w:pPr>
          </w:p>
          <w:p w14:paraId="7EBF6D57" w14:textId="77777777" w:rsidR="00FC7198" w:rsidRPr="00711E9A" w:rsidRDefault="00FC7198" w:rsidP="00286CD8">
            <w:pPr>
              <w:spacing w:line="0" w:lineRule="atLeast"/>
              <w:rPr>
                <w:rFonts w:asciiTheme="majorEastAsia" w:eastAsiaTheme="majorEastAsia" w:hAnsiTheme="majorEastAsia"/>
                <w:b/>
                <w:sz w:val="16"/>
                <w:szCs w:val="16"/>
              </w:rPr>
            </w:pPr>
          </w:p>
          <w:p w14:paraId="6AD735DF"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d 依頼検体等の分析</w:t>
            </w:r>
          </w:p>
          <w:p w14:paraId="254F9076" w14:textId="77777777" w:rsidR="004869E3" w:rsidRPr="00711E9A" w:rsidRDefault="004869E3"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7865C5BF"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●府からの依頼により、アスベスト、ダイオキシン、その他有害物質を含む可能性のある検体の分析を実施。</w:t>
            </w:r>
          </w:p>
          <w:p w14:paraId="73602A24" w14:textId="77777777" w:rsidR="004869E3" w:rsidRPr="00711E9A" w:rsidRDefault="004869E3"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●「大阪エコ農産物」等の残留農薬分析を実施し、安全・安心な農産物の流通を支援した。</w:t>
            </w:r>
          </w:p>
          <w:p w14:paraId="4B3DADB9" w14:textId="77777777" w:rsidR="004869E3" w:rsidRPr="00711E9A" w:rsidRDefault="004869E3"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83E7BC9"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●引き続き、依頼検体の分析を実施し、府民の安全・安心な生活の実現に寄与する。</w:t>
            </w:r>
          </w:p>
          <w:p w14:paraId="73416888" w14:textId="77777777" w:rsidR="00252EE4" w:rsidRPr="00711E9A" w:rsidRDefault="00252EE4" w:rsidP="00286CD8">
            <w:pPr>
              <w:spacing w:line="0" w:lineRule="atLeast"/>
              <w:ind w:left="140" w:hangingChars="100" w:hanging="140"/>
              <w:rPr>
                <w:rFonts w:asciiTheme="majorEastAsia" w:eastAsiaTheme="majorEastAsia" w:hAnsiTheme="majorEastAsia"/>
                <w:sz w:val="14"/>
                <w:szCs w:val="16"/>
              </w:rPr>
            </w:pPr>
          </w:p>
          <w:p w14:paraId="2F5425F0" w14:textId="77777777" w:rsidR="00252EE4" w:rsidRPr="00711E9A" w:rsidRDefault="00252EE4"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cs="MSGothic" w:hint="eastAsia"/>
                <w:kern w:val="0"/>
                <w:sz w:val="16"/>
                <w:szCs w:val="16"/>
              </w:rPr>
              <w:t xml:space="preserve">　　　　行政依頼検体の分析（検体）</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52EE4" w:rsidRPr="00711E9A" w14:paraId="5146EE26" w14:textId="77777777" w:rsidTr="00060C72">
              <w:trPr>
                <w:trHeight w:val="227"/>
                <w:jc w:val="center"/>
              </w:trPr>
              <w:tc>
                <w:tcPr>
                  <w:tcW w:w="1701" w:type="dxa"/>
                  <w:tcBorders>
                    <w:right w:val="double" w:sz="4" w:space="0" w:color="auto"/>
                  </w:tcBorders>
                  <w:vAlign w:val="center"/>
                </w:tcPr>
                <w:p w14:paraId="4A403DD5"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89" w:type="dxa"/>
                  <w:tcBorders>
                    <w:left w:val="double" w:sz="4" w:space="0" w:color="auto"/>
                    <w:right w:val="double" w:sz="4" w:space="0" w:color="auto"/>
                  </w:tcBorders>
                </w:tcPr>
                <w:p w14:paraId="1D90DF76"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59D9657E"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tcBorders>
                  <w:vAlign w:val="center"/>
                </w:tcPr>
                <w:p w14:paraId="04177263"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vAlign w:val="center"/>
                </w:tcPr>
                <w:p w14:paraId="128BEAC1"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right w:val="double" w:sz="4" w:space="0" w:color="auto"/>
                  </w:tcBorders>
                  <w:vAlign w:val="center"/>
                </w:tcPr>
                <w:p w14:paraId="1CB996BA"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right w:val="double" w:sz="4" w:space="0" w:color="auto"/>
                  </w:tcBorders>
                  <w:vAlign w:val="center"/>
                </w:tcPr>
                <w:p w14:paraId="16D82248"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平均</w:t>
                  </w:r>
                </w:p>
              </w:tc>
              <w:tc>
                <w:tcPr>
                  <w:tcW w:w="890" w:type="dxa"/>
                  <w:tcBorders>
                    <w:left w:val="double" w:sz="4" w:space="0" w:color="auto"/>
                  </w:tcBorders>
                  <w:vAlign w:val="center"/>
                </w:tcPr>
                <w:p w14:paraId="7CA7ED48" w14:textId="26D5C1FF"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252EE4" w:rsidRPr="00711E9A" w14:paraId="10632877" w14:textId="77777777" w:rsidTr="00060C72">
              <w:trPr>
                <w:trHeight w:val="227"/>
                <w:jc w:val="center"/>
              </w:trPr>
              <w:tc>
                <w:tcPr>
                  <w:tcW w:w="1701" w:type="dxa"/>
                  <w:tcBorders>
                    <w:right w:val="double" w:sz="4" w:space="0" w:color="auto"/>
                  </w:tcBorders>
                  <w:vAlign w:val="center"/>
                </w:tcPr>
                <w:p w14:paraId="292AFF8C"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分析検体数</w:t>
                  </w:r>
                </w:p>
              </w:tc>
              <w:tc>
                <w:tcPr>
                  <w:tcW w:w="889" w:type="dxa"/>
                  <w:tcBorders>
                    <w:left w:val="double" w:sz="4" w:space="0" w:color="auto"/>
                    <w:right w:val="double" w:sz="4" w:space="0" w:color="auto"/>
                  </w:tcBorders>
                </w:tcPr>
                <w:p w14:paraId="719A6C3B"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495</w:t>
                  </w:r>
                </w:p>
              </w:tc>
              <w:tc>
                <w:tcPr>
                  <w:tcW w:w="889" w:type="dxa"/>
                  <w:tcBorders>
                    <w:left w:val="double" w:sz="4" w:space="0" w:color="auto"/>
                  </w:tcBorders>
                  <w:vAlign w:val="center"/>
                </w:tcPr>
                <w:p w14:paraId="4C37137C"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520</w:t>
                  </w:r>
                </w:p>
              </w:tc>
              <w:tc>
                <w:tcPr>
                  <w:tcW w:w="890" w:type="dxa"/>
                  <w:vAlign w:val="center"/>
                </w:tcPr>
                <w:p w14:paraId="77F36638"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435</w:t>
                  </w:r>
                </w:p>
              </w:tc>
              <w:tc>
                <w:tcPr>
                  <w:tcW w:w="889" w:type="dxa"/>
                  <w:tcBorders>
                    <w:right w:val="double" w:sz="4" w:space="0" w:color="auto"/>
                  </w:tcBorders>
                  <w:vAlign w:val="center"/>
                </w:tcPr>
                <w:p w14:paraId="4FA55AF1"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376</w:t>
                  </w:r>
                </w:p>
              </w:tc>
              <w:tc>
                <w:tcPr>
                  <w:tcW w:w="889" w:type="dxa"/>
                  <w:tcBorders>
                    <w:left w:val="double" w:sz="4" w:space="0" w:color="auto"/>
                    <w:right w:val="double" w:sz="4" w:space="0" w:color="auto"/>
                  </w:tcBorders>
                  <w:vAlign w:val="center"/>
                </w:tcPr>
                <w:p w14:paraId="159EBF46"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444</w:t>
                  </w:r>
                </w:p>
              </w:tc>
              <w:tc>
                <w:tcPr>
                  <w:tcW w:w="890" w:type="dxa"/>
                  <w:tcBorders>
                    <w:left w:val="double" w:sz="4" w:space="0" w:color="auto"/>
                  </w:tcBorders>
                  <w:vAlign w:val="center"/>
                </w:tcPr>
                <w:p w14:paraId="061C8D3E"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380</w:t>
                  </w:r>
                </w:p>
              </w:tc>
            </w:tr>
          </w:tbl>
          <w:p w14:paraId="053C9FF6" w14:textId="6062726F" w:rsidR="006E6F36" w:rsidRPr="00711E9A" w:rsidRDefault="006E6F36" w:rsidP="00286CD8">
            <w:pPr>
              <w:spacing w:line="0" w:lineRule="atLeast"/>
              <w:rPr>
                <w:rFonts w:asciiTheme="majorEastAsia" w:eastAsiaTheme="majorEastAsia" w:hAnsiTheme="majorEastAsia"/>
                <w:sz w:val="14"/>
                <w:szCs w:val="16"/>
              </w:rPr>
            </w:pPr>
          </w:p>
          <w:p w14:paraId="3BCCEA23" w14:textId="2D47B731" w:rsidR="003F495D" w:rsidRPr="00711E9A" w:rsidRDefault="003F495D" w:rsidP="00286CD8">
            <w:pPr>
              <w:spacing w:line="0" w:lineRule="atLeast"/>
              <w:rPr>
                <w:rFonts w:asciiTheme="majorEastAsia" w:eastAsiaTheme="majorEastAsia" w:hAnsiTheme="majorEastAsia"/>
                <w:sz w:val="14"/>
                <w:szCs w:val="16"/>
              </w:rPr>
            </w:pPr>
          </w:p>
          <w:p w14:paraId="334BA78C" w14:textId="02EDC4BA" w:rsidR="003F495D" w:rsidRDefault="003F495D" w:rsidP="00286CD8">
            <w:pPr>
              <w:spacing w:line="0" w:lineRule="atLeast"/>
              <w:rPr>
                <w:rFonts w:asciiTheme="majorEastAsia" w:eastAsiaTheme="majorEastAsia" w:hAnsiTheme="majorEastAsia"/>
                <w:sz w:val="14"/>
                <w:szCs w:val="16"/>
              </w:rPr>
            </w:pPr>
          </w:p>
          <w:p w14:paraId="3AD7EAEB" w14:textId="77777777" w:rsidR="003F5386" w:rsidRDefault="003F5386" w:rsidP="00286CD8">
            <w:pPr>
              <w:spacing w:line="0" w:lineRule="atLeast"/>
              <w:rPr>
                <w:rFonts w:asciiTheme="majorEastAsia" w:eastAsiaTheme="majorEastAsia" w:hAnsiTheme="majorEastAsia"/>
                <w:sz w:val="14"/>
                <w:szCs w:val="16"/>
              </w:rPr>
            </w:pPr>
          </w:p>
          <w:p w14:paraId="6AF97D15" w14:textId="623F8B82"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e その他府が必要とする技術支援</w:t>
            </w:r>
          </w:p>
          <w:p w14:paraId="00408745"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46920043" w14:textId="77777777"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●行政依頼事項以外にも、各分野において府が抱える課題解決につながる調査研究等を実施。</w:t>
            </w:r>
          </w:p>
          <w:p w14:paraId="6A20EBE5"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C06AB74" w14:textId="18065053"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●引き続き、府が抱える課題解決につながる調査研究等を実施</w:t>
            </w:r>
            <w:r w:rsidR="000D621C" w:rsidRPr="00711E9A">
              <w:rPr>
                <w:rFonts w:asciiTheme="majorEastAsia" w:eastAsiaTheme="majorEastAsia" w:hAnsiTheme="majorEastAsia" w:hint="eastAsia"/>
                <w:sz w:val="16"/>
                <w:szCs w:val="16"/>
              </w:rPr>
              <w:t>し、府民の豊かな生活の実現に寄与する</w:t>
            </w:r>
            <w:r w:rsidRPr="00711E9A">
              <w:rPr>
                <w:rFonts w:asciiTheme="majorEastAsia" w:eastAsiaTheme="majorEastAsia" w:hAnsiTheme="majorEastAsia" w:hint="eastAsia"/>
                <w:sz w:val="16"/>
                <w:szCs w:val="16"/>
              </w:rPr>
              <w:t>。</w:t>
            </w:r>
          </w:p>
          <w:p w14:paraId="76EC2CE5" w14:textId="7069252A" w:rsidR="00252EE4" w:rsidRPr="00711E9A" w:rsidRDefault="00252EE4" w:rsidP="00286CD8">
            <w:pPr>
              <w:spacing w:line="0" w:lineRule="atLeast"/>
              <w:rPr>
                <w:rFonts w:asciiTheme="majorEastAsia" w:eastAsiaTheme="majorEastAsia" w:hAnsiTheme="majorEastAsia"/>
                <w:sz w:val="16"/>
                <w:szCs w:val="16"/>
              </w:rPr>
            </w:pPr>
          </w:p>
          <w:p w14:paraId="10BEC702" w14:textId="3A7CA391" w:rsidR="003F495D" w:rsidRPr="00711E9A" w:rsidRDefault="003F495D" w:rsidP="00286CD8">
            <w:pPr>
              <w:spacing w:line="0" w:lineRule="atLeast"/>
              <w:rPr>
                <w:rFonts w:asciiTheme="majorEastAsia" w:eastAsiaTheme="majorEastAsia" w:hAnsiTheme="majorEastAsia"/>
                <w:sz w:val="16"/>
                <w:szCs w:val="16"/>
              </w:rPr>
            </w:pPr>
          </w:p>
          <w:p w14:paraId="5A9BCBD0" w14:textId="2B1AAAD0" w:rsidR="003F495D" w:rsidRDefault="003F495D" w:rsidP="00286CD8">
            <w:pPr>
              <w:spacing w:line="0" w:lineRule="atLeast"/>
              <w:rPr>
                <w:rFonts w:asciiTheme="majorEastAsia" w:eastAsiaTheme="majorEastAsia" w:hAnsiTheme="majorEastAsia"/>
                <w:sz w:val="16"/>
                <w:szCs w:val="16"/>
              </w:rPr>
            </w:pPr>
          </w:p>
          <w:p w14:paraId="43CBC4ED" w14:textId="336889E8" w:rsidR="00896565" w:rsidRDefault="00896565" w:rsidP="00286CD8">
            <w:pPr>
              <w:spacing w:line="0" w:lineRule="atLeast"/>
              <w:rPr>
                <w:rFonts w:asciiTheme="majorEastAsia" w:eastAsiaTheme="majorEastAsia" w:hAnsiTheme="majorEastAsia"/>
                <w:sz w:val="16"/>
                <w:szCs w:val="16"/>
              </w:rPr>
            </w:pPr>
          </w:p>
          <w:p w14:paraId="1E516466" w14:textId="747FA788" w:rsidR="00896565" w:rsidRDefault="00896565" w:rsidP="00286CD8">
            <w:pPr>
              <w:spacing w:line="0" w:lineRule="atLeast"/>
              <w:rPr>
                <w:rFonts w:asciiTheme="majorEastAsia" w:eastAsiaTheme="majorEastAsia" w:hAnsiTheme="majorEastAsia"/>
                <w:sz w:val="16"/>
                <w:szCs w:val="16"/>
              </w:rPr>
            </w:pPr>
          </w:p>
          <w:p w14:paraId="604B002B" w14:textId="540E64F5" w:rsidR="00896565" w:rsidRDefault="00896565" w:rsidP="00286CD8">
            <w:pPr>
              <w:spacing w:line="0" w:lineRule="atLeast"/>
              <w:rPr>
                <w:rFonts w:asciiTheme="majorEastAsia" w:eastAsiaTheme="majorEastAsia" w:hAnsiTheme="majorEastAsia"/>
                <w:sz w:val="16"/>
                <w:szCs w:val="16"/>
              </w:rPr>
            </w:pPr>
          </w:p>
          <w:p w14:paraId="4743E092" w14:textId="77777777" w:rsidR="00AD6E52" w:rsidRDefault="00AD6E52" w:rsidP="00286CD8">
            <w:pPr>
              <w:spacing w:line="0" w:lineRule="atLeast"/>
              <w:rPr>
                <w:rFonts w:asciiTheme="majorEastAsia" w:eastAsiaTheme="majorEastAsia" w:hAnsiTheme="majorEastAsia"/>
                <w:sz w:val="16"/>
                <w:szCs w:val="16"/>
              </w:rPr>
            </w:pPr>
          </w:p>
          <w:p w14:paraId="5D835064" w14:textId="7DAF3B59"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調査研究等による府への技術支援内容（行政依頼事項の内容を除く）</w:t>
            </w:r>
          </w:p>
          <w:tbl>
            <w:tblPr>
              <w:tblStyle w:val="a3"/>
              <w:tblW w:w="0" w:type="auto"/>
              <w:jc w:val="center"/>
              <w:tblLayout w:type="fixed"/>
              <w:tblLook w:val="04A0" w:firstRow="1" w:lastRow="0" w:firstColumn="1" w:lastColumn="0" w:noHBand="0" w:noVBand="1"/>
            </w:tblPr>
            <w:tblGrid>
              <w:gridCol w:w="1701"/>
              <w:gridCol w:w="5295"/>
            </w:tblGrid>
            <w:tr w:rsidR="00252EE4" w:rsidRPr="00711E9A" w14:paraId="36A69893" w14:textId="77777777" w:rsidTr="00060C72">
              <w:trPr>
                <w:trHeight w:val="227"/>
                <w:jc w:val="center"/>
              </w:trPr>
              <w:tc>
                <w:tcPr>
                  <w:tcW w:w="1701" w:type="dxa"/>
                  <w:tcMar>
                    <w:left w:w="57" w:type="dxa"/>
                    <w:right w:w="57" w:type="dxa"/>
                  </w:tcMar>
                  <w:vAlign w:val="center"/>
                </w:tcPr>
                <w:p w14:paraId="11AFE845"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5295" w:type="dxa"/>
                  <w:tcMar>
                    <w:left w:w="57" w:type="dxa"/>
                    <w:right w:w="57" w:type="dxa"/>
                  </w:tcMar>
                  <w:vAlign w:val="center"/>
                </w:tcPr>
                <w:p w14:paraId="246E4DAC"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内容</w:t>
                  </w:r>
                </w:p>
              </w:tc>
            </w:tr>
            <w:tr w:rsidR="00252EE4" w:rsidRPr="00711E9A" w14:paraId="52AAEE62" w14:textId="77777777" w:rsidTr="00060C72">
              <w:trPr>
                <w:trHeight w:val="227"/>
                <w:jc w:val="center"/>
              </w:trPr>
              <w:tc>
                <w:tcPr>
                  <w:tcW w:w="1701" w:type="dxa"/>
                  <w:tcMar>
                    <w:left w:w="57" w:type="dxa"/>
                    <w:right w:w="57" w:type="dxa"/>
                  </w:tcMar>
                  <w:vAlign w:val="center"/>
                </w:tcPr>
                <w:p w14:paraId="3038181E"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農業畜産関連</w:t>
                  </w:r>
                </w:p>
              </w:tc>
              <w:tc>
                <w:tcPr>
                  <w:tcW w:w="5295" w:type="dxa"/>
                  <w:tcMar>
                    <w:left w:w="57" w:type="dxa"/>
                    <w:right w:w="57" w:type="dxa"/>
                  </w:tcMar>
                </w:tcPr>
                <w:p w14:paraId="73021322"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・農作物の生育障害診断のための無機成分の依頼検体分析</w:t>
                  </w:r>
                </w:p>
                <w:p w14:paraId="31A4F032"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・農地土壌のモニタリング調査</w:t>
                  </w:r>
                </w:p>
                <w:p w14:paraId="1F9F76EC"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・大阪産（もん）農産物の成分分析や食感等の特性調査</w:t>
                  </w:r>
                </w:p>
                <w:p w14:paraId="43A1FD86"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・府職員に随行して農産物の病害虫発生状況の診断同定</w:t>
                  </w:r>
                </w:p>
                <w:p w14:paraId="3887C397"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・府が発信する病害虫情報の情報提供を支援</w:t>
                  </w:r>
                </w:p>
                <w:p w14:paraId="4B673D63"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・府特産作物の農薬登録適用拡大のための作物残留試験</w:t>
                  </w:r>
                </w:p>
              </w:tc>
            </w:tr>
            <w:tr w:rsidR="00252EE4" w:rsidRPr="00711E9A" w14:paraId="7D3FB137" w14:textId="77777777" w:rsidTr="00060C72">
              <w:trPr>
                <w:trHeight w:val="227"/>
                <w:jc w:val="center"/>
              </w:trPr>
              <w:tc>
                <w:tcPr>
                  <w:tcW w:w="1701" w:type="dxa"/>
                  <w:tcMar>
                    <w:left w:w="57" w:type="dxa"/>
                    <w:right w:w="57" w:type="dxa"/>
                  </w:tcMar>
                  <w:vAlign w:val="center"/>
                </w:tcPr>
                <w:p w14:paraId="02880344"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森林関連</w:t>
                  </w:r>
                </w:p>
              </w:tc>
              <w:tc>
                <w:tcPr>
                  <w:tcW w:w="5295" w:type="dxa"/>
                  <w:tcMar>
                    <w:left w:w="57" w:type="dxa"/>
                    <w:right w:w="57" w:type="dxa"/>
                  </w:tcMar>
                </w:tcPr>
                <w:p w14:paraId="36F1FD21"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・森林の防災機能等の検証</w:t>
                  </w:r>
                </w:p>
                <w:p w14:paraId="7C88A205"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・GIS技術を活用した都市部のみどりの機能の把握や、緑化事業の効果の検証</w:t>
                  </w:r>
                </w:p>
                <w:p w14:paraId="20BC9227"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・侵略的拡大竹林について、他研究機関と共同で調査研究</w:t>
                  </w:r>
                </w:p>
              </w:tc>
            </w:tr>
            <w:tr w:rsidR="00252EE4" w:rsidRPr="00711E9A" w14:paraId="37DD8FBD" w14:textId="77777777" w:rsidTr="00060C72">
              <w:trPr>
                <w:trHeight w:val="227"/>
                <w:jc w:val="center"/>
              </w:trPr>
              <w:tc>
                <w:tcPr>
                  <w:tcW w:w="1701" w:type="dxa"/>
                  <w:tcMar>
                    <w:left w:w="57" w:type="dxa"/>
                    <w:right w:w="57" w:type="dxa"/>
                  </w:tcMar>
                  <w:vAlign w:val="center"/>
                </w:tcPr>
                <w:p w14:paraId="0F7E7D06"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5295" w:type="dxa"/>
                  <w:tcMar>
                    <w:left w:w="57" w:type="dxa"/>
                    <w:right w:w="57" w:type="dxa"/>
                  </w:tcMar>
                </w:tcPr>
                <w:p w14:paraId="028F1458"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・資源回復のための、栄養塩と生物生産の関係解明に係る調査</w:t>
                  </w:r>
                </w:p>
                <w:p w14:paraId="460C1A2F"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・イムノクロマト法による麻痺性貝毒スクリーニング</w:t>
                  </w:r>
                </w:p>
                <w:p w14:paraId="595548FA"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・大阪湾の湾奥部の沿岸域における生物の生育・生息空間の再生・創出のための、藻場の生息環境調査及び護岸の生物生息状況調査</w:t>
                  </w:r>
                </w:p>
              </w:tc>
            </w:tr>
            <w:tr w:rsidR="00252EE4" w:rsidRPr="00711E9A" w14:paraId="40E744A5" w14:textId="77777777" w:rsidTr="00060C72">
              <w:trPr>
                <w:trHeight w:val="227"/>
                <w:jc w:val="center"/>
              </w:trPr>
              <w:tc>
                <w:tcPr>
                  <w:tcW w:w="1701" w:type="dxa"/>
                  <w:tcMar>
                    <w:left w:w="57" w:type="dxa"/>
                    <w:right w:w="57" w:type="dxa"/>
                  </w:tcMar>
                  <w:vAlign w:val="center"/>
                </w:tcPr>
                <w:p w14:paraId="49E0153C"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5295" w:type="dxa"/>
                  <w:tcMar>
                    <w:left w:w="57" w:type="dxa"/>
                    <w:right w:w="57" w:type="dxa"/>
                  </w:tcMar>
                </w:tcPr>
                <w:p w14:paraId="349B74E4"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・府が発注する環境調査・検査業務の精度管理のための、技術認定制度やクロスチェック等</w:t>
                  </w:r>
                </w:p>
                <w:p w14:paraId="4AE01D5A"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アスベストのサンプリング時間を短縮した場合の測定結果に再現性があるかを検証</w:t>
                  </w:r>
                </w:p>
                <w:p w14:paraId="12D2ED53"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・省エネルギー推進のため、効率的な設備使用方法等についてサポート</w:t>
                  </w:r>
                </w:p>
              </w:tc>
            </w:tr>
            <w:tr w:rsidR="00252EE4" w:rsidRPr="00711E9A" w14:paraId="685BB09F" w14:textId="77777777" w:rsidTr="00060C72">
              <w:trPr>
                <w:trHeight w:val="227"/>
                <w:jc w:val="center"/>
              </w:trPr>
              <w:tc>
                <w:tcPr>
                  <w:tcW w:w="1701" w:type="dxa"/>
                  <w:tcMar>
                    <w:left w:w="57" w:type="dxa"/>
                    <w:right w:w="57" w:type="dxa"/>
                  </w:tcMar>
                  <w:vAlign w:val="center"/>
                </w:tcPr>
                <w:p w14:paraId="03415054"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5295" w:type="dxa"/>
                  <w:tcMar>
                    <w:left w:w="57" w:type="dxa"/>
                    <w:right w:w="57" w:type="dxa"/>
                  </w:tcMar>
                </w:tcPr>
                <w:p w14:paraId="7BB34695"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・ダム建設の影響把握調査</w:t>
                  </w:r>
                </w:p>
                <w:p w14:paraId="27A7B872"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・水辺における地曳網調査</w:t>
                  </w:r>
                </w:p>
              </w:tc>
            </w:tr>
            <w:tr w:rsidR="00252EE4" w:rsidRPr="00711E9A" w14:paraId="762F4AA2" w14:textId="77777777" w:rsidTr="00060C72">
              <w:trPr>
                <w:trHeight w:val="227"/>
                <w:jc w:val="center"/>
              </w:trPr>
              <w:tc>
                <w:tcPr>
                  <w:tcW w:w="1701" w:type="dxa"/>
                  <w:tcMar>
                    <w:left w:w="57" w:type="dxa"/>
                    <w:right w:w="57" w:type="dxa"/>
                  </w:tcMar>
                  <w:vAlign w:val="center"/>
                </w:tcPr>
                <w:p w14:paraId="2093C158"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w:t>
                  </w:r>
                </w:p>
              </w:tc>
              <w:tc>
                <w:tcPr>
                  <w:tcW w:w="5295" w:type="dxa"/>
                  <w:tcMar>
                    <w:left w:w="57" w:type="dxa"/>
                    <w:right w:w="57" w:type="dxa"/>
                  </w:tcMar>
                </w:tcPr>
                <w:p w14:paraId="5F6D10ED" w14:textId="77777777" w:rsidR="00252EE4" w:rsidRPr="00711E9A" w:rsidRDefault="00252EE4" w:rsidP="00C03C86">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・調査研究で得た技術や知見をもとに、府職員に研修を実施</w:t>
                  </w:r>
                </w:p>
              </w:tc>
            </w:tr>
          </w:tbl>
          <w:p w14:paraId="7937CD0D" w14:textId="77502AB6" w:rsidR="000D047C" w:rsidRPr="00711E9A" w:rsidRDefault="000D047C" w:rsidP="00286CD8">
            <w:pPr>
              <w:spacing w:line="0" w:lineRule="atLeast"/>
              <w:rPr>
                <w:rFonts w:asciiTheme="majorEastAsia" w:eastAsiaTheme="majorEastAsia" w:hAnsiTheme="majorEastAsia"/>
                <w:sz w:val="16"/>
                <w:szCs w:val="16"/>
              </w:rPr>
            </w:pPr>
          </w:p>
          <w:p w14:paraId="5983846C" w14:textId="77777777" w:rsidR="006E6F36" w:rsidRPr="00711E9A" w:rsidRDefault="006E6F36" w:rsidP="00286CD8">
            <w:pPr>
              <w:spacing w:line="0" w:lineRule="atLeast"/>
              <w:rPr>
                <w:rFonts w:asciiTheme="majorEastAsia" w:eastAsiaTheme="majorEastAsia" w:hAnsiTheme="majorEastAsia"/>
                <w:sz w:val="16"/>
                <w:szCs w:val="16"/>
              </w:rPr>
            </w:pPr>
          </w:p>
          <w:p w14:paraId="0CFB7ED2" w14:textId="06580155"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◆試験研究推進会議の開催・運営</w:t>
            </w:r>
          </w:p>
          <w:p w14:paraId="273CFFDA"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A30258F" w14:textId="336D6D31"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●府環境農林水産部と試験研究推進会議を開催し、行政依頼事項における各部署の役割分担や到達目標、施策展開などを共有。分野別部会を設け、年度の中間及び年度末に報告会を開</w:t>
            </w:r>
            <w:r w:rsidR="001D594E">
              <w:rPr>
                <w:rFonts w:asciiTheme="majorEastAsia" w:eastAsiaTheme="majorEastAsia" w:hAnsiTheme="majorEastAsia" w:hint="eastAsia"/>
                <w:sz w:val="16"/>
                <w:szCs w:val="16"/>
              </w:rPr>
              <w:t>催し、関係者が調査結果等の共有と密な連携を図って、課題解</w:t>
            </w:r>
            <w:r w:rsidR="001D594E" w:rsidRPr="00CA6F8A">
              <w:rPr>
                <w:rFonts w:asciiTheme="majorEastAsia" w:eastAsiaTheme="majorEastAsia" w:hAnsiTheme="majorEastAsia" w:hint="eastAsia"/>
                <w:sz w:val="16"/>
                <w:szCs w:val="16"/>
              </w:rPr>
              <w:t>決に取</w:t>
            </w:r>
            <w:r w:rsidRPr="00CA6F8A">
              <w:rPr>
                <w:rFonts w:asciiTheme="majorEastAsia" w:eastAsiaTheme="majorEastAsia" w:hAnsiTheme="majorEastAsia" w:hint="eastAsia"/>
                <w:sz w:val="16"/>
                <w:szCs w:val="16"/>
              </w:rPr>
              <w:t>組んだ。なお、特定</w:t>
            </w:r>
            <w:r w:rsidRPr="00711E9A">
              <w:rPr>
                <w:rFonts w:asciiTheme="majorEastAsia" w:eastAsiaTheme="majorEastAsia" w:hAnsiTheme="majorEastAsia" w:hint="eastAsia"/>
                <w:sz w:val="16"/>
                <w:szCs w:val="16"/>
              </w:rPr>
              <w:t>外来生物や大阪湾の水産資源等の広域的な課題は国や他県の研究機関等とともに調査研究を実施。</w:t>
            </w:r>
          </w:p>
          <w:p w14:paraId="541DD735"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A4D9DF" w14:textId="106D3849" w:rsidR="00252EE4" w:rsidRPr="00FE068D" w:rsidRDefault="004869E3" w:rsidP="00896565">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●試験研究推進会議を開催し、</w:t>
            </w:r>
            <w:r w:rsidRPr="00FE068D">
              <w:rPr>
                <w:rFonts w:asciiTheme="majorEastAsia" w:eastAsiaTheme="majorEastAsia" w:hAnsiTheme="majorEastAsia" w:hint="eastAsia"/>
                <w:sz w:val="16"/>
                <w:szCs w:val="16"/>
              </w:rPr>
              <w:t>府と</w:t>
            </w:r>
            <w:r w:rsidR="00594C5B" w:rsidRPr="00FE068D">
              <w:rPr>
                <w:rFonts w:asciiTheme="majorEastAsia" w:eastAsiaTheme="majorEastAsia" w:hAnsiTheme="majorEastAsia" w:hint="eastAsia"/>
                <w:sz w:val="16"/>
                <w:szCs w:val="16"/>
              </w:rPr>
              <w:t>法人</w:t>
            </w:r>
            <w:r w:rsidRPr="00FE068D">
              <w:rPr>
                <w:rFonts w:asciiTheme="majorEastAsia" w:eastAsiaTheme="majorEastAsia" w:hAnsiTheme="majorEastAsia" w:hint="eastAsia"/>
                <w:sz w:val="16"/>
                <w:szCs w:val="16"/>
              </w:rPr>
              <w:t>との情報共有や密な連携により、優先順位を考</w:t>
            </w:r>
            <w:r w:rsidR="00896565" w:rsidRPr="00FE068D">
              <w:rPr>
                <w:rFonts w:asciiTheme="majorEastAsia" w:eastAsiaTheme="majorEastAsia" w:hAnsiTheme="majorEastAsia" w:hint="eastAsia"/>
                <w:sz w:val="16"/>
                <w:szCs w:val="16"/>
              </w:rPr>
              <w:t>慮した課題の設定とその解決に向けた調査研究成果の作出に精励する</w:t>
            </w:r>
            <w:r w:rsidR="00D316A8" w:rsidRPr="00FE068D">
              <w:rPr>
                <w:rFonts w:asciiTheme="majorEastAsia" w:eastAsiaTheme="majorEastAsia" w:hAnsiTheme="majorEastAsia" w:hint="eastAsia"/>
                <w:sz w:val="16"/>
                <w:szCs w:val="16"/>
              </w:rPr>
              <w:t>。</w:t>
            </w:r>
          </w:p>
          <w:p w14:paraId="560B0A3B" w14:textId="5E214644" w:rsidR="00C96789" w:rsidRPr="00896565" w:rsidRDefault="00C96789" w:rsidP="00286CD8">
            <w:pPr>
              <w:spacing w:line="0" w:lineRule="atLeast"/>
              <w:rPr>
                <w:rFonts w:asciiTheme="majorEastAsia" w:eastAsiaTheme="majorEastAsia" w:hAnsiTheme="majorEastAsia"/>
                <w:sz w:val="16"/>
                <w:szCs w:val="16"/>
              </w:rPr>
            </w:pPr>
          </w:p>
          <w:p w14:paraId="06F25C18" w14:textId="77777777" w:rsidR="00C96789" w:rsidRPr="00711E9A" w:rsidRDefault="00C96789" w:rsidP="00286CD8">
            <w:pPr>
              <w:spacing w:line="0" w:lineRule="atLeast"/>
              <w:rPr>
                <w:rFonts w:asciiTheme="majorEastAsia" w:eastAsiaTheme="majorEastAsia" w:hAnsiTheme="majorEastAsia"/>
                <w:sz w:val="10"/>
                <w:szCs w:val="16"/>
              </w:rPr>
            </w:pPr>
          </w:p>
          <w:p w14:paraId="3347016D"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460E7C07"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府からの依頼による調査研究課題への行政評価（４段階評価）</w:t>
            </w:r>
          </w:p>
          <w:tbl>
            <w:tblPr>
              <w:tblStyle w:val="a3"/>
              <w:tblW w:w="0" w:type="auto"/>
              <w:jc w:val="center"/>
              <w:tblLayout w:type="fixed"/>
              <w:tblLook w:val="04A0" w:firstRow="1" w:lastRow="0" w:firstColumn="1" w:lastColumn="0" w:noHBand="0" w:noVBand="1"/>
            </w:tblPr>
            <w:tblGrid>
              <w:gridCol w:w="1701"/>
              <w:gridCol w:w="882"/>
              <w:gridCol w:w="882"/>
              <w:gridCol w:w="882"/>
              <w:gridCol w:w="882"/>
              <w:gridCol w:w="882"/>
              <w:gridCol w:w="883"/>
            </w:tblGrid>
            <w:tr w:rsidR="00252EE4" w:rsidRPr="00711E9A" w14:paraId="1F8F1F0F" w14:textId="77777777" w:rsidTr="00060C72">
              <w:trPr>
                <w:trHeight w:val="227"/>
                <w:jc w:val="center"/>
              </w:trPr>
              <w:tc>
                <w:tcPr>
                  <w:tcW w:w="1701" w:type="dxa"/>
                  <w:tcBorders>
                    <w:right w:val="double" w:sz="4" w:space="0" w:color="auto"/>
                  </w:tcBorders>
                  <w:vAlign w:val="center"/>
                </w:tcPr>
                <w:p w14:paraId="34B8F2AF"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82" w:type="dxa"/>
                  <w:tcBorders>
                    <w:left w:val="double" w:sz="4" w:space="0" w:color="auto"/>
                    <w:right w:val="double" w:sz="4" w:space="0" w:color="auto"/>
                  </w:tcBorders>
                </w:tcPr>
                <w:p w14:paraId="3642EAC2"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4034DD62"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2" w:type="dxa"/>
                  <w:tcBorders>
                    <w:left w:val="double" w:sz="4" w:space="0" w:color="auto"/>
                  </w:tcBorders>
                  <w:vAlign w:val="center"/>
                </w:tcPr>
                <w:p w14:paraId="471DC853"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2" w:type="dxa"/>
                  <w:vAlign w:val="center"/>
                </w:tcPr>
                <w:p w14:paraId="5C9AFC2E"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2" w:type="dxa"/>
                  <w:tcBorders>
                    <w:right w:val="double" w:sz="4" w:space="0" w:color="auto"/>
                  </w:tcBorders>
                  <w:vAlign w:val="center"/>
                </w:tcPr>
                <w:p w14:paraId="40C95D5B"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2" w:type="dxa"/>
                  <w:tcBorders>
                    <w:left w:val="double" w:sz="4" w:space="0" w:color="auto"/>
                    <w:right w:val="double" w:sz="4" w:space="0" w:color="auto"/>
                  </w:tcBorders>
                  <w:vAlign w:val="center"/>
                </w:tcPr>
                <w:p w14:paraId="080F5470"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F270123"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26637B40" w14:textId="1D9F4D0A" w:rsidR="00252EE4" w:rsidRPr="00FE068D"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517C106E"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52EE4" w:rsidRPr="00711E9A" w14:paraId="7595986A" w14:textId="77777777" w:rsidTr="00060C72">
              <w:trPr>
                <w:trHeight w:val="227"/>
                <w:jc w:val="center"/>
              </w:trPr>
              <w:tc>
                <w:tcPr>
                  <w:tcW w:w="1701" w:type="dxa"/>
                  <w:tcBorders>
                    <w:right w:val="double" w:sz="4" w:space="0" w:color="auto"/>
                  </w:tcBorders>
                  <w:vAlign w:val="center"/>
                </w:tcPr>
                <w:p w14:paraId="50A746C8"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総合評価</w:t>
                  </w:r>
                </w:p>
              </w:tc>
              <w:tc>
                <w:tcPr>
                  <w:tcW w:w="882" w:type="dxa"/>
                  <w:tcBorders>
                    <w:left w:val="double" w:sz="4" w:space="0" w:color="auto"/>
                    <w:right w:val="double" w:sz="4" w:space="0" w:color="auto"/>
                  </w:tcBorders>
                </w:tcPr>
                <w:p w14:paraId="3C5359AC"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882" w:type="dxa"/>
                  <w:tcBorders>
                    <w:left w:val="double" w:sz="4" w:space="0" w:color="auto"/>
                  </w:tcBorders>
                  <w:vAlign w:val="center"/>
                </w:tcPr>
                <w:p w14:paraId="64A3EE5A"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vAlign w:val="center"/>
                </w:tcPr>
                <w:p w14:paraId="7FFBEED9"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tcBorders>
                    <w:right w:val="double" w:sz="4" w:space="0" w:color="auto"/>
                  </w:tcBorders>
                  <w:vAlign w:val="center"/>
                </w:tcPr>
                <w:p w14:paraId="7F06FA35"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82" w:type="dxa"/>
                  <w:tcBorders>
                    <w:left w:val="double" w:sz="4" w:space="0" w:color="auto"/>
                    <w:right w:val="double" w:sz="4" w:space="0" w:color="auto"/>
                  </w:tcBorders>
                  <w:vAlign w:val="center"/>
                </w:tcPr>
                <w:p w14:paraId="49B9BB5D"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3" w:type="dxa"/>
                  <w:tcBorders>
                    <w:left w:val="double" w:sz="4" w:space="0" w:color="auto"/>
                  </w:tcBorders>
                  <w:vAlign w:val="center"/>
                </w:tcPr>
                <w:p w14:paraId="7555BF37" w14:textId="77777777" w:rsidR="00252EE4" w:rsidRPr="00711E9A" w:rsidRDefault="00252EE4"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r>
          </w:tbl>
          <w:p w14:paraId="06DC660B" w14:textId="2E2139B4" w:rsidR="00215C87" w:rsidRDefault="00215C87" w:rsidP="00286CD8">
            <w:pPr>
              <w:spacing w:line="0" w:lineRule="atLeast"/>
              <w:rPr>
                <w:rFonts w:asciiTheme="majorEastAsia" w:eastAsiaTheme="majorEastAsia" w:hAnsiTheme="majorEastAsia"/>
                <w:sz w:val="16"/>
                <w:szCs w:val="16"/>
              </w:rPr>
            </w:pPr>
          </w:p>
          <w:p w14:paraId="4BAF7832" w14:textId="60F73ECA" w:rsidR="00896565" w:rsidRDefault="00896565" w:rsidP="00286CD8">
            <w:pPr>
              <w:spacing w:line="0" w:lineRule="atLeast"/>
              <w:rPr>
                <w:rFonts w:asciiTheme="majorEastAsia" w:eastAsiaTheme="majorEastAsia" w:hAnsiTheme="majorEastAsia"/>
                <w:sz w:val="16"/>
                <w:szCs w:val="16"/>
              </w:rPr>
            </w:pPr>
          </w:p>
          <w:p w14:paraId="0830C4C5" w14:textId="31FDE884" w:rsidR="00896565" w:rsidRDefault="00896565" w:rsidP="00286CD8">
            <w:pPr>
              <w:spacing w:line="0" w:lineRule="atLeast"/>
              <w:rPr>
                <w:rFonts w:asciiTheme="majorEastAsia" w:eastAsiaTheme="majorEastAsia" w:hAnsiTheme="majorEastAsia"/>
                <w:sz w:val="16"/>
                <w:szCs w:val="16"/>
              </w:rPr>
            </w:pPr>
          </w:p>
          <w:p w14:paraId="70722572" w14:textId="506DC3E0"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②緊急時への対応と予見的な備え</w:t>
            </w:r>
          </w:p>
          <w:p w14:paraId="1428C120" w14:textId="77777777" w:rsidR="00C64D10" w:rsidRPr="00711E9A" w:rsidRDefault="00C64D10"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（小項目３に分類）</w:t>
            </w:r>
          </w:p>
          <w:p w14:paraId="7D38239B" w14:textId="21B0997F" w:rsidR="00215C87" w:rsidRPr="00711E9A" w:rsidRDefault="00215C87" w:rsidP="00286CD8">
            <w:pPr>
              <w:spacing w:line="0" w:lineRule="atLeast"/>
              <w:rPr>
                <w:rFonts w:asciiTheme="majorEastAsia" w:eastAsiaTheme="majorEastAsia" w:hAnsiTheme="majorEastAsia"/>
                <w:sz w:val="16"/>
                <w:szCs w:val="16"/>
              </w:rPr>
            </w:pPr>
          </w:p>
          <w:p w14:paraId="50EA267F" w14:textId="41D3B931" w:rsidR="006E6F36" w:rsidRPr="00711E9A" w:rsidRDefault="006E6F36" w:rsidP="00286CD8">
            <w:pPr>
              <w:spacing w:line="0" w:lineRule="atLeast"/>
              <w:rPr>
                <w:rFonts w:asciiTheme="majorEastAsia" w:eastAsiaTheme="majorEastAsia" w:hAnsiTheme="majorEastAsia"/>
                <w:sz w:val="16"/>
                <w:szCs w:val="16"/>
              </w:rPr>
            </w:pPr>
          </w:p>
          <w:p w14:paraId="72746B95" w14:textId="77777777" w:rsidR="006E6F36" w:rsidRPr="00711E9A" w:rsidRDefault="006E6F36" w:rsidP="00286CD8">
            <w:pPr>
              <w:spacing w:line="0" w:lineRule="atLeast"/>
              <w:rPr>
                <w:rFonts w:asciiTheme="majorEastAsia" w:eastAsiaTheme="majorEastAsia" w:hAnsiTheme="majorEastAsia"/>
                <w:sz w:val="16"/>
                <w:szCs w:val="16"/>
              </w:rPr>
            </w:pPr>
          </w:p>
          <w:p w14:paraId="45801A99" w14:textId="2A19C2A1"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③行政に関係する知見の提供</w:t>
            </w:r>
          </w:p>
          <w:p w14:paraId="726A1CF3" w14:textId="77777777" w:rsidR="004869E3" w:rsidRPr="00711E9A" w:rsidRDefault="004869E3"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BE5931B" w14:textId="2DCC3C9E" w:rsidR="004869E3" w:rsidRPr="00711E9A" w:rsidRDefault="004869E3"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●クビアカツヤカミキリについて、府内での発生状況や被害実態を迅速に調査し、防除</w:t>
            </w:r>
            <w:r w:rsidR="00C37D34">
              <w:rPr>
                <w:rFonts w:asciiTheme="majorEastAsia" w:eastAsiaTheme="majorEastAsia" w:hAnsiTheme="majorEastAsia" w:hint="eastAsia"/>
                <w:sz w:val="16"/>
                <w:szCs w:val="18"/>
              </w:rPr>
              <w:t>方</w:t>
            </w:r>
            <w:r w:rsidRPr="00711E9A">
              <w:rPr>
                <w:rFonts w:asciiTheme="majorEastAsia" w:eastAsiaTheme="majorEastAsia" w:hAnsiTheme="majorEastAsia" w:hint="eastAsia"/>
                <w:sz w:val="16"/>
                <w:szCs w:val="18"/>
              </w:rPr>
              <w:t>法に関する技術情報を収集して、府や市町村担当者・施設管理者向けの講習会で知見を提供。</w:t>
            </w:r>
          </w:p>
          <w:p w14:paraId="1057D664" w14:textId="69565E82" w:rsidR="00693BDC" w:rsidRPr="00711E9A" w:rsidRDefault="00252EE4"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●特定外来生物</w:t>
            </w:r>
            <w:r w:rsidR="00BA0CAD" w:rsidRPr="00711E9A">
              <w:rPr>
                <w:rFonts w:asciiTheme="majorEastAsia" w:eastAsiaTheme="majorEastAsia" w:hAnsiTheme="majorEastAsia" w:hint="eastAsia"/>
                <w:sz w:val="16"/>
                <w:szCs w:val="18"/>
              </w:rPr>
              <w:t>（アライグマ等）</w:t>
            </w:r>
            <w:r w:rsidRPr="00711E9A">
              <w:rPr>
                <w:rFonts w:asciiTheme="majorEastAsia" w:eastAsiaTheme="majorEastAsia" w:hAnsiTheme="majorEastAsia" w:hint="eastAsia"/>
                <w:sz w:val="16"/>
                <w:szCs w:val="18"/>
              </w:rPr>
              <w:t>・野生動物等への対策に関する講習会、大阪湾の漁況等に関する講習会、研究成果報告会、生物多様性に関するシンポジウム、緑化技術研修会、教育者向けの環境教育等の講習会等を実施。</w:t>
            </w:r>
          </w:p>
          <w:p w14:paraId="567843E8" w14:textId="424FF431" w:rsidR="00252EE4" w:rsidRPr="00711E9A" w:rsidRDefault="00252EE4"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●府及び他自治体職員等に対する技術指導・研修・講習会等に講師を派遣。</w:t>
            </w:r>
          </w:p>
          <w:p w14:paraId="2EE91C6E" w14:textId="77777777" w:rsidR="004869E3" w:rsidRPr="00711E9A" w:rsidRDefault="00252EE4"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●各種団体からの依頼に基づき、環境分析技術等を活用した研修を行い、国際協力を実施（対象国：ベトナム、モンゴル、</w:t>
            </w:r>
            <w:r w:rsidR="004869E3" w:rsidRPr="00711E9A">
              <w:rPr>
                <w:rFonts w:asciiTheme="majorEastAsia" w:eastAsiaTheme="majorEastAsia" w:hAnsiTheme="majorEastAsia" w:hint="eastAsia"/>
                <w:sz w:val="16"/>
                <w:szCs w:val="18"/>
              </w:rPr>
              <w:t>メキシコ、フランス等）。</w:t>
            </w:r>
          </w:p>
          <w:p w14:paraId="365C8774" w14:textId="196ABD33"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6C54256" w14:textId="6724AF1B"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●引き続き、行政職員等向けの各種講習・研修会の開催と講師派遣を実施</w:t>
            </w:r>
            <w:r w:rsidR="000561B5" w:rsidRPr="00711E9A">
              <w:rPr>
                <w:rFonts w:asciiTheme="majorEastAsia" w:eastAsiaTheme="majorEastAsia" w:hAnsiTheme="majorEastAsia" w:hint="eastAsia"/>
                <w:sz w:val="16"/>
                <w:szCs w:val="16"/>
              </w:rPr>
              <w:t>し、府域の課題解決に寄与する</w:t>
            </w:r>
            <w:r w:rsidRPr="00711E9A">
              <w:rPr>
                <w:rFonts w:asciiTheme="majorEastAsia" w:eastAsiaTheme="majorEastAsia" w:hAnsiTheme="majorEastAsia" w:hint="eastAsia"/>
                <w:sz w:val="16"/>
                <w:szCs w:val="16"/>
              </w:rPr>
              <w:t>。</w:t>
            </w:r>
          </w:p>
          <w:p w14:paraId="288EA4E0" w14:textId="77777777" w:rsidR="00252EE4" w:rsidRPr="00CA6F8A" w:rsidRDefault="00252EE4" w:rsidP="00286CD8">
            <w:pPr>
              <w:spacing w:line="0" w:lineRule="atLeast"/>
              <w:rPr>
                <w:rFonts w:asciiTheme="majorEastAsia" w:eastAsiaTheme="majorEastAsia" w:hAnsiTheme="majorEastAsia"/>
                <w:sz w:val="16"/>
                <w:szCs w:val="18"/>
              </w:rPr>
            </w:pPr>
          </w:p>
          <w:p w14:paraId="49AA5C1F" w14:textId="7B44BFC0" w:rsidR="00D316A8" w:rsidRPr="00D316A8" w:rsidRDefault="00252EE4" w:rsidP="00D316A8">
            <w:pPr>
              <w:spacing w:line="0" w:lineRule="atLeast"/>
              <w:ind w:firstLineChars="300" w:firstLine="480"/>
              <w:rPr>
                <w:rFonts w:asciiTheme="majorEastAsia" w:eastAsiaTheme="majorEastAsia" w:hAnsiTheme="majorEastAsia"/>
                <w:sz w:val="16"/>
                <w:szCs w:val="18"/>
              </w:rPr>
            </w:pPr>
            <w:r w:rsidRPr="00CA6F8A">
              <w:rPr>
                <w:rFonts w:asciiTheme="majorEastAsia" w:eastAsiaTheme="majorEastAsia" w:hAnsiTheme="majorEastAsia" w:hint="eastAsia"/>
                <w:sz w:val="16"/>
                <w:szCs w:val="18"/>
              </w:rPr>
              <w:t>国際協力に係る研修員受け入れ</w:t>
            </w:r>
            <w:r w:rsidR="00220CD6" w:rsidRPr="00CA6F8A">
              <w:rPr>
                <w:rFonts w:asciiTheme="majorEastAsia" w:eastAsiaTheme="majorEastAsia" w:hAnsiTheme="majorEastAsia" w:hint="eastAsia"/>
                <w:sz w:val="16"/>
                <w:szCs w:val="18"/>
              </w:rPr>
              <w:t>状況</w:t>
            </w:r>
          </w:p>
          <w:tbl>
            <w:tblPr>
              <w:tblStyle w:val="a3"/>
              <w:tblW w:w="0" w:type="auto"/>
              <w:tblInd w:w="846" w:type="dxa"/>
              <w:tblLayout w:type="fixed"/>
              <w:tblLook w:val="04A0" w:firstRow="1" w:lastRow="0" w:firstColumn="1" w:lastColumn="0" w:noHBand="0" w:noVBand="1"/>
            </w:tblPr>
            <w:tblGrid>
              <w:gridCol w:w="1276"/>
              <w:gridCol w:w="992"/>
              <w:gridCol w:w="992"/>
              <w:gridCol w:w="992"/>
              <w:gridCol w:w="900"/>
              <w:gridCol w:w="1020"/>
              <w:gridCol w:w="915"/>
            </w:tblGrid>
            <w:tr w:rsidR="00D316A8" w:rsidRPr="00CA6F8A" w14:paraId="7A6D8B8E" w14:textId="77777777" w:rsidTr="00594C5B">
              <w:trPr>
                <w:trHeight w:val="352"/>
              </w:trPr>
              <w:tc>
                <w:tcPr>
                  <w:tcW w:w="1276" w:type="dxa"/>
                  <w:tcBorders>
                    <w:bottom w:val="single" w:sz="4" w:space="0" w:color="auto"/>
                    <w:right w:val="double" w:sz="4" w:space="0" w:color="auto"/>
                  </w:tcBorders>
                  <w:vAlign w:val="center"/>
                </w:tcPr>
                <w:p w14:paraId="37BBA6C2"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992" w:type="dxa"/>
                  <w:tcBorders>
                    <w:left w:val="double" w:sz="4" w:space="0" w:color="auto"/>
                    <w:bottom w:val="single" w:sz="4" w:space="0" w:color="auto"/>
                    <w:right w:val="double" w:sz="4" w:space="0" w:color="auto"/>
                  </w:tcBorders>
                </w:tcPr>
                <w:p w14:paraId="34F93BBD"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第１期</w:t>
                  </w:r>
                </w:p>
                <w:p w14:paraId="5875A4A4"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992" w:type="dxa"/>
                  <w:tcBorders>
                    <w:left w:val="double" w:sz="4" w:space="0" w:color="auto"/>
                    <w:bottom w:val="single" w:sz="4" w:space="0" w:color="auto"/>
                  </w:tcBorders>
                  <w:vAlign w:val="center"/>
                </w:tcPr>
                <w:p w14:paraId="3439FF65"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H28実績</w:t>
                  </w:r>
                </w:p>
              </w:tc>
              <w:tc>
                <w:tcPr>
                  <w:tcW w:w="992" w:type="dxa"/>
                  <w:tcBorders>
                    <w:bottom w:val="single" w:sz="4" w:space="0" w:color="auto"/>
                  </w:tcBorders>
                  <w:vAlign w:val="center"/>
                </w:tcPr>
                <w:p w14:paraId="30079B09"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29</w:t>
                  </w:r>
                  <w:r w:rsidRPr="00CA6F8A">
                    <w:rPr>
                      <w:rFonts w:asciiTheme="majorEastAsia" w:eastAsiaTheme="majorEastAsia" w:hAnsiTheme="majorEastAsia" w:hint="eastAsia"/>
                      <w:sz w:val="16"/>
                      <w:szCs w:val="16"/>
                    </w:rPr>
                    <w:t>実績</w:t>
                  </w:r>
                </w:p>
              </w:tc>
              <w:tc>
                <w:tcPr>
                  <w:tcW w:w="900" w:type="dxa"/>
                  <w:tcBorders>
                    <w:bottom w:val="single" w:sz="4" w:space="0" w:color="auto"/>
                    <w:right w:val="double" w:sz="4" w:space="0" w:color="auto"/>
                  </w:tcBorders>
                  <w:vAlign w:val="center"/>
                </w:tcPr>
                <w:p w14:paraId="2ED37DD7"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30</w:t>
                  </w:r>
                  <w:r w:rsidRPr="00CA6F8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028F6538"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３ヵ年</w:t>
                  </w:r>
                </w:p>
                <w:p w14:paraId="522ACD17"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915" w:type="dxa"/>
                  <w:tcBorders>
                    <w:left w:val="double" w:sz="4" w:space="0" w:color="auto"/>
                    <w:bottom w:val="single" w:sz="4" w:space="0" w:color="auto"/>
                  </w:tcBorders>
                  <w:vAlign w:val="center"/>
                </w:tcPr>
                <w:p w14:paraId="4F0ACA97" w14:textId="66B81B5A" w:rsidR="00D316A8"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6C0AEE86"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見込み</w:t>
                  </w:r>
                </w:p>
              </w:tc>
            </w:tr>
            <w:tr w:rsidR="00D316A8" w:rsidRPr="00CA6F8A" w14:paraId="5A54F118" w14:textId="77777777" w:rsidTr="00594C5B">
              <w:trPr>
                <w:trHeight w:val="227"/>
              </w:trPr>
              <w:tc>
                <w:tcPr>
                  <w:tcW w:w="1276" w:type="dxa"/>
                  <w:tcBorders>
                    <w:top w:val="single" w:sz="4" w:space="0" w:color="auto"/>
                    <w:left w:val="single" w:sz="4" w:space="0" w:color="auto"/>
                    <w:bottom w:val="single" w:sz="4" w:space="0" w:color="auto"/>
                    <w:right w:val="double" w:sz="4" w:space="0" w:color="auto"/>
                  </w:tcBorders>
                  <w:vAlign w:val="center"/>
                </w:tcPr>
                <w:p w14:paraId="578FB09C"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件数</w:t>
                  </w:r>
                </w:p>
              </w:tc>
              <w:tc>
                <w:tcPr>
                  <w:tcW w:w="992" w:type="dxa"/>
                  <w:tcBorders>
                    <w:top w:val="single" w:sz="4" w:space="0" w:color="auto"/>
                    <w:left w:val="double" w:sz="4" w:space="0" w:color="auto"/>
                    <w:bottom w:val="single" w:sz="4" w:space="0" w:color="auto"/>
                    <w:right w:val="double" w:sz="4" w:space="0" w:color="auto"/>
                  </w:tcBorders>
                </w:tcPr>
                <w:p w14:paraId="3E772B69"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w:t>
                  </w:r>
                </w:p>
              </w:tc>
              <w:tc>
                <w:tcPr>
                  <w:tcW w:w="992" w:type="dxa"/>
                  <w:tcBorders>
                    <w:top w:val="single" w:sz="4" w:space="0" w:color="auto"/>
                    <w:left w:val="double" w:sz="4" w:space="0" w:color="auto"/>
                    <w:bottom w:val="single" w:sz="4" w:space="0" w:color="auto"/>
                    <w:right w:val="single" w:sz="4" w:space="0" w:color="auto"/>
                  </w:tcBorders>
                  <w:vAlign w:val="center"/>
                </w:tcPr>
                <w:p w14:paraId="7CC933B5"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４</w:t>
                  </w:r>
                </w:p>
              </w:tc>
              <w:tc>
                <w:tcPr>
                  <w:tcW w:w="992" w:type="dxa"/>
                  <w:tcBorders>
                    <w:top w:val="single" w:sz="4" w:space="0" w:color="auto"/>
                    <w:left w:val="single" w:sz="4" w:space="0" w:color="auto"/>
                    <w:bottom w:val="single" w:sz="4" w:space="0" w:color="auto"/>
                    <w:right w:val="single" w:sz="4" w:space="0" w:color="auto"/>
                  </w:tcBorders>
                  <w:vAlign w:val="center"/>
                </w:tcPr>
                <w:p w14:paraId="4DD19B6B"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２</w:t>
                  </w:r>
                </w:p>
              </w:tc>
              <w:tc>
                <w:tcPr>
                  <w:tcW w:w="900" w:type="dxa"/>
                  <w:tcBorders>
                    <w:top w:val="single" w:sz="4" w:space="0" w:color="auto"/>
                    <w:left w:val="single" w:sz="4" w:space="0" w:color="auto"/>
                    <w:bottom w:val="single" w:sz="4" w:space="0" w:color="auto"/>
                    <w:right w:val="double" w:sz="4" w:space="0" w:color="auto"/>
                  </w:tcBorders>
                </w:tcPr>
                <w:p w14:paraId="7D442AAA"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２</w:t>
                  </w:r>
                </w:p>
              </w:tc>
              <w:tc>
                <w:tcPr>
                  <w:tcW w:w="1020" w:type="dxa"/>
                  <w:tcBorders>
                    <w:top w:val="single" w:sz="4" w:space="0" w:color="auto"/>
                    <w:left w:val="double" w:sz="4" w:space="0" w:color="auto"/>
                    <w:bottom w:val="single" w:sz="4" w:space="0" w:color="auto"/>
                    <w:right w:val="double" w:sz="4" w:space="0" w:color="auto"/>
                  </w:tcBorders>
                  <w:vAlign w:val="center"/>
                </w:tcPr>
                <w:p w14:paraId="3B25B0F2"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w:t>
                  </w:r>
                </w:p>
              </w:tc>
              <w:tc>
                <w:tcPr>
                  <w:tcW w:w="915" w:type="dxa"/>
                  <w:tcBorders>
                    <w:top w:val="single" w:sz="4" w:space="0" w:color="auto"/>
                    <w:left w:val="double" w:sz="4" w:space="0" w:color="auto"/>
                    <w:bottom w:val="single" w:sz="4" w:space="0" w:color="auto"/>
                    <w:right w:val="single" w:sz="4" w:space="0" w:color="auto"/>
                  </w:tcBorders>
                  <w:vAlign w:val="center"/>
                </w:tcPr>
                <w:p w14:paraId="3002110D"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w:t>
                  </w:r>
                </w:p>
              </w:tc>
            </w:tr>
            <w:tr w:rsidR="00D316A8" w:rsidRPr="00CA6F8A" w14:paraId="68B4693C" w14:textId="77777777" w:rsidTr="00594C5B">
              <w:trPr>
                <w:trHeight w:val="227"/>
              </w:trPr>
              <w:tc>
                <w:tcPr>
                  <w:tcW w:w="1276" w:type="dxa"/>
                  <w:tcBorders>
                    <w:top w:val="single" w:sz="4" w:space="0" w:color="auto"/>
                    <w:left w:val="single" w:sz="4" w:space="0" w:color="auto"/>
                    <w:bottom w:val="single" w:sz="4" w:space="0" w:color="auto"/>
                    <w:right w:val="double" w:sz="4" w:space="0" w:color="auto"/>
                  </w:tcBorders>
                  <w:vAlign w:val="center"/>
                </w:tcPr>
                <w:p w14:paraId="07B2099A"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受入人数</w:t>
                  </w:r>
                </w:p>
              </w:tc>
              <w:tc>
                <w:tcPr>
                  <w:tcW w:w="992" w:type="dxa"/>
                  <w:tcBorders>
                    <w:top w:val="single" w:sz="4" w:space="0" w:color="auto"/>
                    <w:left w:val="double" w:sz="4" w:space="0" w:color="auto"/>
                    <w:bottom w:val="single" w:sz="4" w:space="0" w:color="auto"/>
                    <w:right w:val="double" w:sz="4" w:space="0" w:color="auto"/>
                  </w:tcBorders>
                </w:tcPr>
                <w:p w14:paraId="5427114A"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37</w:t>
                  </w:r>
                </w:p>
              </w:tc>
              <w:tc>
                <w:tcPr>
                  <w:tcW w:w="992" w:type="dxa"/>
                  <w:tcBorders>
                    <w:top w:val="single" w:sz="4" w:space="0" w:color="auto"/>
                    <w:left w:val="double" w:sz="4" w:space="0" w:color="auto"/>
                    <w:bottom w:val="single" w:sz="4" w:space="0" w:color="auto"/>
                    <w:right w:val="single" w:sz="4" w:space="0" w:color="auto"/>
                  </w:tcBorders>
                  <w:vAlign w:val="center"/>
                </w:tcPr>
                <w:p w14:paraId="79CF347F"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49</w:t>
                  </w:r>
                </w:p>
              </w:tc>
              <w:tc>
                <w:tcPr>
                  <w:tcW w:w="992" w:type="dxa"/>
                  <w:tcBorders>
                    <w:top w:val="single" w:sz="4" w:space="0" w:color="auto"/>
                    <w:left w:val="single" w:sz="4" w:space="0" w:color="auto"/>
                    <w:bottom w:val="single" w:sz="4" w:space="0" w:color="auto"/>
                    <w:right w:val="single" w:sz="4" w:space="0" w:color="auto"/>
                  </w:tcBorders>
                  <w:vAlign w:val="center"/>
                </w:tcPr>
                <w:p w14:paraId="1D1DEC91"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13</w:t>
                  </w:r>
                </w:p>
              </w:tc>
              <w:tc>
                <w:tcPr>
                  <w:tcW w:w="900" w:type="dxa"/>
                  <w:tcBorders>
                    <w:top w:val="single" w:sz="4" w:space="0" w:color="auto"/>
                    <w:left w:val="single" w:sz="4" w:space="0" w:color="auto"/>
                    <w:bottom w:val="single" w:sz="4" w:space="0" w:color="auto"/>
                    <w:right w:val="double" w:sz="4" w:space="0" w:color="auto"/>
                  </w:tcBorders>
                </w:tcPr>
                <w:p w14:paraId="2009370B"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17</w:t>
                  </w:r>
                </w:p>
              </w:tc>
              <w:tc>
                <w:tcPr>
                  <w:tcW w:w="1020" w:type="dxa"/>
                  <w:tcBorders>
                    <w:top w:val="single" w:sz="4" w:space="0" w:color="auto"/>
                    <w:left w:val="double" w:sz="4" w:space="0" w:color="auto"/>
                    <w:bottom w:val="single" w:sz="4" w:space="0" w:color="auto"/>
                    <w:right w:val="double" w:sz="4" w:space="0" w:color="auto"/>
                  </w:tcBorders>
                  <w:vAlign w:val="center"/>
                </w:tcPr>
                <w:p w14:paraId="1C915599"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26</w:t>
                  </w:r>
                </w:p>
              </w:tc>
              <w:tc>
                <w:tcPr>
                  <w:tcW w:w="915" w:type="dxa"/>
                  <w:tcBorders>
                    <w:top w:val="single" w:sz="4" w:space="0" w:color="auto"/>
                    <w:left w:val="double" w:sz="4" w:space="0" w:color="auto"/>
                    <w:bottom w:val="single" w:sz="4" w:space="0" w:color="auto"/>
                    <w:right w:val="single" w:sz="4" w:space="0" w:color="auto"/>
                  </w:tcBorders>
                  <w:vAlign w:val="center"/>
                </w:tcPr>
                <w:p w14:paraId="0E8D95B1" w14:textId="77777777" w:rsidR="00D316A8" w:rsidRPr="00CA6F8A" w:rsidRDefault="00D316A8"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26</w:t>
                  </w:r>
                </w:p>
              </w:tc>
            </w:tr>
          </w:tbl>
          <w:p w14:paraId="21F63BE7" w14:textId="2A1CCABD"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tc>
      </w:tr>
      <w:tr w:rsidR="003F495D" w:rsidRPr="00711E9A" w14:paraId="2959C9E4" w14:textId="77777777" w:rsidTr="0030574B">
        <w:trPr>
          <w:cantSplit/>
          <w:trHeight w:val="454"/>
        </w:trPr>
        <w:tc>
          <w:tcPr>
            <w:tcW w:w="1053" w:type="dxa"/>
            <w:shd w:val="clear" w:color="auto" w:fill="D9D9D9" w:themeFill="background1" w:themeFillShade="D9"/>
            <w:vAlign w:val="center"/>
          </w:tcPr>
          <w:p w14:paraId="487843B9"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rPr>
              <w:br w:type="page"/>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小項目３</w:t>
            </w:r>
          </w:p>
        </w:tc>
        <w:tc>
          <w:tcPr>
            <w:tcW w:w="5073" w:type="dxa"/>
            <w:gridSpan w:val="6"/>
            <w:shd w:val="clear" w:color="auto" w:fill="D9D9D9" w:themeFill="background1" w:themeFillShade="D9"/>
            <w:vAlign w:val="center"/>
          </w:tcPr>
          <w:p w14:paraId="48CADBCF"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緊急時への対応と予見的な備え</w:t>
            </w:r>
          </w:p>
        </w:tc>
        <w:tc>
          <w:tcPr>
            <w:tcW w:w="3523" w:type="dxa"/>
            <w:gridSpan w:val="2"/>
            <w:shd w:val="clear" w:color="auto" w:fill="D9D9D9" w:themeFill="background1" w:themeFillShade="D9"/>
            <w:vAlign w:val="center"/>
          </w:tcPr>
          <w:p w14:paraId="295F789B"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15" w:type="dxa"/>
            <w:gridSpan w:val="2"/>
            <w:tcBorders>
              <w:right w:val="double" w:sz="4" w:space="0" w:color="auto"/>
            </w:tcBorders>
            <w:shd w:val="clear" w:color="auto" w:fill="auto"/>
            <w:vAlign w:val="center"/>
          </w:tcPr>
          <w:p w14:paraId="4EA29512"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990" w:type="dxa"/>
            <w:gridSpan w:val="2"/>
            <w:tcBorders>
              <w:left w:val="double" w:sz="4" w:space="0" w:color="auto"/>
            </w:tcBorders>
            <w:shd w:val="clear" w:color="auto" w:fill="D9D9D9" w:themeFill="background1" w:themeFillShade="D9"/>
            <w:vAlign w:val="center"/>
          </w:tcPr>
          <w:p w14:paraId="4E3DA74F"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92" w:type="dxa"/>
            <w:vAlign w:val="center"/>
          </w:tcPr>
          <w:p w14:paraId="2E485E63" w14:textId="24D69BF8" w:rsidR="002B2230" w:rsidRPr="00711E9A" w:rsidRDefault="002B2230" w:rsidP="00286CD8">
            <w:pPr>
              <w:jc w:val="center"/>
              <w:rPr>
                <w:rFonts w:asciiTheme="majorEastAsia" w:eastAsiaTheme="majorEastAsia" w:hAnsiTheme="majorEastAsia"/>
                <w:sz w:val="16"/>
                <w:szCs w:val="16"/>
              </w:rPr>
            </w:pPr>
          </w:p>
        </w:tc>
      </w:tr>
      <w:tr w:rsidR="00286CD8" w:rsidRPr="00711E9A" w14:paraId="788FA3E2" w14:textId="77777777" w:rsidTr="0030574B">
        <w:trPr>
          <w:cantSplit/>
          <w:trHeight w:val="20"/>
        </w:trPr>
        <w:tc>
          <w:tcPr>
            <w:tcW w:w="2722" w:type="dxa"/>
            <w:gridSpan w:val="3"/>
          </w:tcPr>
          <w:p w14:paraId="197A9682" w14:textId="77777777" w:rsidR="00EC63C0" w:rsidRDefault="00EC63C0" w:rsidP="00286CD8">
            <w:pPr>
              <w:autoSpaceDE w:val="0"/>
              <w:autoSpaceDN w:val="0"/>
              <w:spacing w:line="0" w:lineRule="atLeast"/>
              <w:rPr>
                <w:rFonts w:asciiTheme="majorEastAsia" w:eastAsiaTheme="majorEastAsia" w:hAnsiTheme="majorEastAsia" w:cs="MSGothic"/>
                <w:kern w:val="0"/>
                <w:sz w:val="16"/>
                <w:szCs w:val="16"/>
              </w:rPr>
            </w:pPr>
          </w:p>
          <w:p w14:paraId="26C98398" w14:textId="5F74A8BF" w:rsidR="00286CD8" w:rsidRPr="00286CD8" w:rsidRDefault="00286CD8" w:rsidP="00286CD8">
            <w:pPr>
              <w:autoSpaceDE w:val="0"/>
              <w:autoSpaceDN w:val="0"/>
              <w:spacing w:line="0" w:lineRule="atLeast"/>
              <w:rPr>
                <w:rFonts w:asciiTheme="majorEastAsia" w:eastAsiaTheme="majorEastAsia" w:hAnsiTheme="majorEastAsia" w:cs="MSGothic"/>
                <w:kern w:val="0"/>
                <w:sz w:val="16"/>
                <w:szCs w:val="16"/>
              </w:rPr>
            </w:pPr>
            <w:r w:rsidRPr="00286CD8">
              <w:rPr>
                <w:rFonts w:asciiTheme="majorEastAsia" w:eastAsiaTheme="majorEastAsia" w:hAnsiTheme="majorEastAsia" w:cs="MSGothic" w:hint="eastAsia"/>
                <w:kern w:val="0"/>
                <w:sz w:val="16"/>
                <w:szCs w:val="16"/>
              </w:rPr>
              <w:t>②緊急時への対応と予見的な備え</w:t>
            </w:r>
          </w:p>
          <w:p w14:paraId="1BCA29D3" w14:textId="77777777" w:rsidR="00286CD8" w:rsidRPr="00286CD8" w:rsidRDefault="00286CD8"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286CD8">
              <w:rPr>
                <w:rFonts w:asciiTheme="majorEastAsia" w:eastAsiaTheme="majorEastAsia" w:hAnsiTheme="majorEastAsia" w:cs="MSGothic" w:hint="eastAsia"/>
                <w:kern w:val="0"/>
                <w:sz w:val="16"/>
                <w:szCs w:val="16"/>
              </w:rPr>
              <w:t>災害及び事故などの発生時において、緊急の対応が必要な場合には、府への協力など必要な支援を迅速かつ的確に行うこと。加えて、緊急時への予見的な備えに対しても技術支援を行うこと。</w:t>
            </w:r>
          </w:p>
          <w:p w14:paraId="09CC46EA" w14:textId="77777777" w:rsidR="00286CD8" w:rsidRPr="00286CD8" w:rsidRDefault="00286CD8" w:rsidP="00286CD8">
            <w:pPr>
              <w:autoSpaceDE w:val="0"/>
              <w:autoSpaceDN w:val="0"/>
              <w:spacing w:line="0" w:lineRule="atLeast"/>
              <w:rPr>
                <w:rFonts w:asciiTheme="majorEastAsia" w:eastAsiaTheme="majorEastAsia" w:hAnsiTheme="majorEastAsia" w:cs="MSGothic"/>
                <w:kern w:val="0"/>
                <w:sz w:val="16"/>
                <w:szCs w:val="16"/>
              </w:rPr>
            </w:pPr>
          </w:p>
        </w:tc>
        <w:tc>
          <w:tcPr>
            <w:tcW w:w="3404" w:type="dxa"/>
            <w:gridSpan w:val="4"/>
          </w:tcPr>
          <w:p w14:paraId="4317C75C" w14:textId="77777777" w:rsidR="00EC63C0" w:rsidRDefault="00EC63C0" w:rsidP="00286CD8">
            <w:pPr>
              <w:spacing w:line="0" w:lineRule="atLeast"/>
              <w:rPr>
                <w:rFonts w:asciiTheme="majorEastAsia" w:eastAsiaTheme="majorEastAsia" w:hAnsiTheme="majorEastAsia"/>
                <w:sz w:val="16"/>
                <w:szCs w:val="16"/>
              </w:rPr>
            </w:pPr>
          </w:p>
          <w:p w14:paraId="02F9BC3E" w14:textId="68BA0326"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②緊急時への対応と予見的な備え</w:t>
            </w:r>
          </w:p>
          <w:p w14:paraId="7CC92EA9" w14:textId="41B73732"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tc>
        <w:tc>
          <w:tcPr>
            <w:tcW w:w="9320" w:type="dxa"/>
            <w:gridSpan w:val="7"/>
          </w:tcPr>
          <w:p w14:paraId="64BCBF55" w14:textId="77777777" w:rsidR="00EC63C0" w:rsidRDefault="00EC63C0" w:rsidP="00286CD8">
            <w:pPr>
              <w:spacing w:line="0" w:lineRule="atLeast"/>
              <w:rPr>
                <w:rFonts w:asciiTheme="majorEastAsia" w:eastAsiaTheme="majorEastAsia" w:hAnsiTheme="majorEastAsia"/>
                <w:sz w:val="16"/>
                <w:szCs w:val="16"/>
              </w:rPr>
            </w:pPr>
          </w:p>
          <w:p w14:paraId="59D672B5" w14:textId="7B902A89" w:rsidR="00286CD8" w:rsidRPr="006335C8" w:rsidRDefault="00286CD8" w:rsidP="00286CD8">
            <w:pPr>
              <w:spacing w:line="0" w:lineRule="atLeast"/>
              <w:rPr>
                <w:rFonts w:asciiTheme="majorEastAsia" w:eastAsiaTheme="majorEastAsia" w:hAnsiTheme="majorEastAsia"/>
                <w:b/>
                <w:sz w:val="16"/>
                <w:szCs w:val="16"/>
              </w:rPr>
            </w:pPr>
            <w:r w:rsidRPr="006335C8">
              <w:rPr>
                <w:rFonts w:asciiTheme="majorEastAsia" w:eastAsiaTheme="majorEastAsia" w:hAnsiTheme="majorEastAsia" w:hint="eastAsia"/>
                <w:b/>
                <w:sz w:val="16"/>
                <w:szCs w:val="16"/>
              </w:rPr>
              <w:t>②緊急時への対応と予見的な備え</w:t>
            </w:r>
          </w:p>
          <w:p w14:paraId="12FB74C1" w14:textId="77777777" w:rsidR="00286CD8" w:rsidRPr="006335C8" w:rsidRDefault="00286CD8" w:rsidP="006335C8">
            <w:pPr>
              <w:spacing w:line="0" w:lineRule="atLeast"/>
              <w:ind w:firstLineChars="100" w:firstLine="161"/>
              <w:rPr>
                <w:rFonts w:asciiTheme="majorEastAsia" w:eastAsiaTheme="majorEastAsia" w:hAnsiTheme="majorEastAsia"/>
                <w:b/>
                <w:sz w:val="16"/>
                <w:szCs w:val="16"/>
              </w:rPr>
            </w:pPr>
            <w:r w:rsidRPr="006335C8">
              <w:rPr>
                <w:rFonts w:asciiTheme="majorEastAsia" w:eastAsiaTheme="majorEastAsia" w:hAnsiTheme="majorEastAsia" w:hint="eastAsia"/>
                <w:b/>
                <w:sz w:val="16"/>
                <w:szCs w:val="16"/>
              </w:rPr>
              <w:t>【平成28～30年度までの実績】</w:t>
            </w:r>
          </w:p>
          <w:p w14:paraId="53BAD246" w14:textId="77777777" w:rsidR="00286CD8" w:rsidRPr="00286CD8" w:rsidRDefault="00286CD8" w:rsidP="006335C8">
            <w:pPr>
              <w:spacing w:line="0" w:lineRule="atLeast"/>
              <w:ind w:leftChars="200" w:left="580" w:hangingChars="100" w:hanging="160"/>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●建築物解体工事、地震による建築物損壊、不適正保管産業廃棄物等に係る案件について持ち込まれた検体のアスベスト濃度の緊急分析を実施。</w:t>
            </w:r>
          </w:p>
          <w:p w14:paraId="37B1D4F2" w14:textId="79DF4393" w:rsidR="0024617D" w:rsidRPr="005903C3" w:rsidRDefault="0024617D" w:rsidP="0024617D">
            <w:pPr>
              <w:spacing w:line="0" w:lineRule="atLeast"/>
              <w:ind w:leftChars="200" w:left="580" w:hangingChars="100" w:hanging="160"/>
              <w:rPr>
                <w:rFonts w:asciiTheme="majorEastAsia" w:eastAsiaTheme="majorEastAsia" w:hAnsiTheme="majorEastAsia"/>
                <w:sz w:val="16"/>
                <w:szCs w:val="16"/>
              </w:rPr>
            </w:pPr>
            <w:r w:rsidRPr="005903C3">
              <w:rPr>
                <w:rFonts w:asciiTheme="majorEastAsia" w:eastAsiaTheme="majorEastAsia" w:hAnsiTheme="majorEastAsia" w:hint="eastAsia"/>
                <w:sz w:val="16"/>
                <w:szCs w:val="16"/>
              </w:rPr>
              <w:t>●特定外来生物クビアカツヤカミキリについて府内での発生状況や被害実態を調査し、防除</w:t>
            </w:r>
            <w:r w:rsidR="00C37D34">
              <w:rPr>
                <w:rFonts w:asciiTheme="majorEastAsia" w:eastAsiaTheme="majorEastAsia" w:hAnsiTheme="majorEastAsia" w:hint="eastAsia"/>
                <w:sz w:val="16"/>
                <w:szCs w:val="16"/>
              </w:rPr>
              <w:t>方</w:t>
            </w:r>
            <w:r w:rsidRPr="005903C3">
              <w:rPr>
                <w:rFonts w:asciiTheme="majorEastAsia" w:eastAsiaTheme="majorEastAsia" w:hAnsiTheme="majorEastAsia" w:hint="eastAsia"/>
                <w:sz w:val="16"/>
                <w:szCs w:val="16"/>
              </w:rPr>
              <w:t>法に関する技術情報を収集。被害実態調査と拡大防止に関する手引書を作成し、</w:t>
            </w:r>
            <w:r w:rsidR="00EA429C" w:rsidRPr="00FE068D">
              <w:rPr>
                <w:rFonts w:asciiTheme="majorEastAsia" w:eastAsiaTheme="majorEastAsia" w:hAnsiTheme="majorEastAsia" w:hint="eastAsia"/>
                <w:sz w:val="16"/>
                <w:szCs w:val="16"/>
              </w:rPr>
              <w:t>改訂</w:t>
            </w:r>
            <w:r w:rsidRPr="00FE068D">
              <w:rPr>
                <w:rFonts w:asciiTheme="majorEastAsia" w:eastAsiaTheme="majorEastAsia" w:hAnsiTheme="majorEastAsia" w:hint="eastAsia"/>
                <w:sz w:val="16"/>
                <w:szCs w:val="16"/>
              </w:rPr>
              <w:t>。</w:t>
            </w:r>
            <w:r w:rsidR="00594C5B" w:rsidRPr="00FE068D">
              <w:rPr>
                <w:rFonts w:asciiTheme="majorEastAsia" w:eastAsiaTheme="majorEastAsia" w:hAnsiTheme="majorEastAsia" w:hint="eastAsia"/>
                <w:sz w:val="16"/>
                <w:szCs w:val="16"/>
              </w:rPr>
              <w:t>法人</w:t>
            </w:r>
            <w:r w:rsidR="003345B2" w:rsidRPr="00FE068D">
              <w:rPr>
                <w:rFonts w:asciiTheme="majorEastAsia" w:eastAsiaTheme="majorEastAsia" w:hAnsiTheme="majorEastAsia" w:hint="eastAsia"/>
                <w:sz w:val="16"/>
                <w:szCs w:val="16"/>
              </w:rPr>
              <w:t>ホームページ</w:t>
            </w:r>
            <w:r w:rsidRPr="00FE068D">
              <w:rPr>
                <w:rFonts w:asciiTheme="majorEastAsia" w:eastAsiaTheme="majorEastAsia" w:hAnsiTheme="majorEastAsia" w:hint="eastAsia"/>
                <w:sz w:val="16"/>
                <w:szCs w:val="16"/>
              </w:rPr>
              <w:t>にて、【動画】ク</w:t>
            </w:r>
            <w:r w:rsidRPr="005903C3">
              <w:rPr>
                <w:rFonts w:asciiTheme="majorEastAsia" w:eastAsiaTheme="majorEastAsia" w:hAnsiTheme="majorEastAsia" w:hint="eastAsia"/>
                <w:sz w:val="16"/>
                <w:szCs w:val="16"/>
              </w:rPr>
              <w:t>ビアカツヤカミキリについて知ろう『生態編』、『ネット巻編』、『被害樹処分編』の３編を公開。</w:t>
            </w:r>
          </w:p>
          <w:p w14:paraId="25368391" w14:textId="77777777" w:rsidR="009A4859" w:rsidRPr="005903C3" w:rsidRDefault="009A4859" w:rsidP="009A4859">
            <w:pPr>
              <w:spacing w:line="0" w:lineRule="atLeast"/>
              <w:ind w:leftChars="200" w:left="580" w:hangingChars="100" w:hanging="160"/>
              <w:rPr>
                <w:rFonts w:asciiTheme="majorEastAsia" w:eastAsiaTheme="majorEastAsia" w:hAnsiTheme="majorEastAsia"/>
                <w:sz w:val="16"/>
                <w:szCs w:val="16"/>
              </w:rPr>
            </w:pPr>
            <w:r w:rsidRPr="005903C3">
              <w:rPr>
                <w:rFonts w:asciiTheme="majorEastAsia" w:eastAsiaTheme="majorEastAsia" w:hAnsiTheme="majorEastAsia" w:hint="eastAsia"/>
                <w:sz w:val="16"/>
                <w:szCs w:val="16"/>
              </w:rPr>
              <w:t>●農産物の病害虫発生について、至急対応を要する案件での緊急診断の実施と防除対策の助言を実施。</w:t>
            </w:r>
          </w:p>
          <w:p w14:paraId="4121B02E" w14:textId="77777777" w:rsidR="00286CD8" w:rsidRPr="005903C3" w:rsidRDefault="00286CD8" w:rsidP="006335C8">
            <w:pPr>
              <w:spacing w:line="0" w:lineRule="atLeast"/>
              <w:ind w:leftChars="200" w:left="580" w:hangingChars="100" w:hanging="160"/>
              <w:rPr>
                <w:rFonts w:asciiTheme="majorEastAsia" w:eastAsiaTheme="majorEastAsia" w:hAnsiTheme="majorEastAsia"/>
                <w:sz w:val="16"/>
                <w:szCs w:val="16"/>
              </w:rPr>
            </w:pPr>
            <w:r w:rsidRPr="005903C3">
              <w:rPr>
                <w:rFonts w:asciiTheme="majorEastAsia" w:eastAsiaTheme="majorEastAsia" w:hAnsiTheme="majorEastAsia" w:hint="eastAsia"/>
                <w:sz w:val="16"/>
                <w:szCs w:val="16"/>
              </w:rPr>
              <w:t>●コイヘルペスウイルス病発生疑い事例において、魚体の緊急検査の実施と行政への科学的助言を実施。</w:t>
            </w:r>
          </w:p>
          <w:p w14:paraId="4470AC01" w14:textId="77777777" w:rsidR="00286CD8" w:rsidRPr="00286CD8" w:rsidRDefault="00286CD8" w:rsidP="006335C8">
            <w:pPr>
              <w:spacing w:line="0" w:lineRule="atLeast"/>
              <w:ind w:leftChars="200" w:left="580" w:hangingChars="100" w:hanging="160"/>
              <w:rPr>
                <w:rFonts w:asciiTheme="majorEastAsia" w:eastAsiaTheme="majorEastAsia" w:hAnsiTheme="majorEastAsia"/>
                <w:sz w:val="16"/>
                <w:szCs w:val="16"/>
              </w:rPr>
            </w:pPr>
            <w:r w:rsidRPr="005903C3">
              <w:rPr>
                <w:rFonts w:asciiTheme="majorEastAsia" w:eastAsiaTheme="majorEastAsia" w:hAnsiTheme="majorEastAsia" w:hint="eastAsia"/>
                <w:sz w:val="16"/>
                <w:szCs w:val="16"/>
              </w:rPr>
              <w:t>●大阪湾及び淀川河口域において貝毒プランクトンの調査を実施し、ホームページにて随時情報を発信。麻痺性貝毒の</w:t>
            </w:r>
            <w:r w:rsidRPr="00286CD8">
              <w:rPr>
                <w:rFonts w:asciiTheme="majorEastAsia" w:eastAsiaTheme="majorEastAsia" w:hAnsiTheme="majorEastAsia" w:hint="eastAsia"/>
                <w:sz w:val="16"/>
                <w:szCs w:val="16"/>
              </w:rPr>
              <w:t>スクリーニング検査法として、迅速な測定が可能なイムノクロマト法の導入を検討。</w:t>
            </w:r>
          </w:p>
          <w:p w14:paraId="5E7C14E7" w14:textId="77777777" w:rsidR="00286CD8" w:rsidRDefault="00286CD8" w:rsidP="006335C8">
            <w:pPr>
              <w:spacing w:line="0" w:lineRule="atLeast"/>
              <w:ind w:leftChars="200" w:left="580" w:hangingChars="100" w:hanging="160"/>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※これらの他、ナノ粒子による大気汚染、新たな侵入病害虫・新奇貝毒プランクトン等の予見的な調査研究を実施。</w:t>
            </w:r>
          </w:p>
          <w:p w14:paraId="292DCF07" w14:textId="77777777" w:rsidR="00286CD8" w:rsidRDefault="00286CD8" w:rsidP="00286CD8">
            <w:pPr>
              <w:spacing w:line="0" w:lineRule="atLeast"/>
              <w:rPr>
                <w:rFonts w:asciiTheme="majorEastAsia" w:eastAsiaTheme="majorEastAsia" w:hAnsiTheme="majorEastAsia"/>
                <w:sz w:val="16"/>
                <w:szCs w:val="16"/>
              </w:rPr>
            </w:pPr>
          </w:p>
          <w:p w14:paraId="680A9085" w14:textId="77777777" w:rsidR="00286CD8" w:rsidRDefault="00286CD8" w:rsidP="00286CD8">
            <w:pPr>
              <w:spacing w:line="0" w:lineRule="atLeast"/>
              <w:rPr>
                <w:rFonts w:asciiTheme="majorEastAsia" w:eastAsiaTheme="majorEastAsia" w:hAnsiTheme="majorEastAsia"/>
                <w:sz w:val="16"/>
                <w:szCs w:val="16"/>
              </w:rPr>
            </w:pPr>
          </w:p>
          <w:p w14:paraId="2942A787" w14:textId="4BF2F714" w:rsidR="00286CD8" w:rsidRDefault="00286CD8" w:rsidP="00286CD8">
            <w:pPr>
              <w:spacing w:line="0" w:lineRule="atLeast"/>
              <w:rPr>
                <w:rFonts w:asciiTheme="majorEastAsia" w:eastAsiaTheme="majorEastAsia" w:hAnsiTheme="majorEastAsia"/>
                <w:sz w:val="16"/>
                <w:szCs w:val="16"/>
              </w:rPr>
            </w:pPr>
          </w:p>
          <w:p w14:paraId="42FD9D2C" w14:textId="77777777" w:rsidR="00EC63C0" w:rsidRDefault="00EC63C0" w:rsidP="00286CD8">
            <w:pPr>
              <w:spacing w:line="0" w:lineRule="atLeast"/>
              <w:rPr>
                <w:rFonts w:asciiTheme="majorEastAsia" w:eastAsiaTheme="majorEastAsia" w:hAnsiTheme="majorEastAsia"/>
                <w:sz w:val="16"/>
                <w:szCs w:val="16"/>
              </w:rPr>
            </w:pPr>
          </w:p>
          <w:p w14:paraId="4D0FF750" w14:textId="0700156D" w:rsidR="00286CD8" w:rsidRPr="00286CD8" w:rsidRDefault="00286CD8" w:rsidP="00286CD8">
            <w:pPr>
              <w:spacing w:line="0" w:lineRule="atLeast"/>
              <w:rPr>
                <w:rFonts w:asciiTheme="majorEastAsia" w:eastAsiaTheme="majorEastAsia" w:hAnsiTheme="majorEastAsia"/>
                <w:sz w:val="16"/>
                <w:szCs w:val="16"/>
              </w:rPr>
            </w:pPr>
          </w:p>
        </w:tc>
      </w:tr>
      <w:tr w:rsidR="003F495D" w:rsidRPr="00711E9A" w14:paraId="20506D03" w14:textId="77777777" w:rsidTr="0030574B">
        <w:trPr>
          <w:cantSplit/>
          <w:trHeight w:val="3818"/>
        </w:trPr>
        <w:tc>
          <w:tcPr>
            <w:tcW w:w="2722" w:type="dxa"/>
            <w:gridSpan w:val="3"/>
          </w:tcPr>
          <w:p w14:paraId="74A30611"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5A91B9F2"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23977260"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40B9137"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ACE9145"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71A7D6EF"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EED8AFB"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9F99847"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7538E25"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6B80FDAD"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E90C6B0"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23233D0F"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19EA2A3D" w14:textId="77777777" w:rsidR="002B2230" w:rsidRPr="00711E9A" w:rsidRDefault="002B2230" w:rsidP="00286CD8">
            <w:pPr>
              <w:jc w:val="center"/>
              <w:rPr>
                <w:rFonts w:asciiTheme="majorEastAsia" w:eastAsiaTheme="majorEastAsia" w:hAnsiTheme="majorEastAsia"/>
                <w:sz w:val="16"/>
                <w:szCs w:val="16"/>
              </w:rPr>
            </w:pPr>
          </w:p>
        </w:tc>
        <w:tc>
          <w:tcPr>
            <w:tcW w:w="3404" w:type="dxa"/>
            <w:gridSpan w:val="4"/>
          </w:tcPr>
          <w:p w14:paraId="47632C11" w14:textId="77777777" w:rsidR="002B2230" w:rsidRPr="00711E9A" w:rsidRDefault="002B2230" w:rsidP="00286CD8">
            <w:pPr>
              <w:spacing w:line="0" w:lineRule="atLeast"/>
              <w:rPr>
                <w:rFonts w:asciiTheme="majorEastAsia" w:eastAsiaTheme="majorEastAsia" w:hAnsiTheme="majorEastAsia"/>
                <w:sz w:val="16"/>
                <w:szCs w:val="16"/>
              </w:rPr>
            </w:pPr>
          </w:p>
          <w:p w14:paraId="17D225AB" w14:textId="77777777" w:rsidR="002B2230" w:rsidRPr="00711E9A" w:rsidRDefault="002B2230" w:rsidP="00286CD8">
            <w:pPr>
              <w:spacing w:line="0" w:lineRule="atLeast"/>
              <w:rPr>
                <w:rFonts w:asciiTheme="majorEastAsia" w:eastAsiaTheme="majorEastAsia" w:hAnsiTheme="majorEastAsia"/>
                <w:sz w:val="16"/>
                <w:szCs w:val="16"/>
              </w:rPr>
            </w:pPr>
          </w:p>
          <w:p w14:paraId="73FBC68B" w14:textId="77777777" w:rsidR="002B2230" w:rsidRPr="00711E9A" w:rsidRDefault="002B2230" w:rsidP="00286CD8">
            <w:pPr>
              <w:spacing w:line="0" w:lineRule="atLeast"/>
              <w:rPr>
                <w:rFonts w:asciiTheme="majorEastAsia" w:eastAsiaTheme="majorEastAsia" w:hAnsiTheme="majorEastAsia"/>
                <w:sz w:val="16"/>
                <w:szCs w:val="16"/>
              </w:rPr>
            </w:pPr>
          </w:p>
          <w:p w14:paraId="1CFCAFE5" w14:textId="77777777" w:rsidR="002B2230" w:rsidRPr="00711E9A" w:rsidRDefault="002B2230" w:rsidP="00286CD8">
            <w:pPr>
              <w:spacing w:line="0" w:lineRule="atLeast"/>
              <w:rPr>
                <w:rFonts w:asciiTheme="majorEastAsia" w:eastAsiaTheme="majorEastAsia" w:hAnsiTheme="majorEastAsia"/>
                <w:sz w:val="16"/>
                <w:szCs w:val="16"/>
              </w:rPr>
            </w:pPr>
          </w:p>
          <w:p w14:paraId="24F49F29" w14:textId="77777777" w:rsidR="002B2230" w:rsidRPr="00711E9A" w:rsidRDefault="002B2230" w:rsidP="00286CD8">
            <w:pPr>
              <w:spacing w:line="0" w:lineRule="atLeast"/>
              <w:rPr>
                <w:rFonts w:asciiTheme="majorEastAsia" w:eastAsiaTheme="majorEastAsia" w:hAnsiTheme="majorEastAsia"/>
                <w:sz w:val="16"/>
                <w:szCs w:val="16"/>
              </w:rPr>
            </w:pPr>
          </w:p>
          <w:p w14:paraId="578ABFDC" w14:textId="77777777" w:rsidR="002B2230" w:rsidRPr="00711E9A" w:rsidRDefault="002B2230" w:rsidP="00286CD8">
            <w:pPr>
              <w:spacing w:line="0" w:lineRule="atLeast"/>
              <w:rPr>
                <w:rFonts w:asciiTheme="majorEastAsia" w:eastAsiaTheme="majorEastAsia" w:hAnsiTheme="majorEastAsia"/>
                <w:sz w:val="16"/>
                <w:szCs w:val="16"/>
              </w:rPr>
            </w:pPr>
          </w:p>
          <w:p w14:paraId="00EF3E35" w14:textId="77777777" w:rsidR="002B2230" w:rsidRPr="00711E9A" w:rsidRDefault="002B2230" w:rsidP="00286CD8">
            <w:pPr>
              <w:spacing w:line="0" w:lineRule="atLeast"/>
              <w:rPr>
                <w:rFonts w:asciiTheme="majorEastAsia" w:eastAsiaTheme="majorEastAsia" w:hAnsiTheme="majorEastAsia"/>
                <w:sz w:val="16"/>
                <w:szCs w:val="16"/>
              </w:rPr>
            </w:pPr>
          </w:p>
          <w:p w14:paraId="75321E37" w14:textId="77777777" w:rsidR="002B2230" w:rsidRPr="00711E9A" w:rsidRDefault="002B2230" w:rsidP="00286CD8">
            <w:pPr>
              <w:spacing w:line="0" w:lineRule="atLeast"/>
              <w:rPr>
                <w:rFonts w:asciiTheme="majorEastAsia" w:eastAsiaTheme="majorEastAsia" w:hAnsiTheme="majorEastAsia"/>
                <w:sz w:val="16"/>
                <w:szCs w:val="16"/>
              </w:rPr>
            </w:pPr>
          </w:p>
          <w:p w14:paraId="1EBE0F35" w14:textId="77777777" w:rsidR="002B2230" w:rsidRPr="00711E9A" w:rsidRDefault="002B2230" w:rsidP="00286CD8">
            <w:pPr>
              <w:spacing w:line="0" w:lineRule="atLeast"/>
              <w:rPr>
                <w:rFonts w:asciiTheme="majorEastAsia" w:eastAsiaTheme="majorEastAsia" w:hAnsiTheme="majorEastAsia"/>
                <w:sz w:val="16"/>
                <w:szCs w:val="16"/>
              </w:rPr>
            </w:pPr>
          </w:p>
          <w:p w14:paraId="7C5A2091" w14:textId="77777777" w:rsidR="002B2230" w:rsidRPr="00711E9A" w:rsidRDefault="002B2230" w:rsidP="00286CD8">
            <w:pPr>
              <w:spacing w:line="0" w:lineRule="atLeast"/>
              <w:rPr>
                <w:rFonts w:asciiTheme="majorEastAsia" w:eastAsiaTheme="majorEastAsia" w:hAnsiTheme="majorEastAsia"/>
                <w:sz w:val="16"/>
                <w:szCs w:val="16"/>
              </w:rPr>
            </w:pPr>
          </w:p>
          <w:p w14:paraId="28A06359" w14:textId="77777777" w:rsidR="002B2230" w:rsidRPr="00711E9A" w:rsidRDefault="002B2230" w:rsidP="00286CD8">
            <w:pPr>
              <w:spacing w:line="0" w:lineRule="atLeast"/>
              <w:rPr>
                <w:rFonts w:asciiTheme="majorEastAsia" w:eastAsiaTheme="majorEastAsia" w:hAnsiTheme="majorEastAsia"/>
                <w:sz w:val="16"/>
                <w:szCs w:val="16"/>
              </w:rPr>
            </w:pPr>
          </w:p>
          <w:p w14:paraId="2C100CCC" w14:textId="77777777" w:rsidR="002B2230" w:rsidRPr="00711E9A" w:rsidRDefault="002B2230" w:rsidP="00286CD8">
            <w:pPr>
              <w:spacing w:line="0" w:lineRule="atLeast"/>
              <w:rPr>
                <w:rFonts w:asciiTheme="majorEastAsia" w:eastAsiaTheme="majorEastAsia" w:hAnsiTheme="majorEastAsia"/>
                <w:sz w:val="16"/>
                <w:szCs w:val="16"/>
              </w:rPr>
            </w:pPr>
          </w:p>
          <w:p w14:paraId="7EC7C22D" w14:textId="77777777" w:rsidR="002B2230" w:rsidRPr="00711E9A" w:rsidRDefault="002B2230" w:rsidP="00286CD8">
            <w:pPr>
              <w:spacing w:line="0" w:lineRule="atLeast"/>
              <w:rPr>
                <w:rFonts w:asciiTheme="majorEastAsia" w:eastAsiaTheme="majorEastAsia" w:hAnsiTheme="majorEastAsia"/>
                <w:sz w:val="16"/>
                <w:szCs w:val="16"/>
              </w:rPr>
            </w:pPr>
          </w:p>
          <w:p w14:paraId="507130E8" w14:textId="3C633B7A" w:rsidR="002B2230" w:rsidRPr="00711E9A" w:rsidRDefault="002B2230" w:rsidP="00286CD8">
            <w:pPr>
              <w:spacing w:line="0" w:lineRule="atLeast"/>
              <w:rPr>
                <w:rFonts w:asciiTheme="majorEastAsia" w:eastAsiaTheme="majorEastAsia" w:hAnsiTheme="majorEastAsia"/>
                <w:sz w:val="16"/>
                <w:szCs w:val="16"/>
              </w:rPr>
            </w:pPr>
          </w:p>
          <w:p w14:paraId="45ED7F2D" w14:textId="4334C29B" w:rsidR="002B2230" w:rsidRPr="00711E9A" w:rsidRDefault="002B2230" w:rsidP="00286CD8">
            <w:pPr>
              <w:spacing w:line="0" w:lineRule="atLeast"/>
              <w:rPr>
                <w:rFonts w:asciiTheme="majorEastAsia" w:eastAsiaTheme="majorEastAsia" w:hAnsiTheme="majorEastAsia"/>
                <w:sz w:val="16"/>
                <w:szCs w:val="16"/>
              </w:rPr>
            </w:pPr>
          </w:p>
          <w:p w14:paraId="5A1A854E" w14:textId="07EC852C" w:rsidR="002B2230" w:rsidRDefault="002B2230" w:rsidP="00286CD8">
            <w:pPr>
              <w:spacing w:line="0" w:lineRule="atLeast"/>
              <w:rPr>
                <w:rFonts w:asciiTheme="majorEastAsia" w:eastAsiaTheme="majorEastAsia" w:hAnsiTheme="majorEastAsia"/>
                <w:sz w:val="16"/>
                <w:szCs w:val="16"/>
              </w:rPr>
            </w:pPr>
          </w:p>
          <w:p w14:paraId="17BDAED2" w14:textId="28699C4F" w:rsidR="00220CD6" w:rsidRDefault="00220CD6" w:rsidP="00286CD8">
            <w:pPr>
              <w:spacing w:line="0" w:lineRule="atLeast"/>
              <w:rPr>
                <w:rFonts w:asciiTheme="majorEastAsia" w:eastAsiaTheme="majorEastAsia" w:hAnsiTheme="majorEastAsia"/>
                <w:sz w:val="16"/>
                <w:szCs w:val="16"/>
              </w:rPr>
            </w:pPr>
          </w:p>
          <w:p w14:paraId="769E5D96" w14:textId="77777777" w:rsidR="00220CD6" w:rsidRPr="00711E9A" w:rsidRDefault="00220CD6" w:rsidP="00286CD8">
            <w:pPr>
              <w:spacing w:line="0" w:lineRule="atLeast"/>
              <w:rPr>
                <w:rFonts w:asciiTheme="majorEastAsia" w:eastAsiaTheme="majorEastAsia" w:hAnsiTheme="majorEastAsia"/>
                <w:sz w:val="16"/>
                <w:szCs w:val="16"/>
              </w:rPr>
            </w:pPr>
          </w:p>
          <w:p w14:paraId="216E182A" w14:textId="51C013D9" w:rsidR="003F495D" w:rsidRPr="00711E9A" w:rsidRDefault="003F495D" w:rsidP="00286CD8">
            <w:pPr>
              <w:jc w:val="center"/>
              <w:rPr>
                <w:rFonts w:asciiTheme="majorEastAsia" w:eastAsiaTheme="majorEastAsia" w:hAnsiTheme="majorEastAsia"/>
                <w:sz w:val="16"/>
                <w:szCs w:val="16"/>
              </w:rPr>
            </w:pPr>
          </w:p>
        </w:tc>
        <w:tc>
          <w:tcPr>
            <w:tcW w:w="9320" w:type="dxa"/>
            <w:gridSpan w:val="7"/>
          </w:tcPr>
          <w:p w14:paraId="5F517246" w14:textId="007E4622" w:rsidR="002B2230" w:rsidRPr="00FC7198" w:rsidRDefault="002B2230" w:rsidP="00FC7198">
            <w:pPr>
              <w:spacing w:line="0" w:lineRule="atLeast"/>
              <w:ind w:firstLineChars="200" w:firstLine="32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5299DCFE" w14:textId="372680C5"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●引き続き、緊急時における環境農林水産関係の検体分析や調査、助言等を実施し、府民の安全</w:t>
            </w:r>
            <w:r w:rsidR="003345B2" w:rsidRPr="003345B2">
              <w:rPr>
                <w:rFonts w:asciiTheme="majorEastAsia" w:eastAsiaTheme="majorEastAsia" w:hAnsiTheme="majorEastAsia" w:hint="eastAsia"/>
                <w:color w:val="FF0000"/>
                <w:sz w:val="16"/>
                <w:szCs w:val="16"/>
              </w:rPr>
              <w:t>・</w:t>
            </w:r>
            <w:r w:rsidRPr="00711E9A">
              <w:rPr>
                <w:rFonts w:asciiTheme="majorEastAsia" w:eastAsiaTheme="majorEastAsia" w:hAnsiTheme="majorEastAsia" w:hint="eastAsia"/>
                <w:sz w:val="16"/>
                <w:szCs w:val="16"/>
              </w:rPr>
              <w:t>安心な生活の実現に寄与する。</w:t>
            </w:r>
          </w:p>
          <w:p w14:paraId="73BFD5E3" w14:textId="77777777" w:rsidR="002B2230" w:rsidRPr="00711E9A" w:rsidRDefault="002B2230" w:rsidP="00286CD8">
            <w:pPr>
              <w:spacing w:line="0" w:lineRule="atLeast"/>
              <w:rPr>
                <w:rFonts w:asciiTheme="majorEastAsia" w:eastAsiaTheme="majorEastAsia" w:hAnsiTheme="majorEastAsia"/>
                <w:sz w:val="16"/>
                <w:szCs w:val="16"/>
              </w:rPr>
            </w:pPr>
          </w:p>
          <w:p w14:paraId="217D4899"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緊急時への対応内容</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B2230" w:rsidRPr="00711E9A" w14:paraId="517AE2F4" w14:textId="77777777" w:rsidTr="00711E9A">
              <w:trPr>
                <w:trHeight w:val="227"/>
                <w:jc w:val="center"/>
              </w:trPr>
              <w:tc>
                <w:tcPr>
                  <w:tcW w:w="1701" w:type="dxa"/>
                  <w:tcBorders>
                    <w:bottom w:val="single" w:sz="4" w:space="0" w:color="auto"/>
                    <w:right w:val="double" w:sz="4" w:space="0" w:color="auto"/>
                  </w:tcBorders>
                  <w:vAlign w:val="center"/>
                </w:tcPr>
                <w:p w14:paraId="5E56D50B"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vAlign w:val="center"/>
                </w:tcPr>
                <w:p w14:paraId="4438016E"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339BAB29"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76020155"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45FA17FC"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bottom w:val="single" w:sz="4" w:space="0" w:color="auto"/>
                    <w:right w:val="double" w:sz="4" w:space="0" w:color="auto"/>
                  </w:tcBorders>
                  <w:vAlign w:val="center"/>
                </w:tcPr>
                <w:p w14:paraId="2676ED00"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bottom w:val="single" w:sz="4" w:space="0" w:color="auto"/>
                    <w:right w:val="double" w:sz="4" w:space="0" w:color="auto"/>
                  </w:tcBorders>
                  <w:vAlign w:val="center"/>
                </w:tcPr>
                <w:p w14:paraId="3B6ED34B"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5ACCA3A"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70D6CEB6" w14:textId="26F7817F"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7BC50C6E"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B2230" w:rsidRPr="00711E9A" w14:paraId="1F679C77"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72618261"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アスベスト濃度分析（検体）</w:t>
                  </w:r>
                </w:p>
              </w:tc>
              <w:tc>
                <w:tcPr>
                  <w:tcW w:w="889" w:type="dxa"/>
                  <w:tcBorders>
                    <w:top w:val="single" w:sz="4" w:space="0" w:color="auto"/>
                    <w:left w:val="double" w:sz="4" w:space="0" w:color="auto"/>
                    <w:bottom w:val="single" w:sz="4" w:space="0" w:color="auto"/>
                    <w:right w:val="double" w:sz="4" w:space="0" w:color="auto"/>
                  </w:tcBorders>
                  <w:vAlign w:val="center"/>
                </w:tcPr>
                <w:p w14:paraId="21D3B7FB"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124</w:t>
                  </w:r>
                </w:p>
              </w:tc>
              <w:tc>
                <w:tcPr>
                  <w:tcW w:w="889" w:type="dxa"/>
                  <w:tcBorders>
                    <w:top w:val="single" w:sz="4" w:space="0" w:color="auto"/>
                    <w:left w:val="double" w:sz="4" w:space="0" w:color="auto"/>
                    <w:bottom w:val="single" w:sz="4" w:space="0" w:color="auto"/>
                    <w:right w:val="single" w:sz="4" w:space="0" w:color="auto"/>
                  </w:tcBorders>
                  <w:vAlign w:val="center"/>
                </w:tcPr>
                <w:p w14:paraId="5245CBA9"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187</w:t>
                  </w:r>
                </w:p>
              </w:tc>
              <w:tc>
                <w:tcPr>
                  <w:tcW w:w="890" w:type="dxa"/>
                  <w:tcBorders>
                    <w:top w:val="single" w:sz="4" w:space="0" w:color="auto"/>
                    <w:left w:val="single" w:sz="4" w:space="0" w:color="auto"/>
                    <w:bottom w:val="single" w:sz="4" w:space="0" w:color="auto"/>
                    <w:right w:val="single" w:sz="4" w:space="0" w:color="auto"/>
                  </w:tcBorders>
                  <w:vAlign w:val="center"/>
                </w:tcPr>
                <w:p w14:paraId="5AA2E411"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145</w:t>
                  </w:r>
                </w:p>
              </w:tc>
              <w:tc>
                <w:tcPr>
                  <w:tcW w:w="889" w:type="dxa"/>
                  <w:tcBorders>
                    <w:top w:val="single" w:sz="4" w:space="0" w:color="auto"/>
                    <w:left w:val="single" w:sz="4" w:space="0" w:color="auto"/>
                    <w:bottom w:val="single" w:sz="4" w:space="0" w:color="auto"/>
                    <w:right w:val="double" w:sz="4" w:space="0" w:color="auto"/>
                  </w:tcBorders>
                  <w:vAlign w:val="center"/>
                </w:tcPr>
                <w:p w14:paraId="36143991"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63</w:t>
                  </w:r>
                </w:p>
              </w:tc>
              <w:tc>
                <w:tcPr>
                  <w:tcW w:w="889" w:type="dxa"/>
                  <w:tcBorders>
                    <w:top w:val="single" w:sz="4" w:space="0" w:color="auto"/>
                    <w:left w:val="double" w:sz="4" w:space="0" w:color="auto"/>
                    <w:bottom w:val="single" w:sz="4" w:space="0" w:color="auto"/>
                    <w:right w:val="double" w:sz="4" w:space="0" w:color="auto"/>
                  </w:tcBorders>
                  <w:vAlign w:val="center"/>
                </w:tcPr>
                <w:p w14:paraId="40F13DE7"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132</w:t>
                  </w:r>
                </w:p>
              </w:tc>
              <w:tc>
                <w:tcPr>
                  <w:tcW w:w="890" w:type="dxa"/>
                  <w:tcBorders>
                    <w:top w:val="single" w:sz="4" w:space="0" w:color="auto"/>
                    <w:left w:val="double" w:sz="4" w:space="0" w:color="auto"/>
                    <w:bottom w:val="single" w:sz="4" w:space="0" w:color="auto"/>
                    <w:right w:val="single" w:sz="4" w:space="0" w:color="auto"/>
                  </w:tcBorders>
                  <w:vAlign w:val="center"/>
                </w:tcPr>
                <w:p w14:paraId="01E092AD"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130</w:t>
                  </w:r>
                </w:p>
              </w:tc>
            </w:tr>
            <w:tr w:rsidR="009A4859" w:rsidRPr="00711E9A" w14:paraId="2CF5D48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792F9A38" w14:textId="3322855E"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農産物の病害虫診断と防除の助言（回）</w:t>
                  </w:r>
                </w:p>
              </w:tc>
              <w:tc>
                <w:tcPr>
                  <w:tcW w:w="889" w:type="dxa"/>
                  <w:tcBorders>
                    <w:top w:val="single" w:sz="4" w:space="0" w:color="auto"/>
                    <w:left w:val="double" w:sz="4" w:space="0" w:color="auto"/>
                    <w:bottom w:val="single" w:sz="4" w:space="0" w:color="auto"/>
                    <w:right w:val="double" w:sz="4" w:space="0" w:color="auto"/>
                  </w:tcBorders>
                  <w:vAlign w:val="center"/>
                </w:tcPr>
                <w:p w14:paraId="323C4204" w14:textId="1975207A" w:rsidR="009A4859" w:rsidRPr="00220CD6" w:rsidRDefault="00220CD6"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75</w:t>
                  </w:r>
                </w:p>
              </w:tc>
              <w:tc>
                <w:tcPr>
                  <w:tcW w:w="889" w:type="dxa"/>
                  <w:tcBorders>
                    <w:top w:val="single" w:sz="4" w:space="0" w:color="auto"/>
                    <w:left w:val="double" w:sz="4" w:space="0" w:color="auto"/>
                    <w:bottom w:val="single" w:sz="4" w:space="0" w:color="auto"/>
                    <w:right w:val="single" w:sz="4" w:space="0" w:color="auto"/>
                  </w:tcBorders>
                  <w:vAlign w:val="center"/>
                </w:tcPr>
                <w:p w14:paraId="4CBD6E0A" w14:textId="5103189B"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70</w:t>
                  </w:r>
                </w:p>
              </w:tc>
              <w:tc>
                <w:tcPr>
                  <w:tcW w:w="890" w:type="dxa"/>
                  <w:tcBorders>
                    <w:top w:val="single" w:sz="4" w:space="0" w:color="auto"/>
                    <w:left w:val="single" w:sz="4" w:space="0" w:color="auto"/>
                    <w:bottom w:val="single" w:sz="4" w:space="0" w:color="auto"/>
                    <w:right w:val="single" w:sz="4" w:space="0" w:color="auto"/>
                  </w:tcBorders>
                  <w:vAlign w:val="center"/>
                </w:tcPr>
                <w:p w14:paraId="1A3366A1" w14:textId="7ED3E000"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73</w:t>
                  </w:r>
                </w:p>
              </w:tc>
              <w:tc>
                <w:tcPr>
                  <w:tcW w:w="889" w:type="dxa"/>
                  <w:tcBorders>
                    <w:top w:val="single" w:sz="4" w:space="0" w:color="auto"/>
                    <w:left w:val="single" w:sz="4" w:space="0" w:color="auto"/>
                    <w:bottom w:val="single" w:sz="4" w:space="0" w:color="auto"/>
                    <w:right w:val="double" w:sz="4" w:space="0" w:color="auto"/>
                  </w:tcBorders>
                  <w:vAlign w:val="center"/>
                </w:tcPr>
                <w:p w14:paraId="40F4DEAB" w14:textId="21455D35"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47</w:t>
                  </w:r>
                </w:p>
              </w:tc>
              <w:tc>
                <w:tcPr>
                  <w:tcW w:w="889" w:type="dxa"/>
                  <w:tcBorders>
                    <w:top w:val="single" w:sz="4" w:space="0" w:color="auto"/>
                    <w:left w:val="double" w:sz="4" w:space="0" w:color="auto"/>
                    <w:bottom w:val="single" w:sz="4" w:space="0" w:color="auto"/>
                    <w:right w:val="double" w:sz="4" w:space="0" w:color="auto"/>
                  </w:tcBorders>
                  <w:vAlign w:val="center"/>
                </w:tcPr>
                <w:p w14:paraId="0D0F1819" w14:textId="7D1581CF"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63</w:t>
                  </w:r>
                </w:p>
              </w:tc>
              <w:tc>
                <w:tcPr>
                  <w:tcW w:w="890" w:type="dxa"/>
                  <w:tcBorders>
                    <w:top w:val="single" w:sz="4" w:space="0" w:color="auto"/>
                    <w:left w:val="double" w:sz="4" w:space="0" w:color="auto"/>
                    <w:bottom w:val="single" w:sz="4" w:space="0" w:color="auto"/>
                    <w:right w:val="single" w:sz="4" w:space="0" w:color="auto"/>
                  </w:tcBorders>
                  <w:vAlign w:val="center"/>
                </w:tcPr>
                <w:p w14:paraId="171C1F9F" w14:textId="3D21CDF2"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50</w:t>
                  </w:r>
                </w:p>
              </w:tc>
            </w:tr>
            <w:tr w:rsidR="009A4859" w:rsidRPr="00711E9A" w14:paraId="688E4971" w14:textId="77777777" w:rsidTr="00220CD6">
              <w:trPr>
                <w:trHeight w:val="430"/>
                <w:jc w:val="center"/>
              </w:trPr>
              <w:tc>
                <w:tcPr>
                  <w:tcW w:w="1701" w:type="dxa"/>
                  <w:tcBorders>
                    <w:top w:val="single" w:sz="4" w:space="0" w:color="auto"/>
                    <w:left w:val="single" w:sz="4" w:space="0" w:color="auto"/>
                    <w:bottom w:val="single" w:sz="4" w:space="0" w:color="auto"/>
                    <w:right w:val="double" w:sz="4" w:space="0" w:color="auto"/>
                  </w:tcBorders>
                  <w:vAlign w:val="center"/>
                </w:tcPr>
                <w:p w14:paraId="64EA3BC0" w14:textId="0AE68788"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へい死魚診断（件）</w:t>
                  </w:r>
                </w:p>
              </w:tc>
              <w:tc>
                <w:tcPr>
                  <w:tcW w:w="889" w:type="dxa"/>
                  <w:vMerge w:val="restart"/>
                  <w:tcBorders>
                    <w:top w:val="single" w:sz="4" w:space="0" w:color="auto"/>
                    <w:left w:val="double" w:sz="4" w:space="0" w:color="auto"/>
                    <w:right w:val="double" w:sz="4" w:space="0" w:color="auto"/>
                  </w:tcBorders>
                  <w:vAlign w:val="center"/>
                </w:tcPr>
                <w:p w14:paraId="09032047" w14:textId="77777777"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11</w:t>
                  </w:r>
                </w:p>
              </w:tc>
              <w:tc>
                <w:tcPr>
                  <w:tcW w:w="889" w:type="dxa"/>
                  <w:tcBorders>
                    <w:top w:val="single" w:sz="4" w:space="0" w:color="auto"/>
                    <w:left w:val="double" w:sz="4" w:space="0" w:color="auto"/>
                    <w:bottom w:val="single" w:sz="4" w:space="0" w:color="auto"/>
                    <w:right w:val="single" w:sz="4" w:space="0" w:color="auto"/>
                  </w:tcBorders>
                  <w:vAlign w:val="center"/>
                </w:tcPr>
                <w:p w14:paraId="57F9EA01" w14:textId="40EE8D0E"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０</w:t>
                  </w:r>
                </w:p>
              </w:tc>
              <w:tc>
                <w:tcPr>
                  <w:tcW w:w="890" w:type="dxa"/>
                  <w:tcBorders>
                    <w:top w:val="single" w:sz="4" w:space="0" w:color="auto"/>
                    <w:left w:val="single" w:sz="4" w:space="0" w:color="auto"/>
                    <w:bottom w:val="single" w:sz="4" w:space="0" w:color="auto"/>
                    <w:right w:val="single" w:sz="4" w:space="0" w:color="auto"/>
                  </w:tcBorders>
                  <w:vAlign w:val="center"/>
                </w:tcPr>
                <w:p w14:paraId="29931AA1" w14:textId="6513B659"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10</w:t>
                  </w:r>
                </w:p>
              </w:tc>
              <w:tc>
                <w:tcPr>
                  <w:tcW w:w="889" w:type="dxa"/>
                  <w:tcBorders>
                    <w:top w:val="single" w:sz="4" w:space="0" w:color="auto"/>
                    <w:left w:val="single" w:sz="4" w:space="0" w:color="auto"/>
                    <w:bottom w:val="single" w:sz="4" w:space="0" w:color="auto"/>
                    <w:right w:val="double" w:sz="4" w:space="0" w:color="auto"/>
                  </w:tcBorders>
                  <w:vAlign w:val="center"/>
                </w:tcPr>
                <w:p w14:paraId="0B716C68" w14:textId="32D3D1D8"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４</w:t>
                  </w:r>
                </w:p>
              </w:tc>
              <w:tc>
                <w:tcPr>
                  <w:tcW w:w="889" w:type="dxa"/>
                  <w:tcBorders>
                    <w:top w:val="single" w:sz="4" w:space="0" w:color="auto"/>
                    <w:left w:val="double" w:sz="4" w:space="0" w:color="auto"/>
                    <w:bottom w:val="single" w:sz="4" w:space="0" w:color="auto"/>
                    <w:right w:val="double" w:sz="4" w:space="0" w:color="auto"/>
                  </w:tcBorders>
                  <w:vAlign w:val="center"/>
                </w:tcPr>
                <w:p w14:paraId="19588410" w14:textId="2F46C97E"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５</w:t>
                  </w:r>
                </w:p>
              </w:tc>
              <w:tc>
                <w:tcPr>
                  <w:tcW w:w="890" w:type="dxa"/>
                  <w:tcBorders>
                    <w:top w:val="single" w:sz="4" w:space="0" w:color="auto"/>
                    <w:left w:val="double" w:sz="4" w:space="0" w:color="auto"/>
                    <w:bottom w:val="single" w:sz="4" w:space="0" w:color="auto"/>
                    <w:right w:val="single" w:sz="4" w:space="0" w:color="auto"/>
                  </w:tcBorders>
                  <w:vAlign w:val="center"/>
                </w:tcPr>
                <w:p w14:paraId="73CF08B7" w14:textId="49DF39D1"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５</w:t>
                  </w:r>
                </w:p>
              </w:tc>
            </w:tr>
            <w:tr w:rsidR="009A4859" w:rsidRPr="00711E9A" w14:paraId="741A8D19"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5A462B9" w14:textId="040787A2"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異常水質緊急分析（件）</w:t>
                  </w:r>
                </w:p>
              </w:tc>
              <w:tc>
                <w:tcPr>
                  <w:tcW w:w="889" w:type="dxa"/>
                  <w:vMerge/>
                  <w:tcBorders>
                    <w:left w:val="double" w:sz="4" w:space="0" w:color="auto"/>
                    <w:bottom w:val="single" w:sz="4" w:space="0" w:color="auto"/>
                    <w:right w:val="double" w:sz="4" w:space="0" w:color="auto"/>
                  </w:tcBorders>
                  <w:vAlign w:val="center"/>
                </w:tcPr>
                <w:p w14:paraId="7E6C118B" w14:textId="77777777"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89" w:type="dxa"/>
                  <w:tcBorders>
                    <w:top w:val="single" w:sz="4" w:space="0" w:color="auto"/>
                    <w:left w:val="double" w:sz="4" w:space="0" w:color="auto"/>
                    <w:bottom w:val="single" w:sz="4" w:space="0" w:color="auto"/>
                    <w:right w:val="single" w:sz="4" w:space="0" w:color="auto"/>
                  </w:tcBorders>
                  <w:vAlign w:val="center"/>
                </w:tcPr>
                <w:p w14:paraId="12EA067F" w14:textId="161CD167"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１</w:t>
                  </w:r>
                </w:p>
              </w:tc>
              <w:tc>
                <w:tcPr>
                  <w:tcW w:w="890" w:type="dxa"/>
                  <w:tcBorders>
                    <w:top w:val="single" w:sz="4" w:space="0" w:color="auto"/>
                    <w:left w:val="single" w:sz="4" w:space="0" w:color="auto"/>
                    <w:bottom w:val="single" w:sz="4" w:space="0" w:color="auto"/>
                    <w:right w:val="single" w:sz="4" w:space="0" w:color="auto"/>
                  </w:tcBorders>
                  <w:vAlign w:val="center"/>
                </w:tcPr>
                <w:p w14:paraId="3707F980" w14:textId="619BFC06"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９</w:t>
                  </w:r>
                </w:p>
              </w:tc>
              <w:tc>
                <w:tcPr>
                  <w:tcW w:w="889" w:type="dxa"/>
                  <w:tcBorders>
                    <w:top w:val="single" w:sz="4" w:space="0" w:color="auto"/>
                    <w:left w:val="single" w:sz="4" w:space="0" w:color="auto"/>
                    <w:bottom w:val="single" w:sz="4" w:space="0" w:color="auto"/>
                    <w:right w:val="double" w:sz="4" w:space="0" w:color="auto"/>
                  </w:tcBorders>
                  <w:vAlign w:val="center"/>
                </w:tcPr>
                <w:p w14:paraId="47FB624A" w14:textId="10A9B757"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９</w:t>
                  </w:r>
                </w:p>
              </w:tc>
              <w:tc>
                <w:tcPr>
                  <w:tcW w:w="889" w:type="dxa"/>
                  <w:tcBorders>
                    <w:top w:val="single" w:sz="4" w:space="0" w:color="auto"/>
                    <w:left w:val="double" w:sz="4" w:space="0" w:color="auto"/>
                    <w:bottom w:val="single" w:sz="4" w:space="0" w:color="auto"/>
                    <w:right w:val="double" w:sz="4" w:space="0" w:color="auto"/>
                  </w:tcBorders>
                  <w:vAlign w:val="center"/>
                </w:tcPr>
                <w:p w14:paraId="11F692F8" w14:textId="5444D1D0"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６</w:t>
                  </w:r>
                </w:p>
              </w:tc>
              <w:tc>
                <w:tcPr>
                  <w:tcW w:w="890" w:type="dxa"/>
                  <w:tcBorders>
                    <w:top w:val="single" w:sz="4" w:space="0" w:color="auto"/>
                    <w:left w:val="double" w:sz="4" w:space="0" w:color="auto"/>
                    <w:bottom w:val="single" w:sz="4" w:space="0" w:color="auto"/>
                    <w:right w:val="single" w:sz="4" w:space="0" w:color="auto"/>
                  </w:tcBorders>
                  <w:vAlign w:val="center"/>
                </w:tcPr>
                <w:p w14:paraId="3B70DEA7" w14:textId="5EEA9088"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６</w:t>
                  </w:r>
                </w:p>
              </w:tc>
            </w:tr>
            <w:tr w:rsidR="009A4859" w:rsidRPr="00711E9A" w14:paraId="44ADFBE5"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D9FFD7C" w14:textId="77777777"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貝毒プランクトン</w:t>
                  </w:r>
                </w:p>
                <w:p w14:paraId="6DCC3A70" w14:textId="77777777"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調査（回）</w:t>
                  </w:r>
                </w:p>
              </w:tc>
              <w:tc>
                <w:tcPr>
                  <w:tcW w:w="889" w:type="dxa"/>
                  <w:tcBorders>
                    <w:top w:val="single" w:sz="4" w:space="0" w:color="auto"/>
                    <w:left w:val="double" w:sz="4" w:space="0" w:color="auto"/>
                    <w:bottom w:val="single" w:sz="4" w:space="0" w:color="auto"/>
                    <w:right w:val="double" w:sz="4" w:space="0" w:color="auto"/>
                  </w:tcBorders>
                  <w:vAlign w:val="center"/>
                </w:tcPr>
                <w:p w14:paraId="4EEAC3F6" w14:textId="77777777"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59</w:t>
                  </w:r>
                </w:p>
              </w:tc>
              <w:tc>
                <w:tcPr>
                  <w:tcW w:w="889" w:type="dxa"/>
                  <w:tcBorders>
                    <w:top w:val="single" w:sz="4" w:space="0" w:color="auto"/>
                    <w:left w:val="double" w:sz="4" w:space="0" w:color="auto"/>
                    <w:bottom w:val="single" w:sz="4" w:space="0" w:color="auto"/>
                    <w:right w:val="single" w:sz="4" w:space="0" w:color="auto"/>
                  </w:tcBorders>
                  <w:vAlign w:val="center"/>
                </w:tcPr>
                <w:p w14:paraId="1F6C9627" w14:textId="77777777"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67</w:t>
                  </w:r>
                </w:p>
              </w:tc>
              <w:tc>
                <w:tcPr>
                  <w:tcW w:w="890" w:type="dxa"/>
                  <w:tcBorders>
                    <w:top w:val="single" w:sz="4" w:space="0" w:color="auto"/>
                    <w:left w:val="single" w:sz="4" w:space="0" w:color="auto"/>
                    <w:bottom w:val="single" w:sz="4" w:space="0" w:color="auto"/>
                    <w:right w:val="single" w:sz="4" w:space="0" w:color="auto"/>
                  </w:tcBorders>
                  <w:vAlign w:val="center"/>
                </w:tcPr>
                <w:p w14:paraId="23C90B38" w14:textId="77777777"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65</w:t>
                  </w:r>
                </w:p>
              </w:tc>
              <w:tc>
                <w:tcPr>
                  <w:tcW w:w="889" w:type="dxa"/>
                  <w:tcBorders>
                    <w:top w:val="single" w:sz="4" w:space="0" w:color="auto"/>
                    <w:left w:val="single" w:sz="4" w:space="0" w:color="auto"/>
                    <w:bottom w:val="single" w:sz="4" w:space="0" w:color="auto"/>
                    <w:right w:val="double" w:sz="4" w:space="0" w:color="auto"/>
                  </w:tcBorders>
                  <w:vAlign w:val="center"/>
                </w:tcPr>
                <w:p w14:paraId="72C02DE5" w14:textId="77777777"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63</w:t>
                  </w:r>
                </w:p>
              </w:tc>
              <w:tc>
                <w:tcPr>
                  <w:tcW w:w="889" w:type="dxa"/>
                  <w:tcBorders>
                    <w:top w:val="single" w:sz="4" w:space="0" w:color="auto"/>
                    <w:left w:val="double" w:sz="4" w:space="0" w:color="auto"/>
                    <w:bottom w:val="single" w:sz="4" w:space="0" w:color="auto"/>
                    <w:right w:val="double" w:sz="4" w:space="0" w:color="auto"/>
                  </w:tcBorders>
                  <w:vAlign w:val="center"/>
                </w:tcPr>
                <w:p w14:paraId="51ADA021" w14:textId="77777777"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65</w:t>
                  </w:r>
                </w:p>
              </w:tc>
              <w:tc>
                <w:tcPr>
                  <w:tcW w:w="890" w:type="dxa"/>
                  <w:tcBorders>
                    <w:top w:val="single" w:sz="4" w:space="0" w:color="auto"/>
                    <w:left w:val="double" w:sz="4" w:space="0" w:color="auto"/>
                    <w:bottom w:val="single" w:sz="4" w:space="0" w:color="auto"/>
                    <w:right w:val="single" w:sz="4" w:space="0" w:color="auto"/>
                  </w:tcBorders>
                  <w:vAlign w:val="center"/>
                </w:tcPr>
                <w:p w14:paraId="0CE4E83C" w14:textId="77777777" w:rsidR="009A4859" w:rsidRPr="00220CD6" w:rsidRDefault="009A485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220CD6">
                    <w:rPr>
                      <w:rFonts w:asciiTheme="majorEastAsia" w:eastAsiaTheme="majorEastAsia" w:hAnsiTheme="majorEastAsia" w:hint="eastAsia"/>
                      <w:sz w:val="16"/>
                      <w:szCs w:val="16"/>
                    </w:rPr>
                    <w:t>65</w:t>
                  </w:r>
                </w:p>
              </w:tc>
            </w:tr>
          </w:tbl>
          <w:p w14:paraId="61A55F93" w14:textId="77777777" w:rsidR="002B2230" w:rsidRPr="00711E9A" w:rsidRDefault="002B2230" w:rsidP="00286CD8">
            <w:pPr>
              <w:spacing w:line="0" w:lineRule="atLeast"/>
              <w:rPr>
                <w:rFonts w:asciiTheme="majorEastAsia" w:eastAsiaTheme="majorEastAsia" w:hAnsiTheme="majorEastAsia"/>
                <w:sz w:val="16"/>
                <w:szCs w:val="16"/>
              </w:rPr>
            </w:pPr>
          </w:p>
        </w:tc>
      </w:tr>
      <w:tr w:rsidR="003F495D" w:rsidRPr="00711E9A" w14:paraId="20DA2F89" w14:textId="77777777" w:rsidTr="0030574B">
        <w:trPr>
          <w:trHeight w:val="454"/>
        </w:trPr>
        <w:tc>
          <w:tcPr>
            <w:tcW w:w="1053" w:type="dxa"/>
            <w:shd w:val="clear" w:color="auto" w:fill="D9D9D9" w:themeFill="background1" w:themeFillShade="D9"/>
            <w:vAlign w:val="center"/>
          </w:tcPr>
          <w:p w14:paraId="117079D1"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rPr>
              <w:br w:type="page"/>
            </w:r>
            <w:r w:rsidRPr="00711E9A">
              <w:rPr>
                <w:rFonts w:asciiTheme="majorEastAsia" w:eastAsiaTheme="majorEastAsia" w:hAnsiTheme="majorEastAsia" w:hint="eastAsia"/>
                <w:sz w:val="16"/>
                <w:szCs w:val="16"/>
              </w:rPr>
              <w:t>小項目４</w:t>
            </w:r>
          </w:p>
        </w:tc>
        <w:tc>
          <w:tcPr>
            <w:tcW w:w="5073" w:type="dxa"/>
            <w:gridSpan w:val="6"/>
            <w:shd w:val="clear" w:color="auto" w:fill="D9D9D9" w:themeFill="background1" w:themeFillShade="D9"/>
            <w:vAlign w:val="center"/>
          </w:tcPr>
          <w:p w14:paraId="22FE0CB0"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農業大学校の運営</w:t>
            </w:r>
          </w:p>
        </w:tc>
        <w:tc>
          <w:tcPr>
            <w:tcW w:w="3523" w:type="dxa"/>
            <w:gridSpan w:val="2"/>
            <w:shd w:val="clear" w:color="auto" w:fill="D9D9D9" w:themeFill="background1" w:themeFillShade="D9"/>
            <w:vAlign w:val="center"/>
          </w:tcPr>
          <w:p w14:paraId="0739738A"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15" w:type="dxa"/>
            <w:gridSpan w:val="2"/>
            <w:tcBorders>
              <w:right w:val="double" w:sz="4" w:space="0" w:color="auto"/>
            </w:tcBorders>
            <w:shd w:val="clear" w:color="auto" w:fill="auto"/>
            <w:vAlign w:val="center"/>
          </w:tcPr>
          <w:p w14:paraId="42122011"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1990" w:type="dxa"/>
            <w:gridSpan w:val="2"/>
            <w:tcBorders>
              <w:left w:val="double" w:sz="4" w:space="0" w:color="auto"/>
            </w:tcBorders>
            <w:shd w:val="clear" w:color="auto" w:fill="D9D9D9" w:themeFill="background1" w:themeFillShade="D9"/>
            <w:vAlign w:val="center"/>
          </w:tcPr>
          <w:p w14:paraId="4C650916"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92" w:type="dxa"/>
            <w:vAlign w:val="center"/>
          </w:tcPr>
          <w:p w14:paraId="5B1A73D2" w14:textId="679F73D4" w:rsidR="002B2230" w:rsidRPr="00D35666" w:rsidRDefault="002B2230" w:rsidP="00286CD8">
            <w:pPr>
              <w:jc w:val="center"/>
              <w:rPr>
                <w:rFonts w:asciiTheme="majorEastAsia" w:eastAsiaTheme="majorEastAsia" w:hAnsiTheme="majorEastAsia"/>
                <w:sz w:val="20"/>
                <w:szCs w:val="20"/>
              </w:rPr>
            </w:pPr>
          </w:p>
        </w:tc>
      </w:tr>
      <w:tr w:rsidR="003F495D" w:rsidRPr="00711E9A" w14:paraId="35C66AF3" w14:textId="77777777" w:rsidTr="0030574B">
        <w:tblPrEx>
          <w:tblCellMar>
            <w:left w:w="99" w:type="dxa"/>
            <w:right w:w="99" w:type="dxa"/>
          </w:tblCellMar>
        </w:tblPrEx>
        <w:trPr>
          <w:trHeight w:val="20"/>
        </w:trPr>
        <w:tc>
          <w:tcPr>
            <w:tcW w:w="2722" w:type="dxa"/>
            <w:gridSpan w:val="3"/>
          </w:tcPr>
          <w:p w14:paraId="62F5EBA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F5ECF86"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④農業大学校の運営</w:t>
            </w:r>
          </w:p>
          <w:p w14:paraId="434BF756"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農業大学校の運営を通じ、新たな農業生産者及び農の成長産業化に資する人材の育成に努めるほか、府が行う多様な担い手育成に係る施策に協力すること。</w:t>
            </w:r>
          </w:p>
          <w:p w14:paraId="545C65CC"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77BA2ED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3CA4690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A5E8A9D"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67F864AD"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3F3B312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5CD9FCCF"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31C48843"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5BAC3DDE"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79CE4B15"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7A2351DF"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3808D1EC"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456A1297" w14:textId="77777777" w:rsidR="002B2230" w:rsidRPr="00711E9A" w:rsidRDefault="002B2230" w:rsidP="00286CD8">
            <w:pPr>
              <w:autoSpaceDE w:val="0"/>
              <w:autoSpaceDN w:val="0"/>
              <w:spacing w:line="0" w:lineRule="atLeast"/>
              <w:rPr>
                <w:rFonts w:asciiTheme="majorEastAsia" w:eastAsiaTheme="majorEastAsia" w:hAnsiTheme="majorEastAsia"/>
                <w:sz w:val="16"/>
                <w:szCs w:val="16"/>
              </w:rPr>
            </w:pPr>
          </w:p>
          <w:p w14:paraId="11580C1E" w14:textId="77777777" w:rsidR="002B2230" w:rsidRPr="00711E9A" w:rsidRDefault="002B2230" w:rsidP="00286CD8">
            <w:pPr>
              <w:autoSpaceDE w:val="0"/>
              <w:autoSpaceDN w:val="0"/>
              <w:spacing w:line="0" w:lineRule="atLeast"/>
              <w:rPr>
                <w:rFonts w:asciiTheme="majorEastAsia" w:eastAsiaTheme="majorEastAsia" w:hAnsiTheme="majorEastAsia"/>
                <w:sz w:val="16"/>
                <w:szCs w:val="16"/>
              </w:rPr>
            </w:pPr>
          </w:p>
          <w:p w14:paraId="79D58588"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0F7099D0"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6DC96726"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62870B8C"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71D2E5AE"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42C22CA9"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2E383154"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3CC92681"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0BD6E52E"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4E22BFAC" w14:textId="77777777" w:rsidR="002B2230" w:rsidRPr="00711E9A" w:rsidRDefault="002B2230" w:rsidP="00286CD8">
            <w:pPr>
              <w:autoSpaceDE w:val="0"/>
              <w:autoSpaceDN w:val="0"/>
              <w:spacing w:line="0" w:lineRule="atLeast"/>
              <w:rPr>
                <w:rFonts w:asciiTheme="majorEastAsia" w:eastAsiaTheme="majorEastAsia" w:hAnsiTheme="majorEastAsia"/>
                <w:sz w:val="16"/>
                <w:szCs w:val="16"/>
              </w:rPr>
            </w:pPr>
          </w:p>
        </w:tc>
        <w:tc>
          <w:tcPr>
            <w:tcW w:w="3404" w:type="dxa"/>
            <w:gridSpan w:val="4"/>
          </w:tcPr>
          <w:p w14:paraId="261FF889" w14:textId="77777777" w:rsidR="002B2230" w:rsidRPr="00711E9A" w:rsidRDefault="002B2230" w:rsidP="00286CD8">
            <w:pPr>
              <w:spacing w:line="0" w:lineRule="atLeast"/>
              <w:rPr>
                <w:rFonts w:asciiTheme="majorEastAsia" w:eastAsiaTheme="majorEastAsia" w:hAnsiTheme="majorEastAsia"/>
                <w:sz w:val="16"/>
                <w:szCs w:val="16"/>
              </w:rPr>
            </w:pPr>
          </w:p>
          <w:p w14:paraId="338E6B73"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④農業大学校の運営</w:t>
            </w:r>
          </w:p>
          <w:p w14:paraId="79BCDFC8"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農の成長産業化を支える農業生産者や農業技術者等を育成する。その他、府の行う「多様な担い手育成」に係る施策に積極的に協力する。</w:t>
            </w:r>
          </w:p>
          <w:p w14:paraId="5DE20705"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p>
          <w:p w14:paraId="43344553"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p>
          <w:p w14:paraId="47545A51" w14:textId="77777777" w:rsidR="002B2230" w:rsidRPr="00711E9A" w:rsidRDefault="002B2230" w:rsidP="00286CD8">
            <w:pPr>
              <w:spacing w:line="0" w:lineRule="atLeast"/>
              <w:rPr>
                <w:rFonts w:asciiTheme="majorEastAsia" w:eastAsiaTheme="majorEastAsia" w:hAnsiTheme="majorEastAsia"/>
                <w:sz w:val="16"/>
                <w:szCs w:val="16"/>
              </w:rPr>
            </w:pPr>
          </w:p>
          <w:p w14:paraId="0A19B51D" w14:textId="77777777" w:rsidR="002B2230" w:rsidRPr="00711E9A" w:rsidRDefault="002B2230" w:rsidP="00286CD8">
            <w:pPr>
              <w:spacing w:line="0" w:lineRule="atLeast"/>
              <w:rPr>
                <w:rFonts w:asciiTheme="majorEastAsia" w:eastAsiaTheme="majorEastAsia" w:hAnsiTheme="majorEastAsia"/>
                <w:sz w:val="16"/>
                <w:szCs w:val="16"/>
              </w:rPr>
            </w:pPr>
          </w:p>
          <w:p w14:paraId="1745CB4A" w14:textId="77777777" w:rsidR="002B2230" w:rsidRPr="00711E9A" w:rsidRDefault="002B2230" w:rsidP="00286CD8">
            <w:pPr>
              <w:spacing w:line="0" w:lineRule="atLeast"/>
              <w:rPr>
                <w:rFonts w:asciiTheme="majorEastAsia" w:eastAsiaTheme="majorEastAsia" w:hAnsiTheme="majorEastAsia"/>
                <w:sz w:val="16"/>
                <w:szCs w:val="16"/>
              </w:rPr>
            </w:pPr>
          </w:p>
          <w:p w14:paraId="6B94A0BC" w14:textId="77777777" w:rsidR="002B2230" w:rsidRPr="00711E9A" w:rsidRDefault="002B2230" w:rsidP="00286CD8">
            <w:pPr>
              <w:spacing w:line="0" w:lineRule="atLeast"/>
              <w:rPr>
                <w:rFonts w:asciiTheme="majorEastAsia" w:eastAsiaTheme="majorEastAsia" w:hAnsiTheme="majorEastAsia"/>
                <w:sz w:val="16"/>
                <w:szCs w:val="16"/>
              </w:rPr>
            </w:pPr>
          </w:p>
          <w:p w14:paraId="3FE737BF" w14:textId="77777777" w:rsidR="002B2230" w:rsidRPr="00711E9A" w:rsidRDefault="002B2230" w:rsidP="00286CD8">
            <w:pPr>
              <w:spacing w:line="0" w:lineRule="atLeast"/>
              <w:rPr>
                <w:rFonts w:asciiTheme="majorEastAsia" w:eastAsiaTheme="majorEastAsia" w:hAnsiTheme="majorEastAsia"/>
                <w:sz w:val="16"/>
                <w:szCs w:val="16"/>
              </w:rPr>
            </w:pPr>
          </w:p>
          <w:p w14:paraId="24526026" w14:textId="77777777" w:rsidR="002B2230" w:rsidRPr="00711E9A" w:rsidRDefault="002B2230" w:rsidP="00286CD8">
            <w:pPr>
              <w:spacing w:line="0" w:lineRule="atLeast"/>
              <w:rPr>
                <w:rFonts w:asciiTheme="majorEastAsia" w:eastAsiaTheme="majorEastAsia" w:hAnsiTheme="majorEastAsia"/>
                <w:sz w:val="16"/>
                <w:szCs w:val="16"/>
              </w:rPr>
            </w:pPr>
          </w:p>
          <w:p w14:paraId="073F4968" w14:textId="77777777" w:rsidR="002B2230" w:rsidRPr="00711E9A" w:rsidRDefault="002B2230" w:rsidP="00286CD8">
            <w:pPr>
              <w:spacing w:line="0" w:lineRule="atLeast"/>
              <w:rPr>
                <w:rFonts w:asciiTheme="majorEastAsia" w:eastAsiaTheme="majorEastAsia" w:hAnsiTheme="majorEastAsia"/>
                <w:sz w:val="16"/>
                <w:szCs w:val="16"/>
              </w:rPr>
            </w:pPr>
          </w:p>
          <w:p w14:paraId="21EFC5B8" w14:textId="77777777" w:rsidR="002B2230" w:rsidRPr="00711E9A" w:rsidRDefault="002B2230" w:rsidP="00286CD8">
            <w:pPr>
              <w:spacing w:line="0" w:lineRule="atLeast"/>
              <w:rPr>
                <w:rFonts w:asciiTheme="majorEastAsia" w:eastAsiaTheme="majorEastAsia" w:hAnsiTheme="majorEastAsia"/>
                <w:sz w:val="16"/>
                <w:szCs w:val="16"/>
              </w:rPr>
            </w:pPr>
          </w:p>
          <w:p w14:paraId="0680DA65" w14:textId="77777777" w:rsidR="002B2230" w:rsidRPr="00711E9A" w:rsidRDefault="002B2230" w:rsidP="00286CD8">
            <w:pPr>
              <w:spacing w:line="0" w:lineRule="atLeast"/>
              <w:rPr>
                <w:rFonts w:asciiTheme="majorEastAsia" w:eastAsiaTheme="majorEastAsia" w:hAnsiTheme="majorEastAsia"/>
                <w:sz w:val="16"/>
                <w:szCs w:val="16"/>
              </w:rPr>
            </w:pPr>
          </w:p>
          <w:p w14:paraId="18471129" w14:textId="77777777" w:rsidR="002B2230" w:rsidRPr="00711E9A" w:rsidRDefault="002B2230" w:rsidP="00286CD8">
            <w:pPr>
              <w:spacing w:line="0" w:lineRule="atLeast"/>
              <w:rPr>
                <w:rFonts w:asciiTheme="majorEastAsia" w:eastAsiaTheme="majorEastAsia" w:hAnsiTheme="majorEastAsia"/>
                <w:sz w:val="16"/>
                <w:szCs w:val="16"/>
              </w:rPr>
            </w:pPr>
          </w:p>
          <w:p w14:paraId="796A1BC5" w14:textId="77777777" w:rsidR="002B2230" w:rsidRPr="00711E9A" w:rsidRDefault="002B2230" w:rsidP="00286CD8">
            <w:pPr>
              <w:spacing w:line="0" w:lineRule="atLeast"/>
              <w:rPr>
                <w:rFonts w:asciiTheme="majorEastAsia" w:eastAsiaTheme="majorEastAsia" w:hAnsiTheme="majorEastAsia"/>
                <w:sz w:val="16"/>
                <w:szCs w:val="16"/>
              </w:rPr>
            </w:pPr>
          </w:p>
          <w:p w14:paraId="76B85883" w14:textId="77777777" w:rsidR="002B2230" w:rsidRPr="00711E9A" w:rsidRDefault="002B2230" w:rsidP="00286CD8">
            <w:pPr>
              <w:spacing w:line="0" w:lineRule="atLeast"/>
              <w:rPr>
                <w:rFonts w:asciiTheme="majorEastAsia" w:eastAsiaTheme="majorEastAsia" w:hAnsiTheme="majorEastAsia"/>
                <w:sz w:val="16"/>
                <w:szCs w:val="16"/>
              </w:rPr>
            </w:pPr>
          </w:p>
          <w:p w14:paraId="192894D9" w14:textId="77777777" w:rsidR="002B2230" w:rsidRPr="00711E9A" w:rsidRDefault="002B2230" w:rsidP="00286CD8">
            <w:pPr>
              <w:spacing w:line="0" w:lineRule="atLeast"/>
              <w:rPr>
                <w:rFonts w:asciiTheme="majorEastAsia" w:eastAsiaTheme="majorEastAsia" w:hAnsiTheme="majorEastAsia"/>
                <w:sz w:val="16"/>
                <w:szCs w:val="16"/>
              </w:rPr>
            </w:pPr>
          </w:p>
          <w:p w14:paraId="44E31B07" w14:textId="77777777" w:rsidR="002B2230" w:rsidRPr="00711E9A" w:rsidRDefault="002B2230" w:rsidP="00286CD8">
            <w:pPr>
              <w:spacing w:line="0" w:lineRule="atLeast"/>
              <w:rPr>
                <w:rFonts w:asciiTheme="majorEastAsia" w:eastAsiaTheme="majorEastAsia" w:hAnsiTheme="majorEastAsia"/>
                <w:sz w:val="16"/>
                <w:szCs w:val="16"/>
              </w:rPr>
            </w:pPr>
          </w:p>
          <w:p w14:paraId="5790BF59" w14:textId="77777777" w:rsidR="002B2230" w:rsidRPr="00711E9A" w:rsidRDefault="002B2230" w:rsidP="00286CD8">
            <w:pPr>
              <w:spacing w:line="0" w:lineRule="atLeast"/>
              <w:rPr>
                <w:rFonts w:asciiTheme="majorEastAsia" w:eastAsiaTheme="majorEastAsia" w:hAnsiTheme="majorEastAsia"/>
                <w:sz w:val="16"/>
                <w:szCs w:val="16"/>
              </w:rPr>
            </w:pPr>
          </w:p>
          <w:p w14:paraId="67099112" w14:textId="77777777" w:rsidR="002B2230" w:rsidRPr="00711E9A" w:rsidRDefault="002B2230" w:rsidP="00286CD8">
            <w:pPr>
              <w:spacing w:line="0" w:lineRule="atLeast"/>
              <w:rPr>
                <w:rFonts w:asciiTheme="majorEastAsia" w:eastAsiaTheme="majorEastAsia" w:hAnsiTheme="majorEastAsia"/>
                <w:sz w:val="16"/>
                <w:szCs w:val="16"/>
              </w:rPr>
            </w:pPr>
          </w:p>
          <w:p w14:paraId="750F5446" w14:textId="77777777" w:rsidR="002B2230" w:rsidRPr="00711E9A" w:rsidRDefault="002B2230" w:rsidP="00286CD8">
            <w:pPr>
              <w:spacing w:line="0" w:lineRule="atLeast"/>
              <w:rPr>
                <w:rFonts w:asciiTheme="majorEastAsia" w:eastAsiaTheme="majorEastAsia" w:hAnsiTheme="majorEastAsia"/>
                <w:sz w:val="16"/>
                <w:szCs w:val="16"/>
              </w:rPr>
            </w:pPr>
          </w:p>
          <w:p w14:paraId="5542B5DB" w14:textId="391545BB" w:rsidR="002B2230" w:rsidRPr="00711E9A" w:rsidRDefault="002B2230" w:rsidP="00286CD8">
            <w:pPr>
              <w:spacing w:line="0" w:lineRule="atLeast"/>
              <w:rPr>
                <w:rFonts w:asciiTheme="majorEastAsia" w:eastAsiaTheme="majorEastAsia" w:hAnsiTheme="majorEastAsia"/>
                <w:sz w:val="16"/>
                <w:szCs w:val="16"/>
              </w:rPr>
            </w:pPr>
          </w:p>
          <w:p w14:paraId="004C9D41" w14:textId="59819BD6" w:rsidR="002B2230" w:rsidRPr="00711E9A" w:rsidRDefault="002B2230" w:rsidP="00286CD8">
            <w:pPr>
              <w:spacing w:line="0" w:lineRule="atLeast"/>
              <w:rPr>
                <w:rFonts w:asciiTheme="majorEastAsia" w:eastAsiaTheme="majorEastAsia" w:hAnsiTheme="majorEastAsia"/>
                <w:sz w:val="16"/>
                <w:szCs w:val="16"/>
              </w:rPr>
            </w:pPr>
          </w:p>
          <w:p w14:paraId="5C44534E" w14:textId="443CCD20" w:rsidR="002B2230" w:rsidRPr="00711E9A" w:rsidRDefault="002B2230" w:rsidP="00286CD8">
            <w:pPr>
              <w:spacing w:line="0" w:lineRule="atLeast"/>
              <w:rPr>
                <w:rFonts w:asciiTheme="majorEastAsia" w:eastAsiaTheme="majorEastAsia" w:hAnsiTheme="majorEastAsia"/>
                <w:sz w:val="16"/>
                <w:szCs w:val="16"/>
              </w:rPr>
            </w:pPr>
          </w:p>
          <w:p w14:paraId="6B960CC7" w14:textId="77777777" w:rsidR="002B2230" w:rsidRPr="00711E9A" w:rsidRDefault="002B2230" w:rsidP="00286CD8">
            <w:pPr>
              <w:spacing w:line="0" w:lineRule="atLeast"/>
              <w:rPr>
                <w:rFonts w:asciiTheme="majorEastAsia" w:eastAsiaTheme="majorEastAsia" w:hAnsiTheme="majorEastAsia"/>
                <w:sz w:val="16"/>
                <w:szCs w:val="16"/>
              </w:rPr>
            </w:pPr>
          </w:p>
          <w:p w14:paraId="16397380" w14:textId="77777777" w:rsidR="002B2230" w:rsidRPr="00711E9A" w:rsidRDefault="002B2230" w:rsidP="00286CD8">
            <w:pPr>
              <w:spacing w:line="0" w:lineRule="atLeast"/>
              <w:rPr>
                <w:rFonts w:asciiTheme="majorEastAsia" w:eastAsiaTheme="majorEastAsia" w:hAnsiTheme="majorEastAsia"/>
                <w:sz w:val="16"/>
                <w:szCs w:val="16"/>
              </w:rPr>
            </w:pPr>
          </w:p>
          <w:p w14:paraId="3510A169" w14:textId="77777777" w:rsidR="002B2230" w:rsidRPr="00711E9A" w:rsidRDefault="002B2230" w:rsidP="00286CD8">
            <w:pPr>
              <w:spacing w:line="0" w:lineRule="atLeast"/>
              <w:rPr>
                <w:rFonts w:asciiTheme="majorEastAsia" w:eastAsiaTheme="majorEastAsia" w:hAnsiTheme="majorEastAsia"/>
                <w:sz w:val="16"/>
                <w:szCs w:val="16"/>
              </w:rPr>
            </w:pPr>
          </w:p>
          <w:p w14:paraId="5A0D0BEC" w14:textId="77777777" w:rsidR="002B2230" w:rsidRPr="00711E9A" w:rsidRDefault="002B2230" w:rsidP="00286CD8">
            <w:pPr>
              <w:spacing w:line="0" w:lineRule="atLeast"/>
              <w:rPr>
                <w:rFonts w:asciiTheme="majorEastAsia" w:eastAsiaTheme="majorEastAsia" w:hAnsiTheme="majorEastAsia"/>
                <w:sz w:val="16"/>
                <w:szCs w:val="16"/>
              </w:rPr>
            </w:pPr>
          </w:p>
          <w:p w14:paraId="418F336D" w14:textId="77777777" w:rsidR="002B2230" w:rsidRPr="00711E9A" w:rsidRDefault="002B2230" w:rsidP="00286CD8">
            <w:pPr>
              <w:spacing w:line="0" w:lineRule="atLeast"/>
              <w:rPr>
                <w:rFonts w:asciiTheme="majorEastAsia" w:eastAsiaTheme="majorEastAsia" w:hAnsiTheme="majorEastAsia"/>
                <w:sz w:val="16"/>
                <w:szCs w:val="16"/>
              </w:rPr>
            </w:pPr>
          </w:p>
          <w:p w14:paraId="2DB4BC82" w14:textId="77777777" w:rsidR="002B2230" w:rsidRPr="00711E9A" w:rsidRDefault="002B2230" w:rsidP="00286CD8">
            <w:pPr>
              <w:spacing w:line="0" w:lineRule="atLeast"/>
              <w:rPr>
                <w:rFonts w:asciiTheme="majorEastAsia" w:eastAsiaTheme="majorEastAsia" w:hAnsiTheme="majorEastAsia"/>
                <w:sz w:val="16"/>
                <w:szCs w:val="16"/>
              </w:rPr>
            </w:pPr>
          </w:p>
          <w:p w14:paraId="09B08DE3" w14:textId="77777777" w:rsidR="002B2230" w:rsidRPr="00711E9A" w:rsidRDefault="002B2230" w:rsidP="00286CD8">
            <w:pPr>
              <w:spacing w:line="0" w:lineRule="atLeast"/>
              <w:rPr>
                <w:rFonts w:asciiTheme="majorEastAsia" w:eastAsiaTheme="majorEastAsia" w:hAnsiTheme="majorEastAsia"/>
                <w:sz w:val="16"/>
                <w:szCs w:val="16"/>
              </w:rPr>
            </w:pPr>
          </w:p>
          <w:p w14:paraId="12B1AC37" w14:textId="7AE779D5" w:rsidR="002B2230" w:rsidRPr="00711E9A" w:rsidRDefault="002B2230" w:rsidP="00286CD8">
            <w:pPr>
              <w:spacing w:line="0" w:lineRule="atLeast"/>
              <w:rPr>
                <w:rFonts w:asciiTheme="majorEastAsia" w:eastAsiaTheme="majorEastAsia" w:hAnsiTheme="majorEastAsia"/>
                <w:sz w:val="16"/>
                <w:szCs w:val="16"/>
              </w:rPr>
            </w:pPr>
          </w:p>
          <w:p w14:paraId="45287506"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3C1E461D"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農業大学校卒業生のうち、就農・就職を希望する者の農業関係就職率を中期目標期間の平均で90％以上とする。</w:t>
            </w:r>
          </w:p>
          <w:p w14:paraId="7074A5B1" w14:textId="77777777" w:rsidR="002B2230" w:rsidRPr="00711E9A" w:rsidRDefault="002B2230" w:rsidP="00286CD8">
            <w:pPr>
              <w:spacing w:line="0" w:lineRule="atLeast"/>
              <w:ind w:leftChars="87" w:left="183" w:firstLineChars="100" w:firstLine="160"/>
              <w:rPr>
                <w:rFonts w:asciiTheme="majorEastAsia" w:eastAsiaTheme="majorEastAsia" w:hAnsiTheme="majorEastAsia"/>
                <w:sz w:val="16"/>
                <w:szCs w:val="16"/>
              </w:rPr>
            </w:pPr>
          </w:p>
          <w:p w14:paraId="46056B5D" w14:textId="77777777" w:rsidR="002B2230" w:rsidRPr="00711E9A" w:rsidRDefault="002B2230" w:rsidP="00286CD8">
            <w:pPr>
              <w:spacing w:line="0" w:lineRule="atLeast"/>
              <w:rPr>
                <w:rFonts w:asciiTheme="majorEastAsia" w:eastAsiaTheme="majorEastAsia" w:hAnsiTheme="majorEastAsia"/>
                <w:sz w:val="16"/>
                <w:szCs w:val="16"/>
              </w:rPr>
            </w:pPr>
          </w:p>
          <w:p w14:paraId="58F4B68F" w14:textId="06F82187" w:rsidR="002B2230" w:rsidRPr="00711E9A" w:rsidRDefault="002B2230" w:rsidP="00286CD8">
            <w:pPr>
              <w:spacing w:line="0" w:lineRule="atLeast"/>
              <w:rPr>
                <w:rFonts w:asciiTheme="majorEastAsia" w:eastAsiaTheme="majorEastAsia" w:hAnsiTheme="majorEastAsia"/>
                <w:sz w:val="16"/>
                <w:szCs w:val="16"/>
              </w:rPr>
            </w:pPr>
          </w:p>
        </w:tc>
        <w:tc>
          <w:tcPr>
            <w:tcW w:w="9320" w:type="dxa"/>
            <w:gridSpan w:val="7"/>
          </w:tcPr>
          <w:p w14:paraId="3F0C7BBE" w14:textId="77777777" w:rsidR="002B2230" w:rsidRPr="00711E9A" w:rsidRDefault="002B2230" w:rsidP="00286CD8">
            <w:pPr>
              <w:autoSpaceDE w:val="0"/>
              <w:autoSpaceDN w:val="0"/>
              <w:spacing w:line="0" w:lineRule="atLeast"/>
              <w:ind w:rightChars="458" w:right="962"/>
              <w:jc w:val="right"/>
              <w:rPr>
                <w:rFonts w:asciiTheme="majorEastAsia" w:eastAsiaTheme="majorEastAsia" w:hAnsiTheme="majorEastAsia" w:cs="MSGothic"/>
                <w:kern w:val="0"/>
                <w:sz w:val="14"/>
                <w:szCs w:val="16"/>
              </w:rPr>
            </w:pPr>
          </w:p>
          <w:p w14:paraId="5CF40229" w14:textId="77777777" w:rsidR="002B2230" w:rsidRPr="00711E9A" w:rsidRDefault="002B2230"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④農業大学校の運営</w:t>
            </w:r>
          </w:p>
          <w:p w14:paraId="1803CC71" w14:textId="77777777" w:rsidR="002B2230" w:rsidRPr="00711E9A" w:rsidRDefault="002B2230"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4C6D3F4"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●２年間の</w:t>
            </w:r>
            <w:r w:rsidRPr="00711E9A">
              <w:rPr>
                <w:rFonts w:asciiTheme="majorEastAsia" w:eastAsiaTheme="majorEastAsia" w:hAnsiTheme="majorEastAsia" w:hint="eastAsia"/>
                <w:sz w:val="16"/>
                <w:szCs w:val="16"/>
              </w:rPr>
              <w:t>実践的な農業教育（養成科）を実施し、毎年度１年次定員25名を選抜。３ヵ年で入学者73名、卒業生68名。</w:t>
            </w:r>
          </w:p>
          <w:p w14:paraId="3ABE2DBA"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●H28-H30年度の3年連続で定員充足率は全国平均（82％、81％、80％）を上回っている。</w:t>
            </w:r>
          </w:p>
          <w:p w14:paraId="1F6F063B" w14:textId="47B91DBE"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短期プロ農家養成コース（受講者定員；集中コース：野菜部門20名、果樹部門15名、入門コース：年2回、各50名）を実施。集中コースはH28年度から受講料を値上げしたが、講習内容を充実させることで、受講希望者数は定員以上を維持。</w:t>
            </w:r>
          </w:p>
          <w:p w14:paraId="38EFC345" w14:textId="4936C7EF" w:rsidR="00FF5B3A" w:rsidRPr="00276400" w:rsidRDefault="00236E84" w:rsidP="00FF5B3A">
            <w:pPr>
              <w:spacing w:line="0" w:lineRule="atLeast"/>
              <w:ind w:leftChars="200" w:left="58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●養成科の新コース設置について、「カリキュラム検討委員会」で</w:t>
            </w:r>
            <w:r w:rsidR="002B2230" w:rsidRPr="00711E9A">
              <w:rPr>
                <w:rFonts w:asciiTheme="majorEastAsia" w:eastAsiaTheme="majorEastAsia" w:hAnsiTheme="majorEastAsia" w:hint="eastAsia"/>
                <w:sz w:val="16"/>
                <w:szCs w:val="16"/>
              </w:rPr>
              <w:t>農家実習を重視したカリキュラム等について検討を開</w:t>
            </w:r>
            <w:r w:rsidR="002B2230" w:rsidRPr="00276400">
              <w:rPr>
                <w:rFonts w:asciiTheme="majorEastAsia" w:eastAsiaTheme="majorEastAsia" w:hAnsiTheme="majorEastAsia" w:hint="eastAsia"/>
                <w:sz w:val="16"/>
                <w:szCs w:val="16"/>
              </w:rPr>
              <w:t>始。</w:t>
            </w:r>
          </w:p>
          <w:p w14:paraId="014EC773" w14:textId="6CCAF7CD" w:rsidR="002B2230" w:rsidRPr="00276400" w:rsidRDefault="00FF5B3A" w:rsidP="00FF5B3A">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●就農・就職（農業関連）希望者の就職率は同3年連続で100％を達成（数値目標90％以上）。</w:t>
            </w:r>
          </w:p>
          <w:p w14:paraId="46463B3A" w14:textId="77777777" w:rsidR="002B2230" w:rsidRPr="00276400" w:rsidRDefault="002B2230" w:rsidP="00286CD8">
            <w:pPr>
              <w:spacing w:line="0" w:lineRule="atLeast"/>
              <w:ind w:firstLineChars="100" w:firstLine="161"/>
              <w:rPr>
                <w:rFonts w:asciiTheme="majorEastAsia" w:eastAsiaTheme="majorEastAsia" w:hAnsiTheme="majorEastAsia"/>
                <w:b/>
                <w:sz w:val="16"/>
                <w:szCs w:val="16"/>
              </w:rPr>
            </w:pPr>
            <w:r w:rsidRPr="00276400">
              <w:rPr>
                <w:rFonts w:asciiTheme="majorEastAsia" w:eastAsiaTheme="majorEastAsia" w:hAnsiTheme="majorEastAsia" w:hint="eastAsia"/>
                <w:b/>
                <w:sz w:val="16"/>
                <w:szCs w:val="16"/>
              </w:rPr>
              <w:t>【令和元年度の実績見込み（取組予定）】</w:t>
            </w:r>
          </w:p>
          <w:p w14:paraId="0F5AFF9C"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●引き続き、養成科コース（１年生23名、２年生23名）、および短期プロ農家養成コース（既存３コース）を実施し、担い手を育成する。</w:t>
            </w:r>
          </w:p>
          <w:p w14:paraId="310CB2F4" w14:textId="68A09725" w:rsidR="002B2230" w:rsidRPr="00711E9A" w:rsidRDefault="002B2230" w:rsidP="00286CD8">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●養成科の中に即就農活躍を目指す実践的カリキュラムを設置するための準備作業を実施。R元年度末までに農家実習を重視した新しいカリキュラムを整える（</w:t>
            </w:r>
            <w:r w:rsidR="00FE068D" w:rsidRPr="00FE068D">
              <w:rPr>
                <w:rFonts w:asciiTheme="majorEastAsia" w:eastAsiaTheme="majorEastAsia" w:hAnsiTheme="majorEastAsia" w:hint="eastAsia"/>
                <w:sz w:val="16"/>
                <w:szCs w:val="16"/>
              </w:rPr>
              <w:t>R</w:t>
            </w:r>
            <w:r w:rsidRPr="00FE068D">
              <w:rPr>
                <w:rFonts w:asciiTheme="majorEastAsia" w:eastAsiaTheme="majorEastAsia" w:hAnsiTheme="majorEastAsia" w:hint="eastAsia"/>
                <w:sz w:val="16"/>
                <w:szCs w:val="16"/>
              </w:rPr>
              <w:t>３</w:t>
            </w:r>
            <w:r w:rsidRPr="00711E9A">
              <w:rPr>
                <w:rFonts w:asciiTheme="majorEastAsia" w:eastAsiaTheme="majorEastAsia" w:hAnsiTheme="majorEastAsia" w:hint="eastAsia"/>
                <w:sz w:val="16"/>
                <w:szCs w:val="16"/>
              </w:rPr>
              <w:t>年４月より２年生が選択する予定）。</w:t>
            </w:r>
          </w:p>
          <w:p w14:paraId="4F3A05B8" w14:textId="77777777" w:rsidR="002B2230" w:rsidRPr="00711E9A" w:rsidRDefault="002B2230" w:rsidP="00286CD8">
            <w:pPr>
              <w:spacing w:line="0" w:lineRule="atLeast"/>
              <w:ind w:firstLineChars="400" w:firstLine="640"/>
              <w:rPr>
                <w:rFonts w:asciiTheme="majorEastAsia" w:eastAsiaTheme="majorEastAsia" w:hAnsiTheme="majorEastAsia"/>
                <w:sz w:val="16"/>
                <w:szCs w:val="16"/>
              </w:rPr>
            </w:pPr>
          </w:p>
          <w:p w14:paraId="7FFA3DD4" w14:textId="77777777" w:rsidR="002B2230" w:rsidRPr="00711E9A" w:rsidRDefault="002B2230" w:rsidP="00286CD8">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農業大学校の志願者、入学者、卒業生（名）及び定員充足率（％）</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B2230" w:rsidRPr="00711E9A" w14:paraId="4B608DAF" w14:textId="77777777" w:rsidTr="00711E9A">
              <w:trPr>
                <w:trHeight w:val="227"/>
                <w:jc w:val="center"/>
              </w:trPr>
              <w:tc>
                <w:tcPr>
                  <w:tcW w:w="1701" w:type="dxa"/>
                  <w:tcBorders>
                    <w:bottom w:val="single" w:sz="4" w:space="0" w:color="auto"/>
                    <w:right w:val="double" w:sz="4" w:space="0" w:color="auto"/>
                  </w:tcBorders>
                  <w:vAlign w:val="center"/>
                </w:tcPr>
                <w:p w14:paraId="3E22F3FD"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tcPr>
                <w:p w14:paraId="5DF7020E"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816C86C"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4D13C24E"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0A1219D5"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bottom w:val="single" w:sz="4" w:space="0" w:color="auto"/>
                    <w:right w:val="double" w:sz="4" w:space="0" w:color="auto"/>
                  </w:tcBorders>
                  <w:vAlign w:val="center"/>
                </w:tcPr>
                <w:p w14:paraId="7375BEA4"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bottom w:val="single" w:sz="4" w:space="0" w:color="auto"/>
                    <w:right w:val="double" w:sz="4" w:space="0" w:color="auto"/>
                  </w:tcBorders>
                  <w:vAlign w:val="center"/>
                </w:tcPr>
                <w:p w14:paraId="071F979C"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6208033A"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6870B3D1" w14:textId="4E5BA3D1"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46AF3A68"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B2230" w:rsidRPr="00711E9A" w14:paraId="6D6ECE3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52284D9C"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志願者</w:t>
                  </w:r>
                </w:p>
              </w:tc>
              <w:tc>
                <w:tcPr>
                  <w:tcW w:w="889" w:type="dxa"/>
                  <w:tcBorders>
                    <w:top w:val="single" w:sz="4" w:space="0" w:color="auto"/>
                    <w:left w:val="double" w:sz="4" w:space="0" w:color="auto"/>
                    <w:bottom w:val="single" w:sz="4" w:space="0" w:color="auto"/>
                    <w:right w:val="double" w:sz="4" w:space="0" w:color="auto"/>
                  </w:tcBorders>
                </w:tcPr>
                <w:p w14:paraId="6F364E1C"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89" w:type="dxa"/>
                  <w:tcBorders>
                    <w:top w:val="single" w:sz="4" w:space="0" w:color="auto"/>
                    <w:left w:val="double" w:sz="4" w:space="0" w:color="auto"/>
                    <w:bottom w:val="single" w:sz="4" w:space="0" w:color="auto"/>
                    <w:right w:val="single" w:sz="4" w:space="0" w:color="auto"/>
                  </w:tcBorders>
                  <w:vAlign w:val="center"/>
                </w:tcPr>
                <w:p w14:paraId="115F6C5B"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p>
              </w:tc>
              <w:tc>
                <w:tcPr>
                  <w:tcW w:w="890" w:type="dxa"/>
                  <w:tcBorders>
                    <w:top w:val="single" w:sz="4" w:space="0" w:color="auto"/>
                    <w:left w:val="single" w:sz="4" w:space="0" w:color="auto"/>
                    <w:bottom w:val="single" w:sz="4" w:space="0" w:color="auto"/>
                    <w:right w:val="single" w:sz="4" w:space="0" w:color="auto"/>
                  </w:tcBorders>
                  <w:vAlign w:val="center"/>
                </w:tcPr>
                <w:p w14:paraId="14CC8CFE"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31</w:t>
                  </w:r>
                </w:p>
              </w:tc>
              <w:tc>
                <w:tcPr>
                  <w:tcW w:w="889" w:type="dxa"/>
                  <w:tcBorders>
                    <w:top w:val="single" w:sz="4" w:space="0" w:color="auto"/>
                    <w:left w:val="single" w:sz="4" w:space="0" w:color="auto"/>
                    <w:bottom w:val="single" w:sz="4" w:space="0" w:color="auto"/>
                    <w:right w:val="double" w:sz="4" w:space="0" w:color="auto"/>
                  </w:tcBorders>
                </w:tcPr>
                <w:p w14:paraId="0649AD04"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w:t>
                  </w:r>
                </w:p>
              </w:tc>
              <w:tc>
                <w:tcPr>
                  <w:tcW w:w="889" w:type="dxa"/>
                  <w:tcBorders>
                    <w:top w:val="single" w:sz="4" w:space="0" w:color="auto"/>
                    <w:left w:val="double" w:sz="4" w:space="0" w:color="auto"/>
                    <w:bottom w:val="single" w:sz="4" w:space="0" w:color="auto"/>
                    <w:right w:val="double" w:sz="4" w:space="0" w:color="auto"/>
                  </w:tcBorders>
                  <w:vAlign w:val="center"/>
                </w:tcPr>
                <w:p w14:paraId="537F2388"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890" w:type="dxa"/>
                  <w:tcBorders>
                    <w:top w:val="single" w:sz="4" w:space="0" w:color="auto"/>
                    <w:left w:val="double" w:sz="4" w:space="0" w:color="auto"/>
                    <w:bottom w:val="single" w:sz="4" w:space="0" w:color="auto"/>
                    <w:right w:val="single" w:sz="4" w:space="0" w:color="auto"/>
                  </w:tcBorders>
                  <w:vAlign w:val="center"/>
                </w:tcPr>
                <w:p w14:paraId="4F82F145"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r>
            <w:tr w:rsidR="002B2230" w:rsidRPr="00711E9A" w14:paraId="0DAFA343"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Pr>
                <w:p w14:paraId="4EEAE2C2"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入学者</w:t>
                  </w:r>
                </w:p>
              </w:tc>
              <w:tc>
                <w:tcPr>
                  <w:tcW w:w="889" w:type="dxa"/>
                  <w:tcBorders>
                    <w:top w:val="single" w:sz="4" w:space="0" w:color="auto"/>
                    <w:left w:val="double" w:sz="4" w:space="0" w:color="auto"/>
                    <w:bottom w:val="single" w:sz="4" w:space="0" w:color="auto"/>
                    <w:right w:val="double" w:sz="4" w:space="0" w:color="auto"/>
                  </w:tcBorders>
                </w:tcPr>
                <w:p w14:paraId="240A1C32" w14:textId="7F6B9D37" w:rsidR="002B2230" w:rsidRPr="00CA6F8A" w:rsidRDefault="006815F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24</w:t>
                  </w:r>
                </w:p>
              </w:tc>
              <w:tc>
                <w:tcPr>
                  <w:tcW w:w="889" w:type="dxa"/>
                  <w:tcBorders>
                    <w:top w:val="single" w:sz="4" w:space="0" w:color="auto"/>
                    <w:left w:val="double" w:sz="4" w:space="0" w:color="auto"/>
                    <w:bottom w:val="single" w:sz="4" w:space="0" w:color="auto"/>
                    <w:right w:val="single" w:sz="4" w:space="0" w:color="auto"/>
                  </w:tcBorders>
                  <w:vAlign w:val="center"/>
                </w:tcPr>
                <w:p w14:paraId="32E87D56" w14:textId="77777777" w:rsidR="002B2230" w:rsidRPr="00CA6F8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25</w:t>
                  </w:r>
                </w:p>
              </w:tc>
              <w:tc>
                <w:tcPr>
                  <w:tcW w:w="890" w:type="dxa"/>
                  <w:tcBorders>
                    <w:top w:val="single" w:sz="4" w:space="0" w:color="auto"/>
                    <w:left w:val="single" w:sz="4" w:space="0" w:color="auto"/>
                    <w:bottom w:val="single" w:sz="4" w:space="0" w:color="auto"/>
                    <w:right w:val="single" w:sz="4" w:space="0" w:color="auto"/>
                  </w:tcBorders>
                  <w:vAlign w:val="center"/>
                </w:tcPr>
                <w:p w14:paraId="1C1D178C" w14:textId="77777777" w:rsidR="002B2230" w:rsidRPr="00CA6F8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23</w:t>
                  </w:r>
                </w:p>
              </w:tc>
              <w:tc>
                <w:tcPr>
                  <w:tcW w:w="889" w:type="dxa"/>
                  <w:tcBorders>
                    <w:top w:val="single" w:sz="4" w:space="0" w:color="auto"/>
                    <w:left w:val="single" w:sz="4" w:space="0" w:color="auto"/>
                    <w:bottom w:val="single" w:sz="4" w:space="0" w:color="auto"/>
                    <w:right w:val="double" w:sz="4" w:space="0" w:color="auto"/>
                  </w:tcBorders>
                </w:tcPr>
                <w:p w14:paraId="231D1E64" w14:textId="77777777" w:rsidR="002B2230" w:rsidRPr="00CA6F8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25</w:t>
                  </w:r>
                </w:p>
              </w:tc>
              <w:tc>
                <w:tcPr>
                  <w:tcW w:w="889" w:type="dxa"/>
                  <w:tcBorders>
                    <w:top w:val="single" w:sz="4" w:space="0" w:color="auto"/>
                    <w:left w:val="double" w:sz="4" w:space="0" w:color="auto"/>
                    <w:bottom w:val="single" w:sz="4" w:space="0" w:color="auto"/>
                    <w:right w:val="double" w:sz="4" w:space="0" w:color="auto"/>
                  </w:tcBorders>
                  <w:vAlign w:val="center"/>
                </w:tcPr>
                <w:p w14:paraId="2F23B593" w14:textId="77777777" w:rsidR="002B2230" w:rsidRPr="00CA6F8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24</w:t>
                  </w:r>
                </w:p>
              </w:tc>
              <w:tc>
                <w:tcPr>
                  <w:tcW w:w="890" w:type="dxa"/>
                  <w:tcBorders>
                    <w:top w:val="single" w:sz="4" w:space="0" w:color="auto"/>
                    <w:left w:val="double" w:sz="4" w:space="0" w:color="auto"/>
                    <w:bottom w:val="single" w:sz="4" w:space="0" w:color="auto"/>
                    <w:right w:val="single" w:sz="4" w:space="0" w:color="auto"/>
                  </w:tcBorders>
                  <w:vAlign w:val="center"/>
                </w:tcPr>
                <w:p w14:paraId="07F99AAD" w14:textId="77777777" w:rsidR="002B2230" w:rsidRPr="00CA6F8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23</w:t>
                  </w:r>
                </w:p>
              </w:tc>
            </w:tr>
            <w:tr w:rsidR="002B2230" w:rsidRPr="00711E9A" w14:paraId="1AC9B116"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616EE99"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卒業生</w:t>
                  </w:r>
                </w:p>
              </w:tc>
              <w:tc>
                <w:tcPr>
                  <w:tcW w:w="889" w:type="dxa"/>
                  <w:tcBorders>
                    <w:top w:val="single" w:sz="4" w:space="0" w:color="auto"/>
                    <w:left w:val="double" w:sz="4" w:space="0" w:color="auto"/>
                    <w:bottom w:val="single" w:sz="4" w:space="0" w:color="auto"/>
                    <w:right w:val="double" w:sz="4" w:space="0" w:color="auto"/>
                  </w:tcBorders>
                </w:tcPr>
                <w:p w14:paraId="58CC3255" w14:textId="3B507059" w:rsidR="002B2230" w:rsidRPr="00CA6F8A" w:rsidRDefault="006815F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20</w:t>
                  </w:r>
                </w:p>
              </w:tc>
              <w:tc>
                <w:tcPr>
                  <w:tcW w:w="889" w:type="dxa"/>
                  <w:tcBorders>
                    <w:top w:val="single" w:sz="4" w:space="0" w:color="auto"/>
                    <w:left w:val="double" w:sz="4" w:space="0" w:color="auto"/>
                    <w:bottom w:val="single" w:sz="4" w:space="0" w:color="auto"/>
                    <w:right w:val="single" w:sz="4" w:space="0" w:color="auto"/>
                  </w:tcBorders>
                  <w:vAlign w:val="center"/>
                </w:tcPr>
                <w:p w14:paraId="2CB3BD0C" w14:textId="77777777" w:rsidR="002B2230" w:rsidRPr="00CA6F8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23</w:t>
                  </w:r>
                </w:p>
              </w:tc>
              <w:tc>
                <w:tcPr>
                  <w:tcW w:w="890" w:type="dxa"/>
                  <w:tcBorders>
                    <w:top w:val="single" w:sz="4" w:space="0" w:color="auto"/>
                    <w:left w:val="single" w:sz="4" w:space="0" w:color="auto"/>
                    <w:bottom w:val="single" w:sz="4" w:space="0" w:color="auto"/>
                    <w:right w:val="single" w:sz="4" w:space="0" w:color="auto"/>
                  </w:tcBorders>
                  <w:vAlign w:val="center"/>
                </w:tcPr>
                <w:p w14:paraId="06684ADB" w14:textId="77777777" w:rsidR="002B2230" w:rsidRPr="00CA6F8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23</w:t>
                  </w:r>
                </w:p>
              </w:tc>
              <w:tc>
                <w:tcPr>
                  <w:tcW w:w="889" w:type="dxa"/>
                  <w:tcBorders>
                    <w:top w:val="single" w:sz="4" w:space="0" w:color="auto"/>
                    <w:left w:val="single" w:sz="4" w:space="0" w:color="auto"/>
                    <w:bottom w:val="single" w:sz="4" w:space="0" w:color="auto"/>
                    <w:right w:val="double" w:sz="4" w:space="0" w:color="auto"/>
                  </w:tcBorders>
                </w:tcPr>
                <w:p w14:paraId="6A0C70B3" w14:textId="77777777" w:rsidR="002B2230" w:rsidRPr="00CA6F8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22</w:t>
                  </w:r>
                </w:p>
              </w:tc>
              <w:tc>
                <w:tcPr>
                  <w:tcW w:w="889" w:type="dxa"/>
                  <w:tcBorders>
                    <w:top w:val="single" w:sz="4" w:space="0" w:color="auto"/>
                    <w:left w:val="double" w:sz="4" w:space="0" w:color="auto"/>
                    <w:bottom w:val="single" w:sz="4" w:space="0" w:color="auto"/>
                    <w:right w:val="double" w:sz="4" w:space="0" w:color="auto"/>
                  </w:tcBorders>
                  <w:vAlign w:val="center"/>
                </w:tcPr>
                <w:p w14:paraId="7A4C6541" w14:textId="77777777" w:rsidR="002B2230" w:rsidRPr="00CA6F8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23</w:t>
                  </w:r>
                </w:p>
              </w:tc>
              <w:tc>
                <w:tcPr>
                  <w:tcW w:w="890" w:type="dxa"/>
                  <w:tcBorders>
                    <w:top w:val="single" w:sz="4" w:space="0" w:color="auto"/>
                    <w:left w:val="double" w:sz="4" w:space="0" w:color="auto"/>
                    <w:bottom w:val="single" w:sz="4" w:space="0" w:color="auto"/>
                    <w:right w:val="single" w:sz="4" w:space="0" w:color="auto"/>
                  </w:tcBorders>
                  <w:vAlign w:val="center"/>
                </w:tcPr>
                <w:p w14:paraId="5FD573D6" w14:textId="77777777" w:rsidR="002B2230" w:rsidRPr="00CA6F8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25</w:t>
                  </w:r>
                </w:p>
              </w:tc>
            </w:tr>
            <w:tr w:rsidR="002B2230" w:rsidRPr="00711E9A" w14:paraId="2F1CD82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69B5263"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定員充足率</w:t>
                  </w:r>
                </w:p>
              </w:tc>
              <w:tc>
                <w:tcPr>
                  <w:tcW w:w="889" w:type="dxa"/>
                  <w:tcBorders>
                    <w:top w:val="single" w:sz="4" w:space="0" w:color="auto"/>
                    <w:left w:val="double" w:sz="4" w:space="0" w:color="auto"/>
                    <w:bottom w:val="single" w:sz="4" w:space="0" w:color="auto"/>
                    <w:right w:val="double" w:sz="4" w:space="0" w:color="auto"/>
                  </w:tcBorders>
                </w:tcPr>
                <w:p w14:paraId="4FB47F0C" w14:textId="536F433F" w:rsidR="002B2230" w:rsidRPr="00CA6F8A" w:rsidRDefault="006815F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99</w:t>
                  </w:r>
                </w:p>
              </w:tc>
              <w:tc>
                <w:tcPr>
                  <w:tcW w:w="889" w:type="dxa"/>
                  <w:tcBorders>
                    <w:top w:val="single" w:sz="4" w:space="0" w:color="auto"/>
                    <w:left w:val="double" w:sz="4" w:space="0" w:color="auto"/>
                    <w:bottom w:val="single" w:sz="4" w:space="0" w:color="auto"/>
                    <w:right w:val="single" w:sz="4" w:space="0" w:color="auto"/>
                  </w:tcBorders>
                  <w:vAlign w:val="center"/>
                </w:tcPr>
                <w:p w14:paraId="5A7ADC74" w14:textId="77777777" w:rsidR="002B2230" w:rsidRPr="00CA6F8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100</w:t>
                  </w:r>
                </w:p>
              </w:tc>
              <w:tc>
                <w:tcPr>
                  <w:tcW w:w="890" w:type="dxa"/>
                  <w:tcBorders>
                    <w:top w:val="single" w:sz="4" w:space="0" w:color="auto"/>
                    <w:left w:val="single" w:sz="4" w:space="0" w:color="auto"/>
                    <w:bottom w:val="single" w:sz="4" w:space="0" w:color="auto"/>
                    <w:right w:val="single" w:sz="4" w:space="0" w:color="auto"/>
                  </w:tcBorders>
                  <w:vAlign w:val="center"/>
                </w:tcPr>
                <w:p w14:paraId="366839F7" w14:textId="77777777" w:rsidR="002B2230" w:rsidRPr="00CA6F8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92</w:t>
                  </w:r>
                </w:p>
              </w:tc>
              <w:tc>
                <w:tcPr>
                  <w:tcW w:w="889" w:type="dxa"/>
                  <w:tcBorders>
                    <w:top w:val="single" w:sz="4" w:space="0" w:color="auto"/>
                    <w:left w:val="single" w:sz="4" w:space="0" w:color="auto"/>
                    <w:bottom w:val="single" w:sz="4" w:space="0" w:color="auto"/>
                    <w:right w:val="double" w:sz="4" w:space="0" w:color="auto"/>
                  </w:tcBorders>
                </w:tcPr>
                <w:p w14:paraId="57847AD1" w14:textId="77777777" w:rsidR="002B2230" w:rsidRPr="00CA6F8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100</w:t>
                  </w:r>
                </w:p>
              </w:tc>
              <w:tc>
                <w:tcPr>
                  <w:tcW w:w="889" w:type="dxa"/>
                  <w:tcBorders>
                    <w:top w:val="single" w:sz="4" w:space="0" w:color="auto"/>
                    <w:left w:val="double" w:sz="4" w:space="0" w:color="auto"/>
                    <w:bottom w:val="single" w:sz="4" w:space="0" w:color="auto"/>
                    <w:right w:val="double" w:sz="4" w:space="0" w:color="auto"/>
                  </w:tcBorders>
                  <w:vAlign w:val="center"/>
                </w:tcPr>
                <w:p w14:paraId="106885B6" w14:textId="747739D4" w:rsidR="002B2230" w:rsidRPr="00CA6F8A" w:rsidRDefault="00E04DC3"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97</w:t>
                  </w:r>
                </w:p>
              </w:tc>
              <w:tc>
                <w:tcPr>
                  <w:tcW w:w="890" w:type="dxa"/>
                  <w:tcBorders>
                    <w:top w:val="single" w:sz="4" w:space="0" w:color="auto"/>
                    <w:left w:val="double" w:sz="4" w:space="0" w:color="auto"/>
                    <w:bottom w:val="single" w:sz="4" w:space="0" w:color="auto"/>
                    <w:right w:val="single" w:sz="4" w:space="0" w:color="auto"/>
                  </w:tcBorders>
                  <w:vAlign w:val="center"/>
                </w:tcPr>
                <w:p w14:paraId="14DE4C2B" w14:textId="77777777" w:rsidR="002B2230" w:rsidRPr="00CA6F8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92</w:t>
                  </w:r>
                </w:p>
              </w:tc>
            </w:tr>
          </w:tbl>
          <w:p w14:paraId="4A57271F" w14:textId="77777777" w:rsidR="00FE068D" w:rsidRDefault="002B2230" w:rsidP="00FC7198">
            <w:pPr>
              <w:spacing w:line="0" w:lineRule="atLeast"/>
              <w:ind w:firstLineChars="300" w:firstLine="48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w:t>
            </w:r>
          </w:p>
          <w:p w14:paraId="495604D4" w14:textId="49BF48C2" w:rsidR="002B2230" w:rsidRPr="00711E9A" w:rsidRDefault="002B2230" w:rsidP="00FC7198">
            <w:pPr>
              <w:spacing w:line="0" w:lineRule="atLeast"/>
              <w:ind w:firstLineChars="300" w:firstLine="48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短期プロ農家養成コースの志願者、受講者（名）</w:t>
            </w:r>
          </w:p>
          <w:tbl>
            <w:tblPr>
              <w:tblStyle w:val="a3"/>
              <w:tblW w:w="0" w:type="auto"/>
              <w:jc w:val="center"/>
              <w:tblLayout w:type="fixed"/>
              <w:tblLook w:val="04A0" w:firstRow="1" w:lastRow="0" w:firstColumn="1" w:lastColumn="0" w:noHBand="0" w:noVBand="1"/>
            </w:tblPr>
            <w:tblGrid>
              <w:gridCol w:w="907"/>
              <w:gridCol w:w="1026"/>
              <w:gridCol w:w="1026"/>
              <w:gridCol w:w="1026"/>
              <w:gridCol w:w="1027"/>
              <w:gridCol w:w="1026"/>
              <w:gridCol w:w="1027"/>
            </w:tblGrid>
            <w:tr w:rsidR="002B2230" w:rsidRPr="00FE068D" w14:paraId="5B3274FE" w14:textId="77777777" w:rsidTr="00711E9A">
              <w:trPr>
                <w:trHeight w:val="227"/>
                <w:jc w:val="center"/>
              </w:trPr>
              <w:tc>
                <w:tcPr>
                  <w:tcW w:w="907" w:type="dxa"/>
                  <w:gridSpan w:val="2"/>
                  <w:tcBorders>
                    <w:bottom w:val="single" w:sz="4" w:space="0" w:color="auto"/>
                  </w:tcBorders>
                  <w:vAlign w:val="center"/>
                </w:tcPr>
                <w:p w14:paraId="0404078C"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コース</w:t>
                  </w:r>
                </w:p>
              </w:tc>
              <w:tc>
                <w:tcPr>
                  <w:tcW w:w="1026" w:type="dxa"/>
                  <w:tcBorders>
                    <w:bottom w:val="single" w:sz="4" w:space="0" w:color="auto"/>
                  </w:tcBorders>
                  <w:vAlign w:val="center"/>
                </w:tcPr>
                <w:p w14:paraId="29A22C39"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1026" w:type="dxa"/>
                  <w:tcBorders>
                    <w:bottom w:val="single" w:sz="4" w:space="0" w:color="auto"/>
                  </w:tcBorders>
                  <w:vAlign w:val="center"/>
                </w:tcPr>
                <w:p w14:paraId="4D87608C"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1027" w:type="dxa"/>
                  <w:tcBorders>
                    <w:bottom w:val="single" w:sz="4" w:space="0" w:color="auto"/>
                    <w:right w:val="double" w:sz="4" w:space="0" w:color="auto"/>
                  </w:tcBorders>
                  <w:vAlign w:val="center"/>
                </w:tcPr>
                <w:p w14:paraId="5D8FAC88"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1026" w:type="dxa"/>
                  <w:tcBorders>
                    <w:left w:val="double" w:sz="4" w:space="0" w:color="auto"/>
                    <w:bottom w:val="single" w:sz="4" w:space="0" w:color="auto"/>
                    <w:right w:val="double" w:sz="4" w:space="0" w:color="auto"/>
                  </w:tcBorders>
                  <w:vAlign w:val="center"/>
                </w:tcPr>
                <w:p w14:paraId="2AF30FCC" w14:textId="77777777" w:rsidR="00FE068D"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6BDAB6CB" w14:textId="1577AB4B"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1027" w:type="dxa"/>
                  <w:tcBorders>
                    <w:left w:val="double" w:sz="4" w:space="0" w:color="auto"/>
                    <w:bottom w:val="single" w:sz="4" w:space="0" w:color="auto"/>
                  </w:tcBorders>
                  <w:vAlign w:val="center"/>
                </w:tcPr>
                <w:p w14:paraId="1432BB1B" w14:textId="77777777" w:rsidR="00FE068D"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r w:rsidRPr="00FE068D">
                    <w:rPr>
                      <w:rFonts w:asciiTheme="majorEastAsia" w:eastAsiaTheme="majorEastAsia" w:hAnsiTheme="majorEastAsia" w:hint="eastAsia"/>
                      <w:sz w:val="16"/>
                      <w:szCs w:val="16"/>
                    </w:rPr>
                    <w:t>見</w:t>
                  </w:r>
                </w:p>
                <w:p w14:paraId="40A37E56" w14:textId="43183EEC"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込み</w:t>
                  </w:r>
                </w:p>
              </w:tc>
            </w:tr>
            <w:tr w:rsidR="002B2230" w:rsidRPr="00FE068D" w14:paraId="7D09FE6B" w14:textId="77777777" w:rsidTr="00711E9A">
              <w:trPr>
                <w:trHeight w:val="227"/>
                <w:jc w:val="center"/>
              </w:trPr>
              <w:tc>
                <w:tcPr>
                  <w:tcW w:w="907" w:type="dxa"/>
                  <w:vMerge w:val="restart"/>
                  <w:tcBorders>
                    <w:top w:val="single" w:sz="4" w:space="0" w:color="auto"/>
                    <w:left w:val="single" w:sz="4" w:space="0" w:color="auto"/>
                    <w:right w:val="single" w:sz="4" w:space="0" w:color="auto"/>
                  </w:tcBorders>
                  <w:vAlign w:val="center"/>
                </w:tcPr>
                <w:p w14:paraId="39BF269D"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野菜</w:t>
                  </w:r>
                </w:p>
              </w:tc>
              <w:tc>
                <w:tcPr>
                  <w:tcW w:w="1026" w:type="dxa"/>
                  <w:tcBorders>
                    <w:top w:val="single" w:sz="4" w:space="0" w:color="auto"/>
                    <w:left w:val="single" w:sz="4" w:space="0" w:color="auto"/>
                    <w:bottom w:val="single" w:sz="4" w:space="0" w:color="auto"/>
                    <w:right w:val="single" w:sz="4" w:space="0" w:color="auto"/>
                  </w:tcBorders>
                </w:tcPr>
                <w:p w14:paraId="753935EA"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志願者</w:t>
                  </w:r>
                </w:p>
              </w:tc>
              <w:tc>
                <w:tcPr>
                  <w:tcW w:w="1026" w:type="dxa"/>
                  <w:tcBorders>
                    <w:top w:val="single" w:sz="4" w:space="0" w:color="auto"/>
                    <w:left w:val="single" w:sz="4" w:space="0" w:color="auto"/>
                    <w:bottom w:val="single" w:sz="4" w:space="0" w:color="auto"/>
                    <w:right w:val="single" w:sz="4" w:space="0" w:color="auto"/>
                  </w:tcBorders>
                  <w:vAlign w:val="center"/>
                </w:tcPr>
                <w:p w14:paraId="2ED64CE4"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47</w:t>
                  </w:r>
                </w:p>
              </w:tc>
              <w:tc>
                <w:tcPr>
                  <w:tcW w:w="1026" w:type="dxa"/>
                  <w:tcBorders>
                    <w:top w:val="single" w:sz="4" w:space="0" w:color="auto"/>
                    <w:left w:val="single" w:sz="4" w:space="0" w:color="auto"/>
                    <w:bottom w:val="single" w:sz="4" w:space="0" w:color="auto"/>
                    <w:right w:val="single" w:sz="4" w:space="0" w:color="auto"/>
                  </w:tcBorders>
                  <w:vAlign w:val="center"/>
                </w:tcPr>
                <w:p w14:paraId="6E509C78"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30</w:t>
                  </w:r>
                </w:p>
              </w:tc>
              <w:tc>
                <w:tcPr>
                  <w:tcW w:w="1027" w:type="dxa"/>
                  <w:tcBorders>
                    <w:top w:val="single" w:sz="4" w:space="0" w:color="auto"/>
                    <w:left w:val="single" w:sz="4" w:space="0" w:color="auto"/>
                    <w:bottom w:val="single" w:sz="4" w:space="0" w:color="auto"/>
                    <w:right w:val="double" w:sz="4" w:space="0" w:color="auto"/>
                  </w:tcBorders>
                </w:tcPr>
                <w:p w14:paraId="258F990A"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52</w:t>
                  </w:r>
                </w:p>
              </w:tc>
              <w:tc>
                <w:tcPr>
                  <w:tcW w:w="1026" w:type="dxa"/>
                  <w:tcBorders>
                    <w:top w:val="single" w:sz="4" w:space="0" w:color="auto"/>
                    <w:left w:val="double" w:sz="4" w:space="0" w:color="auto"/>
                    <w:bottom w:val="single" w:sz="4" w:space="0" w:color="auto"/>
                    <w:right w:val="double" w:sz="4" w:space="0" w:color="auto"/>
                  </w:tcBorders>
                  <w:vAlign w:val="center"/>
                </w:tcPr>
                <w:p w14:paraId="10EEC869"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43</w:t>
                  </w:r>
                </w:p>
              </w:tc>
              <w:tc>
                <w:tcPr>
                  <w:tcW w:w="1027" w:type="dxa"/>
                  <w:tcBorders>
                    <w:top w:val="single" w:sz="4" w:space="0" w:color="auto"/>
                    <w:left w:val="double" w:sz="4" w:space="0" w:color="auto"/>
                    <w:bottom w:val="single" w:sz="4" w:space="0" w:color="auto"/>
                    <w:right w:val="single" w:sz="4" w:space="0" w:color="auto"/>
                  </w:tcBorders>
                  <w:vAlign w:val="center"/>
                </w:tcPr>
                <w:p w14:paraId="338B2B54"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r>
            <w:tr w:rsidR="002B2230" w:rsidRPr="00FE068D" w14:paraId="67F35658" w14:textId="77777777" w:rsidTr="00711E9A">
              <w:trPr>
                <w:trHeight w:val="227"/>
                <w:jc w:val="center"/>
              </w:trPr>
              <w:tc>
                <w:tcPr>
                  <w:tcW w:w="907" w:type="dxa"/>
                  <w:vMerge/>
                  <w:tcBorders>
                    <w:left w:val="single" w:sz="4" w:space="0" w:color="auto"/>
                    <w:bottom w:val="single" w:sz="4" w:space="0" w:color="auto"/>
                    <w:right w:val="single" w:sz="4" w:space="0" w:color="auto"/>
                  </w:tcBorders>
                  <w:vAlign w:val="center"/>
                </w:tcPr>
                <w:p w14:paraId="037244F6"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6" w:type="dxa"/>
                  <w:tcBorders>
                    <w:top w:val="single" w:sz="4" w:space="0" w:color="auto"/>
                    <w:left w:val="single" w:sz="4" w:space="0" w:color="auto"/>
                    <w:bottom w:val="single" w:sz="4" w:space="0" w:color="auto"/>
                    <w:right w:val="single" w:sz="4" w:space="0" w:color="auto"/>
                  </w:tcBorders>
                </w:tcPr>
                <w:p w14:paraId="51CC4F08"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受講者</w:t>
                  </w:r>
                </w:p>
              </w:tc>
              <w:tc>
                <w:tcPr>
                  <w:tcW w:w="1026" w:type="dxa"/>
                  <w:tcBorders>
                    <w:top w:val="single" w:sz="4" w:space="0" w:color="auto"/>
                    <w:left w:val="single" w:sz="4" w:space="0" w:color="auto"/>
                    <w:bottom w:val="single" w:sz="4" w:space="0" w:color="auto"/>
                    <w:right w:val="single" w:sz="4" w:space="0" w:color="auto"/>
                  </w:tcBorders>
                  <w:vAlign w:val="center"/>
                </w:tcPr>
                <w:p w14:paraId="2600D28E"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22</w:t>
                  </w:r>
                </w:p>
              </w:tc>
              <w:tc>
                <w:tcPr>
                  <w:tcW w:w="1026" w:type="dxa"/>
                  <w:tcBorders>
                    <w:top w:val="single" w:sz="4" w:space="0" w:color="auto"/>
                    <w:left w:val="single" w:sz="4" w:space="0" w:color="auto"/>
                    <w:bottom w:val="single" w:sz="4" w:space="0" w:color="auto"/>
                    <w:right w:val="single" w:sz="4" w:space="0" w:color="auto"/>
                  </w:tcBorders>
                  <w:vAlign w:val="center"/>
                </w:tcPr>
                <w:p w14:paraId="089A539A"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20</w:t>
                  </w:r>
                </w:p>
              </w:tc>
              <w:tc>
                <w:tcPr>
                  <w:tcW w:w="1027" w:type="dxa"/>
                  <w:tcBorders>
                    <w:top w:val="single" w:sz="4" w:space="0" w:color="auto"/>
                    <w:left w:val="single" w:sz="4" w:space="0" w:color="auto"/>
                    <w:bottom w:val="single" w:sz="4" w:space="0" w:color="auto"/>
                    <w:right w:val="double" w:sz="4" w:space="0" w:color="auto"/>
                  </w:tcBorders>
                </w:tcPr>
                <w:p w14:paraId="2385EF66"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20</w:t>
                  </w:r>
                </w:p>
              </w:tc>
              <w:tc>
                <w:tcPr>
                  <w:tcW w:w="1026" w:type="dxa"/>
                  <w:tcBorders>
                    <w:top w:val="single" w:sz="4" w:space="0" w:color="auto"/>
                    <w:left w:val="double" w:sz="4" w:space="0" w:color="auto"/>
                    <w:bottom w:val="single" w:sz="4" w:space="0" w:color="auto"/>
                    <w:right w:val="double" w:sz="4" w:space="0" w:color="auto"/>
                  </w:tcBorders>
                  <w:vAlign w:val="center"/>
                </w:tcPr>
                <w:p w14:paraId="643DD539"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21</w:t>
                  </w:r>
                </w:p>
              </w:tc>
              <w:tc>
                <w:tcPr>
                  <w:tcW w:w="1027" w:type="dxa"/>
                  <w:tcBorders>
                    <w:top w:val="single" w:sz="4" w:space="0" w:color="auto"/>
                    <w:left w:val="double" w:sz="4" w:space="0" w:color="auto"/>
                    <w:bottom w:val="single" w:sz="4" w:space="0" w:color="auto"/>
                    <w:right w:val="single" w:sz="4" w:space="0" w:color="auto"/>
                  </w:tcBorders>
                  <w:vAlign w:val="center"/>
                </w:tcPr>
                <w:p w14:paraId="3329DC40"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20</w:t>
                  </w:r>
                </w:p>
              </w:tc>
            </w:tr>
            <w:tr w:rsidR="002B2230" w:rsidRPr="00FE068D" w14:paraId="02603112" w14:textId="77777777" w:rsidTr="00711E9A">
              <w:trPr>
                <w:trHeight w:val="227"/>
                <w:jc w:val="center"/>
              </w:trPr>
              <w:tc>
                <w:tcPr>
                  <w:tcW w:w="907" w:type="dxa"/>
                  <w:vMerge w:val="restart"/>
                  <w:tcBorders>
                    <w:top w:val="single" w:sz="4" w:space="0" w:color="auto"/>
                    <w:left w:val="single" w:sz="4" w:space="0" w:color="auto"/>
                    <w:right w:val="single" w:sz="4" w:space="0" w:color="auto"/>
                  </w:tcBorders>
                  <w:vAlign w:val="center"/>
                </w:tcPr>
                <w:p w14:paraId="7D4458AA"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果樹</w:t>
                  </w:r>
                </w:p>
              </w:tc>
              <w:tc>
                <w:tcPr>
                  <w:tcW w:w="1026" w:type="dxa"/>
                  <w:tcBorders>
                    <w:top w:val="single" w:sz="4" w:space="0" w:color="auto"/>
                    <w:left w:val="single" w:sz="4" w:space="0" w:color="auto"/>
                    <w:bottom w:val="single" w:sz="4" w:space="0" w:color="auto"/>
                    <w:right w:val="single" w:sz="4" w:space="0" w:color="auto"/>
                  </w:tcBorders>
                </w:tcPr>
                <w:p w14:paraId="420A64C6"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志願者</w:t>
                  </w:r>
                </w:p>
              </w:tc>
              <w:tc>
                <w:tcPr>
                  <w:tcW w:w="1026" w:type="dxa"/>
                  <w:tcBorders>
                    <w:top w:val="single" w:sz="4" w:space="0" w:color="auto"/>
                    <w:left w:val="single" w:sz="4" w:space="0" w:color="auto"/>
                    <w:bottom w:val="single" w:sz="4" w:space="0" w:color="auto"/>
                    <w:right w:val="single" w:sz="4" w:space="0" w:color="auto"/>
                  </w:tcBorders>
                  <w:vAlign w:val="center"/>
                </w:tcPr>
                <w:p w14:paraId="23C8D2E1"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24</w:t>
                  </w:r>
                </w:p>
              </w:tc>
              <w:tc>
                <w:tcPr>
                  <w:tcW w:w="1026" w:type="dxa"/>
                  <w:tcBorders>
                    <w:top w:val="single" w:sz="4" w:space="0" w:color="auto"/>
                    <w:left w:val="single" w:sz="4" w:space="0" w:color="auto"/>
                    <w:bottom w:val="single" w:sz="4" w:space="0" w:color="auto"/>
                    <w:right w:val="single" w:sz="4" w:space="0" w:color="auto"/>
                  </w:tcBorders>
                  <w:vAlign w:val="center"/>
                </w:tcPr>
                <w:p w14:paraId="6A4EB822"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w:t>
                  </w:r>
                </w:p>
              </w:tc>
              <w:tc>
                <w:tcPr>
                  <w:tcW w:w="1027" w:type="dxa"/>
                  <w:tcBorders>
                    <w:top w:val="single" w:sz="4" w:space="0" w:color="auto"/>
                    <w:left w:val="single" w:sz="4" w:space="0" w:color="auto"/>
                    <w:bottom w:val="single" w:sz="4" w:space="0" w:color="auto"/>
                    <w:right w:val="double" w:sz="4" w:space="0" w:color="auto"/>
                  </w:tcBorders>
                </w:tcPr>
                <w:p w14:paraId="68FAEB9B"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29</w:t>
                  </w:r>
                </w:p>
              </w:tc>
              <w:tc>
                <w:tcPr>
                  <w:tcW w:w="1026" w:type="dxa"/>
                  <w:tcBorders>
                    <w:top w:val="single" w:sz="4" w:space="0" w:color="auto"/>
                    <w:left w:val="double" w:sz="4" w:space="0" w:color="auto"/>
                    <w:bottom w:val="single" w:sz="4" w:space="0" w:color="auto"/>
                    <w:right w:val="double" w:sz="4" w:space="0" w:color="auto"/>
                  </w:tcBorders>
                  <w:vAlign w:val="center"/>
                </w:tcPr>
                <w:p w14:paraId="7D2D91CA"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24</w:t>
                  </w:r>
                </w:p>
              </w:tc>
              <w:tc>
                <w:tcPr>
                  <w:tcW w:w="1027" w:type="dxa"/>
                  <w:tcBorders>
                    <w:top w:val="single" w:sz="4" w:space="0" w:color="auto"/>
                    <w:left w:val="double" w:sz="4" w:space="0" w:color="auto"/>
                    <w:bottom w:val="single" w:sz="4" w:space="0" w:color="auto"/>
                    <w:right w:val="single" w:sz="4" w:space="0" w:color="auto"/>
                  </w:tcBorders>
                  <w:vAlign w:val="center"/>
                </w:tcPr>
                <w:p w14:paraId="583EF595"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r>
            <w:tr w:rsidR="002B2230" w:rsidRPr="00FE068D" w14:paraId="6D2CED15" w14:textId="77777777" w:rsidTr="00711E9A">
              <w:trPr>
                <w:trHeight w:val="227"/>
                <w:jc w:val="center"/>
              </w:trPr>
              <w:tc>
                <w:tcPr>
                  <w:tcW w:w="907" w:type="dxa"/>
                  <w:vMerge/>
                  <w:tcBorders>
                    <w:left w:val="single" w:sz="4" w:space="0" w:color="auto"/>
                    <w:bottom w:val="single" w:sz="4" w:space="0" w:color="auto"/>
                    <w:right w:val="single" w:sz="4" w:space="0" w:color="auto"/>
                  </w:tcBorders>
                </w:tcPr>
                <w:p w14:paraId="3F472E25"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6" w:type="dxa"/>
                  <w:tcBorders>
                    <w:top w:val="single" w:sz="4" w:space="0" w:color="auto"/>
                    <w:left w:val="single" w:sz="4" w:space="0" w:color="auto"/>
                    <w:bottom w:val="single" w:sz="4" w:space="0" w:color="auto"/>
                    <w:right w:val="single" w:sz="4" w:space="0" w:color="auto"/>
                  </w:tcBorders>
                </w:tcPr>
                <w:p w14:paraId="28C21A89"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受講者</w:t>
                  </w:r>
                </w:p>
              </w:tc>
              <w:tc>
                <w:tcPr>
                  <w:tcW w:w="1026" w:type="dxa"/>
                  <w:tcBorders>
                    <w:top w:val="single" w:sz="4" w:space="0" w:color="auto"/>
                    <w:left w:val="single" w:sz="4" w:space="0" w:color="auto"/>
                    <w:bottom w:val="single" w:sz="4" w:space="0" w:color="auto"/>
                    <w:right w:val="single" w:sz="4" w:space="0" w:color="auto"/>
                  </w:tcBorders>
                  <w:vAlign w:val="center"/>
                </w:tcPr>
                <w:p w14:paraId="3980C320"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16</w:t>
                  </w:r>
                </w:p>
              </w:tc>
              <w:tc>
                <w:tcPr>
                  <w:tcW w:w="1026" w:type="dxa"/>
                  <w:tcBorders>
                    <w:top w:val="single" w:sz="4" w:space="0" w:color="auto"/>
                    <w:left w:val="single" w:sz="4" w:space="0" w:color="auto"/>
                    <w:bottom w:val="single" w:sz="4" w:space="0" w:color="auto"/>
                    <w:right w:val="single" w:sz="4" w:space="0" w:color="auto"/>
                  </w:tcBorders>
                  <w:vAlign w:val="center"/>
                </w:tcPr>
                <w:p w14:paraId="1BCA75CC"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14</w:t>
                  </w:r>
                </w:p>
              </w:tc>
              <w:tc>
                <w:tcPr>
                  <w:tcW w:w="1027" w:type="dxa"/>
                  <w:tcBorders>
                    <w:top w:val="single" w:sz="4" w:space="0" w:color="auto"/>
                    <w:left w:val="single" w:sz="4" w:space="0" w:color="auto"/>
                    <w:bottom w:val="single" w:sz="4" w:space="0" w:color="auto"/>
                    <w:right w:val="double" w:sz="4" w:space="0" w:color="auto"/>
                  </w:tcBorders>
                </w:tcPr>
                <w:p w14:paraId="4115DE6A"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17</w:t>
                  </w:r>
                </w:p>
              </w:tc>
              <w:tc>
                <w:tcPr>
                  <w:tcW w:w="1026" w:type="dxa"/>
                  <w:tcBorders>
                    <w:top w:val="single" w:sz="4" w:space="0" w:color="auto"/>
                    <w:left w:val="double" w:sz="4" w:space="0" w:color="auto"/>
                    <w:bottom w:val="single" w:sz="4" w:space="0" w:color="auto"/>
                    <w:right w:val="double" w:sz="4" w:space="0" w:color="auto"/>
                  </w:tcBorders>
                  <w:vAlign w:val="center"/>
                </w:tcPr>
                <w:p w14:paraId="7F025109"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16</w:t>
                  </w:r>
                </w:p>
              </w:tc>
              <w:tc>
                <w:tcPr>
                  <w:tcW w:w="1027" w:type="dxa"/>
                  <w:tcBorders>
                    <w:top w:val="single" w:sz="4" w:space="0" w:color="auto"/>
                    <w:left w:val="double" w:sz="4" w:space="0" w:color="auto"/>
                    <w:bottom w:val="single" w:sz="4" w:space="0" w:color="auto"/>
                    <w:right w:val="single" w:sz="4" w:space="0" w:color="auto"/>
                  </w:tcBorders>
                  <w:vAlign w:val="center"/>
                </w:tcPr>
                <w:p w14:paraId="16EBBFE2"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15</w:t>
                  </w:r>
                </w:p>
              </w:tc>
            </w:tr>
            <w:tr w:rsidR="002B2230" w:rsidRPr="00FE068D" w14:paraId="336774F0" w14:textId="77777777" w:rsidTr="00711E9A">
              <w:trPr>
                <w:trHeight w:val="227"/>
                <w:jc w:val="center"/>
              </w:trPr>
              <w:tc>
                <w:tcPr>
                  <w:tcW w:w="907" w:type="dxa"/>
                  <w:vMerge w:val="restart"/>
                  <w:tcBorders>
                    <w:top w:val="single" w:sz="4" w:space="0" w:color="auto"/>
                    <w:left w:val="single" w:sz="4" w:space="0" w:color="auto"/>
                    <w:right w:val="single" w:sz="4" w:space="0" w:color="auto"/>
                  </w:tcBorders>
                  <w:vAlign w:val="center"/>
                </w:tcPr>
                <w:p w14:paraId="6F90305E"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入門</w:t>
                  </w:r>
                </w:p>
              </w:tc>
              <w:tc>
                <w:tcPr>
                  <w:tcW w:w="1026" w:type="dxa"/>
                  <w:tcBorders>
                    <w:top w:val="single" w:sz="4" w:space="0" w:color="auto"/>
                    <w:left w:val="single" w:sz="4" w:space="0" w:color="auto"/>
                    <w:bottom w:val="single" w:sz="4" w:space="0" w:color="auto"/>
                    <w:right w:val="single" w:sz="4" w:space="0" w:color="auto"/>
                  </w:tcBorders>
                </w:tcPr>
                <w:p w14:paraId="099C7C2A"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志願者</w:t>
                  </w:r>
                </w:p>
              </w:tc>
              <w:tc>
                <w:tcPr>
                  <w:tcW w:w="1026" w:type="dxa"/>
                  <w:tcBorders>
                    <w:top w:val="single" w:sz="4" w:space="0" w:color="auto"/>
                    <w:left w:val="single" w:sz="4" w:space="0" w:color="auto"/>
                    <w:bottom w:val="single" w:sz="4" w:space="0" w:color="auto"/>
                    <w:right w:val="single" w:sz="4" w:space="0" w:color="auto"/>
                  </w:tcBorders>
                  <w:vAlign w:val="center"/>
                </w:tcPr>
                <w:p w14:paraId="53540E08"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49</w:t>
                  </w:r>
                </w:p>
              </w:tc>
              <w:tc>
                <w:tcPr>
                  <w:tcW w:w="1026" w:type="dxa"/>
                  <w:tcBorders>
                    <w:top w:val="single" w:sz="4" w:space="0" w:color="auto"/>
                    <w:left w:val="single" w:sz="4" w:space="0" w:color="auto"/>
                    <w:bottom w:val="single" w:sz="4" w:space="0" w:color="auto"/>
                    <w:right w:val="single" w:sz="4" w:space="0" w:color="auto"/>
                  </w:tcBorders>
                  <w:vAlign w:val="center"/>
                </w:tcPr>
                <w:p w14:paraId="5AAB1A47"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64</w:t>
                  </w:r>
                </w:p>
              </w:tc>
              <w:tc>
                <w:tcPr>
                  <w:tcW w:w="1027" w:type="dxa"/>
                  <w:tcBorders>
                    <w:top w:val="single" w:sz="4" w:space="0" w:color="auto"/>
                    <w:left w:val="single" w:sz="4" w:space="0" w:color="auto"/>
                    <w:bottom w:val="single" w:sz="4" w:space="0" w:color="auto"/>
                    <w:right w:val="double" w:sz="4" w:space="0" w:color="auto"/>
                  </w:tcBorders>
                </w:tcPr>
                <w:p w14:paraId="711BF9AB"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52</w:t>
                  </w:r>
                </w:p>
              </w:tc>
              <w:tc>
                <w:tcPr>
                  <w:tcW w:w="1026" w:type="dxa"/>
                  <w:tcBorders>
                    <w:top w:val="single" w:sz="4" w:space="0" w:color="auto"/>
                    <w:left w:val="double" w:sz="4" w:space="0" w:color="auto"/>
                    <w:bottom w:val="single" w:sz="4" w:space="0" w:color="auto"/>
                    <w:right w:val="double" w:sz="4" w:space="0" w:color="auto"/>
                  </w:tcBorders>
                  <w:vAlign w:val="center"/>
                </w:tcPr>
                <w:p w14:paraId="59461A31"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55</w:t>
                  </w:r>
                </w:p>
              </w:tc>
              <w:tc>
                <w:tcPr>
                  <w:tcW w:w="1027" w:type="dxa"/>
                  <w:tcBorders>
                    <w:top w:val="single" w:sz="4" w:space="0" w:color="auto"/>
                    <w:left w:val="double" w:sz="4" w:space="0" w:color="auto"/>
                    <w:bottom w:val="single" w:sz="4" w:space="0" w:color="auto"/>
                    <w:right w:val="single" w:sz="4" w:space="0" w:color="auto"/>
                  </w:tcBorders>
                  <w:vAlign w:val="center"/>
                </w:tcPr>
                <w:p w14:paraId="7167BA6A"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r>
            <w:tr w:rsidR="002B2230" w:rsidRPr="00FE068D" w14:paraId="0FB19D7F" w14:textId="77777777" w:rsidTr="00711E9A">
              <w:trPr>
                <w:trHeight w:val="227"/>
                <w:jc w:val="center"/>
              </w:trPr>
              <w:tc>
                <w:tcPr>
                  <w:tcW w:w="907" w:type="dxa"/>
                  <w:vMerge/>
                  <w:tcBorders>
                    <w:left w:val="single" w:sz="4" w:space="0" w:color="auto"/>
                    <w:bottom w:val="single" w:sz="4" w:space="0" w:color="auto"/>
                    <w:right w:val="single" w:sz="4" w:space="0" w:color="auto"/>
                  </w:tcBorders>
                  <w:vAlign w:val="center"/>
                </w:tcPr>
                <w:p w14:paraId="22FDDB8E"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6" w:type="dxa"/>
                  <w:tcBorders>
                    <w:top w:val="single" w:sz="4" w:space="0" w:color="auto"/>
                    <w:left w:val="single" w:sz="4" w:space="0" w:color="auto"/>
                    <w:bottom w:val="single" w:sz="4" w:space="0" w:color="auto"/>
                    <w:right w:val="single" w:sz="4" w:space="0" w:color="auto"/>
                  </w:tcBorders>
                </w:tcPr>
                <w:p w14:paraId="7FDC8B2F"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受講者</w:t>
                  </w:r>
                </w:p>
              </w:tc>
              <w:tc>
                <w:tcPr>
                  <w:tcW w:w="1026" w:type="dxa"/>
                  <w:tcBorders>
                    <w:top w:val="single" w:sz="4" w:space="0" w:color="auto"/>
                    <w:left w:val="single" w:sz="4" w:space="0" w:color="auto"/>
                    <w:bottom w:val="single" w:sz="4" w:space="0" w:color="auto"/>
                    <w:right w:val="single" w:sz="4" w:space="0" w:color="auto"/>
                  </w:tcBorders>
                  <w:vAlign w:val="center"/>
                </w:tcPr>
                <w:p w14:paraId="4AD4778B"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49</w:t>
                  </w:r>
                </w:p>
              </w:tc>
              <w:tc>
                <w:tcPr>
                  <w:tcW w:w="1026" w:type="dxa"/>
                  <w:tcBorders>
                    <w:top w:val="single" w:sz="4" w:space="0" w:color="auto"/>
                    <w:left w:val="single" w:sz="4" w:space="0" w:color="auto"/>
                    <w:bottom w:val="single" w:sz="4" w:space="0" w:color="auto"/>
                    <w:right w:val="single" w:sz="4" w:space="0" w:color="auto"/>
                  </w:tcBorders>
                  <w:vAlign w:val="center"/>
                </w:tcPr>
                <w:p w14:paraId="53FAF7DF"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56</w:t>
                  </w:r>
                </w:p>
              </w:tc>
              <w:tc>
                <w:tcPr>
                  <w:tcW w:w="1027" w:type="dxa"/>
                  <w:tcBorders>
                    <w:top w:val="single" w:sz="4" w:space="0" w:color="auto"/>
                    <w:left w:val="single" w:sz="4" w:space="0" w:color="auto"/>
                    <w:bottom w:val="single" w:sz="4" w:space="0" w:color="auto"/>
                    <w:right w:val="double" w:sz="4" w:space="0" w:color="auto"/>
                  </w:tcBorders>
                </w:tcPr>
                <w:p w14:paraId="5E0400D3"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47</w:t>
                  </w:r>
                </w:p>
              </w:tc>
              <w:tc>
                <w:tcPr>
                  <w:tcW w:w="1026" w:type="dxa"/>
                  <w:tcBorders>
                    <w:top w:val="single" w:sz="4" w:space="0" w:color="auto"/>
                    <w:left w:val="double" w:sz="4" w:space="0" w:color="auto"/>
                    <w:bottom w:val="single" w:sz="4" w:space="0" w:color="auto"/>
                    <w:right w:val="double" w:sz="4" w:space="0" w:color="auto"/>
                  </w:tcBorders>
                  <w:vAlign w:val="center"/>
                </w:tcPr>
                <w:p w14:paraId="5AA07E2F"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51</w:t>
                  </w:r>
                </w:p>
              </w:tc>
              <w:tc>
                <w:tcPr>
                  <w:tcW w:w="1027" w:type="dxa"/>
                  <w:tcBorders>
                    <w:top w:val="single" w:sz="4" w:space="0" w:color="auto"/>
                    <w:left w:val="double" w:sz="4" w:space="0" w:color="auto"/>
                    <w:bottom w:val="single" w:sz="4" w:space="0" w:color="auto"/>
                    <w:right w:val="single" w:sz="4" w:space="0" w:color="auto"/>
                  </w:tcBorders>
                  <w:vAlign w:val="center"/>
                </w:tcPr>
                <w:p w14:paraId="5A15C19E"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50</w:t>
                  </w:r>
                </w:p>
              </w:tc>
            </w:tr>
          </w:tbl>
          <w:p w14:paraId="5BC678F6" w14:textId="1E0035C7" w:rsidR="00E04DC3" w:rsidRDefault="00E04DC3" w:rsidP="00286CD8">
            <w:pPr>
              <w:spacing w:line="0" w:lineRule="atLeast"/>
              <w:rPr>
                <w:rFonts w:asciiTheme="majorEastAsia" w:eastAsiaTheme="majorEastAsia" w:hAnsiTheme="majorEastAsia"/>
                <w:sz w:val="16"/>
                <w:szCs w:val="16"/>
              </w:rPr>
            </w:pPr>
          </w:p>
          <w:p w14:paraId="091BDF20" w14:textId="77777777" w:rsidR="003F5386" w:rsidRPr="00FE068D" w:rsidRDefault="003F5386" w:rsidP="00286CD8">
            <w:pPr>
              <w:spacing w:line="0" w:lineRule="atLeast"/>
              <w:rPr>
                <w:rFonts w:asciiTheme="majorEastAsia" w:eastAsiaTheme="majorEastAsia" w:hAnsiTheme="majorEastAsia"/>
                <w:sz w:val="16"/>
                <w:szCs w:val="16"/>
              </w:rPr>
            </w:pPr>
          </w:p>
          <w:p w14:paraId="7E67E68A" w14:textId="77777777" w:rsidR="002B2230" w:rsidRPr="00FE068D" w:rsidRDefault="002B2230" w:rsidP="00286CD8">
            <w:pPr>
              <w:spacing w:line="0" w:lineRule="atLeast"/>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【数値目標】</w:t>
            </w:r>
          </w:p>
          <w:p w14:paraId="73043849" w14:textId="77777777" w:rsidR="002B2230" w:rsidRPr="00FE068D" w:rsidRDefault="002B2230" w:rsidP="00286CD8">
            <w:pPr>
              <w:spacing w:line="0" w:lineRule="atLeast"/>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農業大学校卒業生のうち、就農・就職を希望する者の農業関係就職率（％）と人数（名）</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B2230" w:rsidRPr="00FE068D" w14:paraId="06317606" w14:textId="77777777" w:rsidTr="00711E9A">
              <w:trPr>
                <w:trHeight w:val="227"/>
                <w:jc w:val="center"/>
              </w:trPr>
              <w:tc>
                <w:tcPr>
                  <w:tcW w:w="1701" w:type="dxa"/>
                  <w:tcBorders>
                    <w:bottom w:val="single" w:sz="4" w:space="0" w:color="auto"/>
                    <w:right w:val="double" w:sz="4" w:space="0" w:color="auto"/>
                  </w:tcBorders>
                  <w:vAlign w:val="center"/>
                </w:tcPr>
                <w:p w14:paraId="03F047FA"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vAlign w:val="center"/>
                </w:tcPr>
                <w:p w14:paraId="3405F440"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第１期</w:t>
                  </w:r>
                </w:p>
                <w:p w14:paraId="6377F817"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0C757714"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11660340"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889" w:type="dxa"/>
                  <w:tcBorders>
                    <w:bottom w:val="single" w:sz="4" w:space="0" w:color="auto"/>
                    <w:right w:val="double" w:sz="4" w:space="0" w:color="auto"/>
                  </w:tcBorders>
                  <w:vAlign w:val="center"/>
                </w:tcPr>
                <w:p w14:paraId="11975E95"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889" w:type="dxa"/>
                  <w:tcBorders>
                    <w:left w:val="double" w:sz="4" w:space="0" w:color="auto"/>
                    <w:bottom w:val="single" w:sz="4" w:space="0" w:color="auto"/>
                    <w:right w:val="double" w:sz="4" w:space="0" w:color="auto"/>
                  </w:tcBorders>
                  <w:vAlign w:val="center"/>
                </w:tcPr>
                <w:p w14:paraId="771433AC"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5D0F3A81"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2C444BCB" w14:textId="21EAEE3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531C77EC"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2B2230" w:rsidRPr="00711E9A" w14:paraId="4E32E8EC"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2897D20"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就職率</w:t>
                  </w:r>
                </w:p>
                <w:p w14:paraId="5F921043"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（人数）</w:t>
                  </w:r>
                </w:p>
              </w:tc>
              <w:tc>
                <w:tcPr>
                  <w:tcW w:w="889" w:type="dxa"/>
                  <w:tcBorders>
                    <w:top w:val="single" w:sz="4" w:space="0" w:color="auto"/>
                    <w:left w:val="double" w:sz="4" w:space="0" w:color="auto"/>
                    <w:bottom w:val="single" w:sz="4" w:space="0" w:color="auto"/>
                    <w:right w:val="double" w:sz="4" w:space="0" w:color="auto"/>
                  </w:tcBorders>
                  <w:vAlign w:val="center"/>
                </w:tcPr>
                <w:p w14:paraId="0186B9CD" w14:textId="66C957FD" w:rsidR="002B2230" w:rsidRPr="00FE068D" w:rsidRDefault="00DA3B82"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81</w:t>
                  </w:r>
                </w:p>
                <w:p w14:paraId="2892B0AF"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(17)</w:t>
                  </w:r>
                </w:p>
              </w:tc>
              <w:tc>
                <w:tcPr>
                  <w:tcW w:w="889" w:type="dxa"/>
                  <w:tcBorders>
                    <w:top w:val="single" w:sz="4" w:space="0" w:color="auto"/>
                    <w:left w:val="double" w:sz="4" w:space="0" w:color="auto"/>
                    <w:bottom w:val="single" w:sz="4" w:space="0" w:color="auto"/>
                    <w:right w:val="single" w:sz="4" w:space="0" w:color="auto"/>
                  </w:tcBorders>
                  <w:vAlign w:val="center"/>
                </w:tcPr>
                <w:p w14:paraId="1E9100CB"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100</w:t>
                  </w:r>
                </w:p>
                <w:p w14:paraId="3BD83B35"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（21）</w:t>
                  </w:r>
                </w:p>
              </w:tc>
              <w:tc>
                <w:tcPr>
                  <w:tcW w:w="890" w:type="dxa"/>
                  <w:tcBorders>
                    <w:top w:val="single" w:sz="4" w:space="0" w:color="auto"/>
                    <w:left w:val="single" w:sz="4" w:space="0" w:color="auto"/>
                    <w:bottom w:val="single" w:sz="4" w:space="0" w:color="auto"/>
                    <w:right w:val="single" w:sz="4" w:space="0" w:color="auto"/>
                  </w:tcBorders>
                  <w:vAlign w:val="center"/>
                </w:tcPr>
                <w:p w14:paraId="71643F13"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100</w:t>
                  </w:r>
                </w:p>
                <w:p w14:paraId="2DD4A3C1"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w:t>
                  </w:r>
                </w:p>
              </w:tc>
              <w:tc>
                <w:tcPr>
                  <w:tcW w:w="889" w:type="dxa"/>
                  <w:tcBorders>
                    <w:top w:val="single" w:sz="4" w:space="0" w:color="auto"/>
                    <w:left w:val="single" w:sz="4" w:space="0" w:color="auto"/>
                    <w:bottom w:val="single" w:sz="4" w:space="0" w:color="auto"/>
                    <w:right w:val="double" w:sz="4" w:space="0" w:color="auto"/>
                  </w:tcBorders>
                  <w:vAlign w:val="center"/>
                </w:tcPr>
                <w:p w14:paraId="519AF3A9"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100</w:t>
                  </w:r>
                </w:p>
                <w:p w14:paraId="40827E59"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(20)</w:t>
                  </w:r>
                </w:p>
              </w:tc>
              <w:tc>
                <w:tcPr>
                  <w:tcW w:w="889" w:type="dxa"/>
                  <w:tcBorders>
                    <w:top w:val="single" w:sz="4" w:space="0" w:color="auto"/>
                    <w:left w:val="double" w:sz="4" w:space="0" w:color="auto"/>
                    <w:bottom w:val="single" w:sz="4" w:space="0" w:color="auto"/>
                    <w:right w:val="double" w:sz="4" w:space="0" w:color="auto"/>
                  </w:tcBorders>
                  <w:vAlign w:val="center"/>
                </w:tcPr>
                <w:p w14:paraId="69360202"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100</w:t>
                  </w:r>
                </w:p>
                <w:p w14:paraId="57F7F339"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(20)</w:t>
                  </w:r>
                </w:p>
              </w:tc>
              <w:tc>
                <w:tcPr>
                  <w:tcW w:w="890" w:type="dxa"/>
                  <w:tcBorders>
                    <w:top w:val="single" w:sz="4" w:space="0" w:color="auto"/>
                    <w:left w:val="double" w:sz="4" w:space="0" w:color="auto"/>
                    <w:bottom w:val="single" w:sz="4" w:space="0" w:color="auto"/>
                    <w:right w:val="single" w:sz="4" w:space="0" w:color="auto"/>
                  </w:tcBorders>
                  <w:vAlign w:val="center"/>
                </w:tcPr>
                <w:p w14:paraId="5E3AAC25" w14:textId="77777777" w:rsidR="002B2230" w:rsidRPr="00FE068D"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100</w:t>
                  </w:r>
                </w:p>
                <w:p w14:paraId="0BEAEA80" w14:textId="77777777" w:rsidR="002B2230" w:rsidRPr="00711E9A" w:rsidRDefault="002B2230"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r>
          </w:tbl>
          <w:p w14:paraId="614BCBE7" w14:textId="77777777" w:rsidR="00FC7198" w:rsidRDefault="002B2230" w:rsidP="00286CD8">
            <w:pPr>
              <w:wordWrap w:val="0"/>
              <w:spacing w:line="0" w:lineRule="atLeast"/>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（主な就職先：雇用就農、</w:t>
            </w:r>
            <w:r w:rsidRPr="005C201F">
              <w:rPr>
                <w:rFonts w:asciiTheme="majorEastAsia" w:eastAsiaTheme="majorEastAsia" w:hAnsiTheme="majorEastAsia" w:hint="eastAsia"/>
                <w:sz w:val="16"/>
                <w:szCs w:val="16"/>
              </w:rPr>
              <w:t>親元就農</w:t>
            </w:r>
            <w:r w:rsidR="00C5350B" w:rsidRPr="005C201F">
              <w:rPr>
                <w:rFonts w:asciiTheme="majorEastAsia" w:eastAsiaTheme="majorEastAsia" w:hAnsiTheme="majorEastAsia" w:hint="eastAsia"/>
                <w:sz w:val="16"/>
                <w:szCs w:val="16"/>
              </w:rPr>
              <w:t>、</w:t>
            </w:r>
            <w:r w:rsidRPr="005C201F">
              <w:rPr>
                <w:rFonts w:asciiTheme="majorEastAsia" w:eastAsiaTheme="majorEastAsia" w:hAnsiTheme="majorEastAsia" w:hint="eastAsia"/>
                <w:sz w:val="16"/>
                <w:szCs w:val="16"/>
              </w:rPr>
              <w:t>JA、</w:t>
            </w:r>
            <w:r w:rsidRPr="00711E9A">
              <w:rPr>
                <w:rFonts w:asciiTheme="majorEastAsia" w:eastAsiaTheme="majorEastAsia" w:hAnsiTheme="majorEastAsia" w:hint="eastAsia"/>
                <w:sz w:val="16"/>
                <w:szCs w:val="16"/>
              </w:rPr>
              <w:t xml:space="preserve">農業関連企業等）　　</w:t>
            </w:r>
          </w:p>
          <w:p w14:paraId="121E76F6" w14:textId="41728457" w:rsidR="002B2230" w:rsidRPr="00711E9A" w:rsidRDefault="002B2230" w:rsidP="00FC7198">
            <w:pPr>
              <w:spacing w:line="0" w:lineRule="atLeast"/>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w:t>
            </w:r>
          </w:p>
        </w:tc>
      </w:tr>
      <w:tr w:rsidR="003F495D" w:rsidRPr="00711E9A" w14:paraId="75DD4A97" w14:textId="77777777" w:rsidTr="0030574B">
        <w:trPr>
          <w:trHeight w:val="454"/>
        </w:trPr>
        <w:tc>
          <w:tcPr>
            <w:tcW w:w="1053" w:type="dxa"/>
            <w:shd w:val="clear" w:color="auto" w:fill="D9D9D9" w:themeFill="background1" w:themeFillShade="D9"/>
            <w:vAlign w:val="center"/>
          </w:tcPr>
          <w:p w14:paraId="0F1CC08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rPr>
              <w:br w:type="page"/>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小項目５</w:t>
            </w:r>
          </w:p>
        </w:tc>
        <w:tc>
          <w:tcPr>
            <w:tcW w:w="5073" w:type="dxa"/>
            <w:gridSpan w:val="6"/>
            <w:shd w:val="clear" w:color="auto" w:fill="D9D9D9" w:themeFill="background1" w:themeFillShade="D9"/>
            <w:vAlign w:val="center"/>
          </w:tcPr>
          <w:p w14:paraId="5D13D822"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rPr>
              <w:t>地域社会への貢献</w:t>
            </w:r>
          </w:p>
        </w:tc>
        <w:tc>
          <w:tcPr>
            <w:tcW w:w="3762" w:type="dxa"/>
            <w:gridSpan w:val="3"/>
            <w:shd w:val="clear" w:color="auto" w:fill="D9D9D9" w:themeFill="background1" w:themeFillShade="D9"/>
            <w:vAlign w:val="center"/>
          </w:tcPr>
          <w:p w14:paraId="5D57744E"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94" w:type="dxa"/>
            <w:gridSpan w:val="2"/>
            <w:tcBorders>
              <w:right w:val="double" w:sz="4" w:space="0" w:color="auto"/>
            </w:tcBorders>
            <w:shd w:val="clear" w:color="auto" w:fill="auto"/>
            <w:vAlign w:val="center"/>
          </w:tcPr>
          <w:p w14:paraId="7F15BA03" w14:textId="77777777" w:rsidR="0085299E" w:rsidRPr="00711E9A" w:rsidRDefault="0085299E" w:rsidP="00286CD8">
            <w:pPr>
              <w:jc w:val="center"/>
              <w:rPr>
                <w:rFonts w:asciiTheme="majorEastAsia" w:eastAsiaTheme="majorEastAsia" w:hAnsiTheme="majorEastAsia"/>
                <w:sz w:val="20"/>
                <w:szCs w:val="16"/>
              </w:rPr>
            </w:pPr>
            <w:r w:rsidRPr="00711E9A">
              <w:rPr>
                <w:rFonts w:asciiTheme="majorEastAsia" w:eastAsiaTheme="majorEastAsia" w:hAnsiTheme="majorEastAsia" w:hint="eastAsia"/>
                <w:sz w:val="20"/>
                <w:szCs w:val="16"/>
              </w:rPr>
              <w:t>Ⅳ</w:t>
            </w:r>
          </w:p>
        </w:tc>
        <w:tc>
          <w:tcPr>
            <w:tcW w:w="1672" w:type="dxa"/>
            <w:tcBorders>
              <w:left w:val="double" w:sz="4" w:space="0" w:color="auto"/>
            </w:tcBorders>
            <w:shd w:val="clear" w:color="auto" w:fill="D9D9D9" w:themeFill="background1" w:themeFillShade="D9"/>
            <w:vAlign w:val="center"/>
          </w:tcPr>
          <w:p w14:paraId="7F8DF195"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92" w:type="dxa"/>
            <w:vAlign w:val="center"/>
          </w:tcPr>
          <w:p w14:paraId="0379E1EF" w14:textId="3DB60D56" w:rsidR="0085299E" w:rsidRPr="00FF7927" w:rsidRDefault="0085299E" w:rsidP="00286CD8">
            <w:pPr>
              <w:jc w:val="center"/>
              <w:rPr>
                <w:rFonts w:asciiTheme="majorEastAsia" w:eastAsiaTheme="majorEastAsia" w:hAnsiTheme="majorEastAsia"/>
                <w:szCs w:val="21"/>
              </w:rPr>
            </w:pPr>
          </w:p>
        </w:tc>
      </w:tr>
      <w:tr w:rsidR="003F495D" w:rsidRPr="00711E9A" w14:paraId="3C1F43DD" w14:textId="77777777" w:rsidTr="0030574B">
        <w:tblPrEx>
          <w:tblCellMar>
            <w:left w:w="99" w:type="dxa"/>
            <w:right w:w="99" w:type="dxa"/>
          </w:tblCellMar>
        </w:tblPrEx>
        <w:trPr>
          <w:trHeight w:val="20"/>
        </w:trPr>
        <w:tc>
          <w:tcPr>
            <w:tcW w:w="2722" w:type="dxa"/>
            <w:gridSpan w:val="3"/>
          </w:tcPr>
          <w:p w14:paraId="4583689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D50F5E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 地域社会への貢献</w:t>
            </w:r>
          </w:p>
          <w:p w14:paraId="05F742FE"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①地域社会に対する技術支援</w:t>
            </w:r>
          </w:p>
          <w:p w14:paraId="79D1BF18"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研究所が集積した専門的な知識や知見、これまでの地域支援の取組により蓄積したノウハウを基に、環境及び生物多様性の保全などに係る地域社会の取組を支援すること。</w:t>
            </w:r>
          </w:p>
          <w:p w14:paraId="7E9CFE1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7CCBAA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4219413"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73A7CF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9D8BDF6"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AFC62FB"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7F6DFE23"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9BB8571"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9FB1C49"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1790D5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7C027163"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4C4E38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05A19A6"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B96BA16"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06DD47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07C46B9"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AB20638"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CEE3ED3" w14:textId="1D1F837F"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46E4E950" w14:textId="3F5DF7B4" w:rsidR="00FE068D" w:rsidRDefault="00FE068D" w:rsidP="00286CD8">
            <w:pPr>
              <w:autoSpaceDE w:val="0"/>
              <w:autoSpaceDN w:val="0"/>
              <w:spacing w:line="0" w:lineRule="atLeast"/>
              <w:rPr>
                <w:rFonts w:asciiTheme="majorEastAsia" w:eastAsiaTheme="majorEastAsia" w:hAnsiTheme="majorEastAsia"/>
                <w:sz w:val="16"/>
                <w:szCs w:val="16"/>
              </w:rPr>
            </w:pPr>
          </w:p>
          <w:p w14:paraId="12F48996" w14:textId="24434373" w:rsidR="00FE068D" w:rsidRDefault="00FE068D" w:rsidP="00286CD8">
            <w:pPr>
              <w:autoSpaceDE w:val="0"/>
              <w:autoSpaceDN w:val="0"/>
              <w:spacing w:line="0" w:lineRule="atLeast"/>
              <w:rPr>
                <w:rFonts w:asciiTheme="majorEastAsia" w:eastAsiaTheme="majorEastAsia" w:hAnsiTheme="majorEastAsia"/>
                <w:sz w:val="16"/>
                <w:szCs w:val="16"/>
              </w:rPr>
            </w:pPr>
          </w:p>
          <w:p w14:paraId="437F61AD" w14:textId="6E442181" w:rsidR="00FE068D" w:rsidRDefault="00FE068D" w:rsidP="00286CD8">
            <w:pPr>
              <w:autoSpaceDE w:val="0"/>
              <w:autoSpaceDN w:val="0"/>
              <w:spacing w:line="0" w:lineRule="atLeast"/>
              <w:rPr>
                <w:rFonts w:asciiTheme="majorEastAsia" w:eastAsiaTheme="majorEastAsia" w:hAnsiTheme="majorEastAsia"/>
                <w:sz w:val="16"/>
                <w:szCs w:val="16"/>
              </w:rPr>
            </w:pPr>
          </w:p>
          <w:p w14:paraId="23C27D04" w14:textId="5A4C4374" w:rsidR="003F5386" w:rsidRDefault="003F5386" w:rsidP="00286CD8">
            <w:pPr>
              <w:autoSpaceDE w:val="0"/>
              <w:autoSpaceDN w:val="0"/>
              <w:spacing w:line="0" w:lineRule="atLeast"/>
              <w:rPr>
                <w:rFonts w:asciiTheme="majorEastAsia" w:eastAsiaTheme="majorEastAsia" w:hAnsiTheme="majorEastAsia"/>
                <w:sz w:val="14"/>
                <w:szCs w:val="16"/>
              </w:rPr>
            </w:pPr>
          </w:p>
          <w:p w14:paraId="3AC495FA" w14:textId="77777777" w:rsidR="003F5386" w:rsidRDefault="003F5386" w:rsidP="00286CD8">
            <w:pPr>
              <w:autoSpaceDE w:val="0"/>
              <w:autoSpaceDN w:val="0"/>
              <w:spacing w:line="0" w:lineRule="atLeast"/>
              <w:rPr>
                <w:rFonts w:asciiTheme="majorEastAsia" w:eastAsiaTheme="majorEastAsia" w:hAnsiTheme="majorEastAsia"/>
                <w:sz w:val="14"/>
                <w:szCs w:val="16"/>
              </w:rPr>
            </w:pPr>
          </w:p>
          <w:p w14:paraId="6FB5EBF1" w14:textId="77777777" w:rsidR="00FC5519" w:rsidRPr="00711E9A" w:rsidRDefault="00FC5519" w:rsidP="00286CD8">
            <w:pPr>
              <w:autoSpaceDE w:val="0"/>
              <w:autoSpaceDN w:val="0"/>
              <w:spacing w:line="0" w:lineRule="atLeast"/>
              <w:rPr>
                <w:rFonts w:asciiTheme="majorEastAsia" w:eastAsiaTheme="majorEastAsia" w:hAnsiTheme="majorEastAsia"/>
                <w:sz w:val="14"/>
                <w:szCs w:val="16"/>
              </w:rPr>
            </w:pPr>
          </w:p>
          <w:p w14:paraId="12A6A588"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②府民への広報活動</w:t>
            </w:r>
          </w:p>
          <w:p w14:paraId="1E2916F8"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研究所の取組成果を府民に分かりやすく発信するとともに、イベントの実施や学校教育への協力などを通じて、府民に身近な研究所となるよう取り組むこと。</w:t>
            </w:r>
          </w:p>
          <w:p w14:paraId="2962E34A"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1B65464"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AD0573E"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05AFDA57"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4657F5E6"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37815E88"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9146969"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1F1CD177"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F9C807F"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1FA5FCE"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1D3A293F"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B4D0D5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6055F9B"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7317C1A"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072AD2B"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A69F52F"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DEFC62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22914A8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AE4721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8FA72F0"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B184810"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D9176B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70840958"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4675E0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C8EB2C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96CF7F2"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1470EA97"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4AE45701"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34EAAB63"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9BDCFA1"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1D32515"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4C428F6A"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3084A7DB"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C2847EF"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05C91AF"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A4DDC23"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8030453"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6C9EDA6"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BAEB8C5"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8F331A2"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4C40C69"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001CFBF4"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2FA7104"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0CCE9B32"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D248EE0"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E8A0CAE"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11538DF"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2633655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CC328B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5FD3090"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tc>
        <w:tc>
          <w:tcPr>
            <w:tcW w:w="3404" w:type="dxa"/>
            <w:gridSpan w:val="4"/>
          </w:tcPr>
          <w:p w14:paraId="5D3CB1C1" w14:textId="77777777" w:rsidR="0085299E" w:rsidRPr="00711E9A" w:rsidRDefault="0085299E" w:rsidP="00286CD8">
            <w:pPr>
              <w:spacing w:line="0" w:lineRule="atLeast"/>
              <w:rPr>
                <w:rFonts w:asciiTheme="majorEastAsia" w:eastAsiaTheme="majorEastAsia" w:hAnsiTheme="majorEastAsia"/>
                <w:sz w:val="16"/>
                <w:szCs w:val="16"/>
              </w:rPr>
            </w:pPr>
          </w:p>
          <w:p w14:paraId="7C7C2C76" w14:textId="77777777" w:rsidR="0085299E" w:rsidRPr="00711E9A" w:rsidRDefault="0085299E" w:rsidP="00286CD8">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（３）地域社会への貢献</w:t>
            </w:r>
          </w:p>
          <w:p w14:paraId="42C2B03D" w14:textId="77777777"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①地域社会に対する技術支援</w:t>
            </w:r>
          </w:p>
          <w:p w14:paraId="41EFFA4A"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p w14:paraId="2E61B277"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50840F1"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8B042DA"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D019536"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0C627A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CEC5FBB"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3213A8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CCF7D0E"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EFD290D"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11C9C95"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1AFD732" w14:textId="77777777" w:rsidR="0085299E" w:rsidRPr="00711E9A" w:rsidRDefault="0085299E" w:rsidP="00286CD8">
            <w:pPr>
              <w:spacing w:line="0" w:lineRule="atLeast"/>
              <w:ind w:leftChars="87" w:left="183" w:firstLineChars="100" w:firstLine="120"/>
              <w:rPr>
                <w:rFonts w:asciiTheme="majorEastAsia" w:eastAsiaTheme="majorEastAsia" w:hAnsiTheme="majorEastAsia"/>
                <w:sz w:val="12"/>
                <w:szCs w:val="16"/>
              </w:rPr>
            </w:pPr>
          </w:p>
          <w:p w14:paraId="31DF758D" w14:textId="77777777" w:rsidR="0085299E" w:rsidRPr="00711E9A" w:rsidRDefault="0085299E" w:rsidP="00286CD8">
            <w:pPr>
              <w:spacing w:line="0" w:lineRule="atLeast"/>
              <w:ind w:leftChars="87" w:left="183" w:firstLineChars="100" w:firstLine="120"/>
              <w:rPr>
                <w:rFonts w:asciiTheme="majorEastAsia" w:eastAsiaTheme="majorEastAsia" w:hAnsiTheme="majorEastAsia"/>
                <w:sz w:val="12"/>
                <w:szCs w:val="16"/>
              </w:rPr>
            </w:pPr>
          </w:p>
          <w:p w14:paraId="64AD7AA3" w14:textId="77777777" w:rsidR="0085299E" w:rsidRPr="00711E9A" w:rsidRDefault="0085299E" w:rsidP="00286CD8">
            <w:pPr>
              <w:spacing w:line="0" w:lineRule="atLeast"/>
              <w:ind w:leftChars="87" w:left="183" w:firstLineChars="100" w:firstLine="120"/>
              <w:rPr>
                <w:rFonts w:asciiTheme="majorEastAsia" w:eastAsiaTheme="majorEastAsia" w:hAnsiTheme="majorEastAsia"/>
                <w:sz w:val="12"/>
                <w:szCs w:val="16"/>
              </w:rPr>
            </w:pPr>
          </w:p>
          <w:p w14:paraId="6E46A5F0" w14:textId="77777777" w:rsidR="0085299E" w:rsidRPr="00711E9A" w:rsidRDefault="0085299E" w:rsidP="00286CD8">
            <w:pPr>
              <w:spacing w:line="0" w:lineRule="atLeast"/>
              <w:rPr>
                <w:rFonts w:asciiTheme="majorEastAsia" w:eastAsiaTheme="majorEastAsia" w:hAnsiTheme="majorEastAsia"/>
                <w:sz w:val="10"/>
                <w:szCs w:val="16"/>
              </w:rPr>
            </w:pPr>
          </w:p>
          <w:p w14:paraId="33E19A7B" w14:textId="0DADB700" w:rsidR="0085299E" w:rsidRPr="00711E9A" w:rsidRDefault="0085299E" w:rsidP="00286CD8">
            <w:pPr>
              <w:spacing w:line="0" w:lineRule="atLeast"/>
              <w:rPr>
                <w:rFonts w:asciiTheme="majorEastAsia" w:eastAsiaTheme="majorEastAsia" w:hAnsiTheme="majorEastAsia"/>
                <w:sz w:val="16"/>
                <w:szCs w:val="16"/>
              </w:rPr>
            </w:pPr>
          </w:p>
          <w:p w14:paraId="4B3E55A3" w14:textId="71225217" w:rsidR="0085299E" w:rsidRPr="00711E9A" w:rsidRDefault="0085299E" w:rsidP="00286CD8">
            <w:pPr>
              <w:spacing w:line="0" w:lineRule="atLeast"/>
              <w:rPr>
                <w:rFonts w:asciiTheme="majorEastAsia" w:eastAsiaTheme="majorEastAsia" w:hAnsiTheme="majorEastAsia"/>
                <w:sz w:val="16"/>
                <w:szCs w:val="16"/>
              </w:rPr>
            </w:pPr>
          </w:p>
          <w:p w14:paraId="024E845A" w14:textId="735FE07F" w:rsidR="0085299E" w:rsidRDefault="0085299E" w:rsidP="00286CD8">
            <w:pPr>
              <w:spacing w:line="0" w:lineRule="atLeast"/>
              <w:rPr>
                <w:rFonts w:asciiTheme="majorEastAsia" w:eastAsiaTheme="majorEastAsia" w:hAnsiTheme="majorEastAsia"/>
                <w:sz w:val="16"/>
                <w:szCs w:val="16"/>
              </w:rPr>
            </w:pPr>
          </w:p>
          <w:p w14:paraId="403468B7" w14:textId="010100E7" w:rsidR="00FE068D" w:rsidRDefault="00FE068D" w:rsidP="00286CD8">
            <w:pPr>
              <w:spacing w:line="0" w:lineRule="atLeast"/>
              <w:rPr>
                <w:rFonts w:asciiTheme="majorEastAsia" w:eastAsiaTheme="majorEastAsia" w:hAnsiTheme="majorEastAsia"/>
                <w:sz w:val="16"/>
                <w:szCs w:val="16"/>
              </w:rPr>
            </w:pPr>
          </w:p>
          <w:p w14:paraId="64F208DA" w14:textId="499E2E15" w:rsidR="00FC5519" w:rsidRDefault="00FC5519" w:rsidP="00286CD8">
            <w:pPr>
              <w:spacing w:line="0" w:lineRule="atLeast"/>
              <w:rPr>
                <w:rFonts w:asciiTheme="majorEastAsia" w:eastAsiaTheme="majorEastAsia" w:hAnsiTheme="majorEastAsia"/>
                <w:sz w:val="16"/>
                <w:szCs w:val="16"/>
              </w:rPr>
            </w:pPr>
          </w:p>
          <w:p w14:paraId="545AC773" w14:textId="77777777" w:rsidR="00FC5519" w:rsidRPr="00711E9A" w:rsidRDefault="00FC5519" w:rsidP="00286CD8">
            <w:pPr>
              <w:spacing w:line="0" w:lineRule="atLeast"/>
              <w:rPr>
                <w:rFonts w:asciiTheme="majorEastAsia" w:eastAsiaTheme="majorEastAsia" w:hAnsiTheme="majorEastAsia"/>
                <w:sz w:val="16"/>
                <w:szCs w:val="16"/>
              </w:rPr>
            </w:pPr>
          </w:p>
          <w:p w14:paraId="2758E984" w14:textId="31C850F3"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②府民への広報活動</w:t>
            </w:r>
          </w:p>
          <w:p w14:paraId="19033436"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研究所の取り組みや成果・知見を府民に分かりやすく発信するため、イベント・セミナー等の開催や出展、ホームページや報道機関を通じての情報発信、普及啓発のための資料作成を実施する。</w:t>
            </w:r>
          </w:p>
          <w:p w14:paraId="2AF6CB7E"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また、学会誌等に掲載された論文等も、ホームページに概要を掲載するなど府民にわかりやすい発信に努める。</w:t>
            </w:r>
          </w:p>
          <w:p w14:paraId="58E96C60"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DEF834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388C23EB"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34AC223"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606BBC4"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B5E1C35"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46CD41B"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E11C1C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A441BC7"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1EA8060"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C4BCFF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37648EA"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BD82176"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D88676F"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4F4F6AD"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4A80D2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E0DAE37"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DE16964"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B951371"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117C87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872652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79F86E6"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E06F773"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C4FE512"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013CBC4"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327CEB2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D5625E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CF94750" w14:textId="498213A0"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E37B87E" w14:textId="5AAD8BAB"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ED40D6A" w14:textId="381383BC"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FB1902C" w14:textId="39F4CFC3"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FD33544" w14:textId="64AF7234"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39BD2283" w14:textId="27E1CB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C475FD6" w14:textId="793452C8"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758ABC7" w14:textId="4FC2EB80"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3D17129" w14:textId="14EED55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97B1ADC" w14:textId="72C242DC"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18BE311" w14:textId="0E92C172"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F13E3B8" w14:textId="2913D141"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84F620F" w14:textId="1871C32D"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F595436" w14:textId="010084AC"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BEE60ED"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2A0E41A" w14:textId="55F66533"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7F09B69" w14:textId="77BAEDA2" w:rsidR="0085299E" w:rsidRDefault="0085299E" w:rsidP="00FE068D">
            <w:pPr>
              <w:spacing w:line="0" w:lineRule="atLeast"/>
              <w:rPr>
                <w:rFonts w:asciiTheme="majorEastAsia" w:eastAsiaTheme="majorEastAsia" w:hAnsiTheme="majorEastAsia"/>
                <w:sz w:val="16"/>
                <w:szCs w:val="16"/>
              </w:rPr>
            </w:pPr>
          </w:p>
          <w:p w14:paraId="33CD938A" w14:textId="77777777" w:rsidR="00D316A8" w:rsidRPr="00711E9A" w:rsidRDefault="00D316A8" w:rsidP="00286CD8">
            <w:pPr>
              <w:spacing w:line="0" w:lineRule="atLeast"/>
              <w:ind w:leftChars="87" w:left="183" w:firstLineChars="100" w:firstLine="160"/>
              <w:rPr>
                <w:rFonts w:asciiTheme="majorEastAsia" w:eastAsiaTheme="majorEastAsia" w:hAnsiTheme="majorEastAsia"/>
                <w:sz w:val="16"/>
                <w:szCs w:val="16"/>
              </w:rPr>
            </w:pPr>
          </w:p>
          <w:p w14:paraId="4486F83D" w14:textId="77777777" w:rsidR="0085299E" w:rsidRPr="00E94833" w:rsidRDefault="0085299E" w:rsidP="00286CD8">
            <w:pPr>
              <w:spacing w:line="0" w:lineRule="atLeast"/>
              <w:rPr>
                <w:rFonts w:asciiTheme="majorEastAsia" w:eastAsiaTheme="majorEastAsia" w:hAnsiTheme="majorEastAsia"/>
                <w:sz w:val="10"/>
                <w:szCs w:val="16"/>
              </w:rPr>
            </w:pPr>
          </w:p>
          <w:p w14:paraId="08EE27FC"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3380B0A2" w14:textId="77777777" w:rsidR="0085299E" w:rsidRPr="00711E9A" w:rsidRDefault="0085299E" w:rsidP="00286CD8">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 環境保全等の地域活動に資する勉強会や講習会、イベント等への講師派遣を中期目標期間の合計で320件以上行う。</w:t>
            </w:r>
          </w:p>
          <w:p w14:paraId="6B0518A1" w14:textId="77777777" w:rsidR="0085299E" w:rsidRPr="007847A8" w:rsidRDefault="0085299E" w:rsidP="00286CD8">
            <w:pPr>
              <w:spacing w:line="0" w:lineRule="atLeast"/>
              <w:ind w:left="240" w:hangingChars="150" w:hanging="240"/>
              <w:rPr>
                <w:rFonts w:asciiTheme="majorEastAsia" w:eastAsiaTheme="majorEastAsia" w:hAnsiTheme="majorEastAsia"/>
                <w:sz w:val="16"/>
                <w:szCs w:val="16"/>
              </w:rPr>
            </w:pPr>
          </w:p>
          <w:p w14:paraId="30D5D4C4" w14:textId="45A68599" w:rsidR="007847A8" w:rsidRDefault="007847A8" w:rsidP="007847A8">
            <w:pPr>
              <w:spacing w:line="0" w:lineRule="atLeast"/>
              <w:rPr>
                <w:rFonts w:asciiTheme="majorEastAsia" w:eastAsiaTheme="majorEastAsia" w:hAnsiTheme="majorEastAsia"/>
                <w:sz w:val="16"/>
                <w:szCs w:val="16"/>
              </w:rPr>
            </w:pPr>
          </w:p>
          <w:p w14:paraId="20600910" w14:textId="77777777" w:rsidR="007847A8" w:rsidRPr="007847A8" w:rsidRDefault="007847A8" w:rsidP="007847A8">
            <w:pPr>
              <w:spacing w:line="0" w:lineRule="atLeast"/>
              <w:rPr>
                <w:rFonts w:asciiTheme="majorEastAsia" w:eastAsiaTheme="majorEastAsia" w:hAnsiTheme="majorEastAsia"/>
                <w:sz w:val="16"/>
                <w:szCs w:val="16"/>
              </w:rPr>
            </w:pPr>
          </w:p>
          <w:p w14:paraId="2C582D42" w14:textId="77777777" w:rsidR="0085299E" w:rsidRPr="00711E9A" w:rsidRDefault="0085299E" w:rsidP="00286CD8">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 報道資料提供は、中期目標期間の合計で160件以上行う。</w:t>
            </w:r>
          </w:p>
          <w:p w14:paraId="4DCD0C8D" w14:textId="77777777" w:rsidR="0085299E" w:rsidRPr="00711E9A" w:rsidRDefault="0085299E" w:rsidP="00286CD8">
            <w:pPr>
              <w:spacing w:line="0" w:lineRule="atLeast"/>
              <w:rPr>
                <w:rFonts w:asciiTheme="majorEastAsia" w:eastAsiaTheme="majorEastAsia" w:hAnsiTheme="majorEastAsia"/>
                <w:sz w:val="16"/>
                <w:szCs w:val="16"/>
              </w:rPr>
            </w:pPr>
          </w:p>
          <w:p w14:paraId="4E675351" w14:textId="77777777" w:rsidR="0085299E" w:rsidRPr="00711E9A" w:rsidRDefault="0085299E" w:rsidP="00286CD8">
            <w:pPr>
              <w:spacing w:line="0" w:lineRule="atLeast"/>
              <w:rPr>
                <w:rFonts w:asciiTheme="majorEastAsia" w:eastAsiaTheme="majorEastAsia" w:hAnsiTheme="majorEastAsia"/>
                <w:sz w:val="16"/>
                <w:szCs w:val="16"/>
              </w:rPr>
            </w:pPr>
          </w:p>
          <w:p w14:paraId="6CF418F3" w14:textId="53091E8B" w:rsidR="0085299E" w:rsidRPr="00711E9A" w:rsidRDefault="0085299E" w:rsidP="00286CD8">
            <w:pPr>
              <w:spacing w:line="0" w:lineRule="atLeast"/>
              <w:rPr>
                <w:rFonts w:asciiTheme="majorEastAsia" w:eastAsiaTheme="majorEastAsia" w:hAnsiTheme="majorEastAsia"/>
                <w:sz w:val="16"/>
                <w:szCs w:val="16"/>
              </w:rPr>
            </w:pPr>
          </w:p>
          <w:p w14:paraId="1FE5938D" w14:textId="77777777" w:rsidR="0085299E" w:rsidRPr="00711E9A" w:rsidRDefault="0085299E" w:rsidP="00286CD8">
            <w:pPr>
              <w:spacing w:line="0" w:lineRule="atLeast"/>
              <w:rPr>
                <w:rFonts w:asciiTheme="majorEastAsia" w:eastAsiaTheme="majorEastAsia" w:hAnsiTheme="majorEastAsia"/>
                <w:sz w:val="16"/>
                <w:szCs w:val="16"/>
              </w:rPr>
            </w:pPr>
          </w:p>
          <w:p w14:paraId="6B6E09E7" w14:textId="723B390A" w:rsidR="0085299E" w:rsidRPr="00711E9A" w:rsidRDefault="0085299E" w:rsidP="00286CD8">
            <w:pPr>
              <w:spacing w:line="0" w:lineRule="atLeast"/>
              <w:rPr>
                <w:rFonts w:asciiTheme="majorEastAsia" w:eastAsiaTheme="majorEastAsia" w:hAnsiTheme="majorEastAsia"/>
                <w:sz w:val="16"/>
                <w:szCs w:val="16"/>
              </w:rPr>
            </w:pPr>
          </w:p>
          <w:p w14:paraId="65081942" w14:textId="02BDF716" w:rsidR="0085299E" w:rsidRPr="00711E9A" w:rsidRDefault="0085299E" w:rsidP="00286CD8">
            <w:pPr>
              <w:spacing w:line="0" w:lineRule="atLeast"/>
              <w:rPr>
                <w:rFonts w:asciiTheme="majorEastAsia" w:eastAsiaTheme="majorEastAsia" w:hAnsiTheme="majorEastAsia"/>
                <w:sz w:val="16"/>
                <w:szCs w:val="16"/>
              </w:rPr>
            </w:pPr>
          </w:p>
          <w:p w14:paraId="4CBCAF01" w14:textId="7D92930D" w:rsidR="0085299E" w:rsidRPr="00711E9A" w:rsidRDefault="0085299E" w:rsidP="00286CD8">
            <w:pPr>
              <w:spacing w:line="0" w:lineRule="atLeast"/>
              <w:rPr>
                <w:rFonts w:asciiTheme="majorEastAsia" w:eastAsiaTheme="majorEastAsia" w:hAnsiTheme="majorEastAsia"/>
                <w:sz w:val="16"/>
                <w:szCs w:val="16"/>
              </w:rPr>
            </w:pPr>
          </w:p>
          <w:p w14:paraId="7B205AD2" w14:textId="2349294B" w:rsidR="0085299E" w:rsidRPr="00711E9A" w:rsidRDefault="0085299E" w:rsidP="00286CD8">
            <w:pPr>
              <w:spacing w:line="0" w:lineRule="atLeast"/>
              <w:rPr>
                <w:rFonts w:asciiTheme="majorEastAsia" w:eastAsiaTheme="majorEastAsia" w:hAnsiTheme="majorEastAsia"/>
                <w:sz w:val="16"/>
                <w:szCs w:val="16"/>
              </w:rPr>
            </w:pPr>
          </w:p>
          <w:p w14:paraId="48C1F797" w14:textId="5444316C" w:rsidR="0085299E" w:rsidRPr="00711E9A" w:rsidRDefault="0085299E" w:rsidP="00286CD8">
            <w:pPr>
              <w:spacing w:line="0" w:lineRule="atLeast"/>
              <w:rPr>
                <w:rFonts w:asciiTheme="majorEastAsia" w:eastAsiaTheme="majorEastAsia" w:hAnsiTheme="majorEastAsia"/>
                <w:sz w:val="16"/>
                <w:szCs w:val="16"/>
              </w:rPr>
            </w:pPr>
          </w:p>
          <w:p w14:paraId="232D7C85" w14:textId="230ECEFD" w:rsidR="0085299E" w:rsidRPr="00711E9A" w:rsidRDefault="0085299E" w:rsidP="00286CD8">
            <w:pPr>
              <w:spacing w:line="0" w:lineRule="atLeast"/>
              <w:rPr>
                <w:rFonts w:asciiTheme="majorEastAsia" w:eastAsiaTheme="majorEastAsia" w:hAnsiTheme="majorEastAsia"/>
                <w:sz w:val="16"/>
                <w:szCs w:val="16"/>
              </w:rPr>
            </w:pPr>
          </w:p>
          <w:p w14:paraId="0A277D21" w14:textId="27F81DD3" w:rsidR="0085299E" w:rsidRPr="00711E9A" w:rsidRDefault="0085299E" w:rsidP="00286CD8">
            <w:pPr>
              <w:spacing w:line="0" w:lineRule="atLeast"/>
              <w:rPr>
                <w:rFonts w:asciiTheme="majorEastAsia" w:eastAsiaTheme="majorEastAsia" w:hAnsiTheme="majorEastAsia"/>
                <w:sz w:val="16"/>
                <w:szCs w:val="16"/>
              </w:rPr>
            </w:pPr>
          </w:p>
          <w:p w14:paraId="749D0263" w14:textId="46718EE5" w:rsidR="0085299E" w:rsidRPr="00711E9A" w:rsidRDefault="0085299E" w:rsidP="00286CD8">
            <w:pPr>
              <w:spacing w:line="0" w:lineRule="atLeast"/>
              <w:rPr>
                <w:rFonts w:asciiTheme="majorEastAsia" w:eastAsiaTheme="majorEastAsia" w:hAnsiTheme="majorEastAsia"/>
                <w:sz w:val="16"/>
                <w:szCs w:val="16"/>
              </w:rPr>
            </w:pPr>
          </w:p>
          <w:p w14:paraId="0D83B5A5" w14:textId="10DC353D" w:rsidR="0085299E" w:rsidRPr="00711E9A" w:rsidRDefault="0085299E" w:rsidP="00286CD8">
            <w:pPr>
              <w:spacing w:line="0" w:lineRule="atLeast"/>
              <w:rPr>
                <w:rFonts w:asciiTheme="majorEastAsia" w:eastAsiaTheme="majorEastAsia" w:hAnsiTheme="majorEastAsia"/>
                <w:sz w:val="16"/>
                <w:szCs w:val="16"/>
              </w:rPr>
            </w:pPr>
          </w:p>
          <w:p w14:paraId="2048FF1A" w14:textId="0227C84D" w:rsidR="00103BB3" w:rsidRDefault="00103BB3" w:rsidP="00286CD8">
            <w:pPr>
              <w:spacing w:line="0" w:lineRule="atLeast"/>
              <w:rPr>
                <w:rFonts w:asciiTheme="majorEastAsia" w:eastAsiaTheme="majorEastAsia" w:hAnsiTheme="majorEastAsia"/>
                <w:sz w:val="16"/>
                <w:szCs w:val="16"/>
              </w:rPr>
            </w:pPr>
          </w:p>
          <w:p w14:paraId="167F8DC8" w14:textId="68E67603" w:rsidR="00404FDC" w:rsidRDefault="00404FDC" w:rsidP="00286CD8">
            <w:pPr>
              <w:spacing w:line="0" w:lineRule="atLeast"/>
              <w:rPr>
                <w:rFonts w:asciiTheme="majorEastAsia" w:eastAsiaTheme="majorEastAsia" w:hAnsiTheme="majorEastAsia"/>
                <w:sz w:val="16"/>
                <w:szCs w:val="16"/>
              </w:rPr>
            </w:pPr>
          </w:p>
          <w:p w14:paraId="38E050CF" w14:textId="05198055" w:rsidR="00404FDC" w:rsidRDefault="00404FDC" w:rsidP="00286CD8">
            <w:pPr>
              <w:spacing w:line="0" w:lineRule="atLeast"/>
              <w:rPr>
                <w:rFonts w:asciiTheme="majorEastAsia" w:eastAsiaTheme="majorEastAsia" w:hAnsiTheme="majorEastAsia"/>
                <w:sz w:val="16"/>
                <w:szCs w:val="16"/>
              </w:rPr>
            </w:pPr>
          </w:p>
          <w:p w14:paraId="3E5D01D0" w14:textId="5286AD8D" w:rsidR="00404FDC" w:rsidRDefault="00404FDC" w:rsidP="00286CD8">
            <w:pPr>
              <w:spacing w:line="0" w:lineRule="atLeast"/>
              <w:rPr>
                <w:rFonts w:asciiTheme="majorEastAsia" w:eastAsiaTheme="majorEastAsia" w:hAnsiTheme="majorEastAsia"/>
                <w:sz w:val="16"/>
                <w:szCs w:val="16"/>
              </w:rPr>
            </w:pPr>
          </w:p>
          <w:p w14:paraId="5DCEE96F" w14:textId="12DCCFB6" w:rsidR="00404FDC" w:rsidRDefault="00404FDC" w:rsidP="00286CD8">
            <w:pPr>
              <w:spacing w:line="0" w:lineRule="atLeast"/>
              <w:rPr>
                <w:rFonts w:asciiTheme="majorEastAsia" w:eastAsiaTheme="majorEastAsia" w:hAnsiTheme="majorEastAsia"/>
                <w:sz w:val="16"/>
                <w:szCs w:val="16"/>
              </w:rPr>
            </w:pPr>
          </w:p>
          <w:p w14:paraId="68DE3C33" w14:textId="3DABCBB4" w:rsidR="00404FDC" w:rsidRDefault="00404FDC" w:rsidP="00286CD8">
            <w:pPr>
              <w:spacing w:line="0" w:lineRule="atLeast"/>
              <w:rPr>
                <w:rFonts w:asciiTheme="majorEastAsia" w:eastAsiaTheme="majorEastAsia" w:hAnsiTheme="majorEastAsia"/>
                <w:sz w:val="16"/>
                <w:szCs w:val="16"/>
              </w:rPr>
            </w:pPr>
          </w:p>
          <w:p w14:paraId="2520CAF5" w14:textId="77777777" w:rsidR="00EC63C0" w:rsidRPr="00711E9A" w:rsidRDefault="00EC63C0" w:rsidP="00286CD8">
            <w:pPr>
              <w:spacing w:line="0" w:lineRule="atLeast"/>
              <w:rPr>
                <w:rFonts w:asciiTheme="majorEastAsia" w:eastAsiaTheme="majorEastAsia" w:hAnsiTheme="majorEastAsia"/>
                <w:sz w:val="16"/>
                <w:szCs w:val="16"/>
              </w:rPr>
            </w:pPr>
          </w:p>
          <w:p w14:paraId="777EC4D9" w14:textId="36880A78" w:rsidR="0085299E" w:rsidRPr="00711E9A" w:rsidRDefault="0085299E" w:rsidP="00286CD8">
            <w:pPr>
              <w:spacing w:line="0" w:lineRule="atLeast"/>
              <w:rPr>
                <w:rFonts w:asciiTheme="majorEastAsia" w:eastAsiaTheme="majorEastAsia" w:hAnsiTheme="majorEastAsia"/>
                <w:sz w:val="16"/>
                <w:szCs w:val="16"/>
              </w:rPr>
            </w:pPr>
          </w:p>
        </w:tc>
        <w:tc>
          <w:tcPr>
            <w:tcW w:w="9320" w:type="dxa"/>
            <w:gridSpan w:val="7"/>
          </w:tcPr>
          <w:p w14:paraId="5552A241" w14:textId="77777777" w:rsidR="0085299E" w:rsidRPr="00711E9A" w:rsidRDefault="0085299E" w:rsidP="00286CD8">
            <w:pPr>
              <w:spacing w:line="0" w:lineRule="atLeast"/>
              <w:rPr>
                <w:rFonts w:asciiTheme="majorEastAsia" w:eastAsiaTheme="majorEastAsia" w:hAnsiTheme="majorEastAsia"/>
                <w:sz w:val="16"/>
                <w:szCs w:val="16"/>
              </w:rPr>
            </w:pPr>
          </w:p>
          <w:p w14:paraId="5E278754"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（３）地域社会への貢献</w:t>
            </w:r>
          </w:p>
          <w:p w14:paraId="2D7F9B0D"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①地域社会に対する技術支援</w:t>
            </w:r>
          </w:p>
          <w:p w14:paraId="136C0D07" w14:textId="77777777" w:rsidR="0085299E" w:rsidRPr="00711E9A" w:rsidRDefault="0085299E"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333C8E13"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w:t>
            </w:r>
            <w:r w:rsidRPr="00711E9A">
              <w:rPr>
                <w:rFonts w:asciiTheme="majorEastAsia" w:eastAsiaTheme="majorEastAsia" w:hAnsiTheme="majorEastAsia" w:hint="eastAsia"/>
                <w:sz w:val="16"/>
                <w:szCs w:val="16"/>
              </w:rPr>
              <w:t>環境教育への試験池や福祉農園等の施設・設備の利用や、自治体への自然学習パネルの貸し出しなどを実施。</w:t>
            </w:r>
          </w:p>
          <w:p w14:paraId="35234226"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●おおさか生物多様性パートナー協定等企業の生物多様性保全に係る技術支援を実施。</w:t>
            </w:r>
          </w:p>
          <w:p w14:paraId="24AD7E14" w14:textId="2A3732D2"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●中学校・高校・大学等の実習・演</w:t>
            </w:r>
            <w:r w:rsidR="003345B2">
              <w:rPr>
                <w:rFonts w:asciiTheme="majorEastAsia" w:eastAsiaTheme="majorEastAsia" w:hAnsiTheme="majorEastAsia" w:hint="eastAsia"/>
                <w:sz w:val="16"/>
                <w:szCs w:val="16"/>
              </w:rPr>
              <w:t>習の受け入れや、地域社会のイベント等への講師派遣により</w:t>
            </w:r>
            <w:r w:rsidRPr="00711E9A">
              <w:rPr>
                <w:rFonts w:asciiTheme="majorEastAsia" w:eastAsiaTheme="majorEastAsia" w:hAnsiTheme="majorEastAsia" w:hint="eastAsia"/>
                <w:sz w:val="16"/>
                <w:szCs w:val="16"/>
              </w:rPr>
              <w:t>支援を実施。</w:t>
            </w:r>
          </w:p>
          <w:p w14:paraId="2ECA89AD"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B108578" w14:textId="1CCC9990" w:rsidR="0085299E" w:rsidRPr="00CA6F8A" w:rsidRDefault="0085299E" w:rsidP="00286CD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●引き続き、教育機関や市民団体等が行う環境教育や</w:t>
            </w:r>
            <w:r w:rsidR="001D594E" w:rsidRPr="00CA6F8A">
              <w:rPr>
                <w:rFonts w:asciiTheme="majorEastAsia" w:eastAsiaTheme="majorEastAsia" w:hAnsiTheme="majorEastAsia" w:hint="eastAsia"/>
                <w:sz w:val="16"/>
                <w:szCs w:val="16"/>
              </w:rPr>
              <w:t>農福連携への講師派遣、施設利用、物品貸出を実施し、地域社会の取組</w:t>
            </w:r>
            <w:r w:rsidRPr="00CA6F8A">
              <w:rPr>
                <w:rFonts w:asciiTheme="majorEastAsia" w:eastAsiaTheme="majorEastAsia" w:hAnsiTheme="majorEastAsia" w:hint="eastAsia"/>
                <w:sz w:val="16"/>
                <w:szCs w:val="16"/>
              </w:rPr>
              <w:t>を支援する。</w:t>
            </w:r>
          </w:p>
          <w:p w14:paraId="33DD1B58" w14:textId="77777777" w:rsidR="0085299E" w:rsidRPr="00CA6F8A" w:rsidRDefault="0085299E" w:rsidP="00286CD8">
            <w:pPr>
              <w:spacing w:line="0" w:lineRule="atLeast"/>
              <w:rPr>
                <w:rFonts w:asciiTheme="majorEastAsia" w:eastAsiaTheme="majorEastAsia" w:hAnsiTheme="majorEastAsia" w:cs="MSGothic"/>
                <w:kern w:val="0"/>
                <w:sz w:val="16"/>
                <w:szCs w:val="16"/>
              </w:rPr>
            </w:pPr>
          </w:p>
          <w:p w14:paraId="446ED523" w14:textId="018B503C" w:rsidR="0085299E" w:rsidRPr="00CA6F8A" w:rsidRDefault="0085299E" w:rsidP="00286CD8">
            <w:pPr>
              <w:spacing w:line="0" w:lineRule="atLeast"/>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 xml:space="preserve">　　　　教育機関等の実習等</w:t>
            </w:r>
            <w:r w:rsidR="00C5350B" w:rsidRPr="00CA6F8A">
              <w:rPr>
                <w:rFonts w:asciiTheme="majorEastAsia" w:eastAsiaTheme="majorEastAsia" w:hAnsiTheme="majorEastAsia" w:hint="eastAsia"/>
                <w:sz w:val="16"/>
                <w:szCs w:val="16"/>
              </w:rPr>
              <w:t>の</w:t>
            </w:r>
            <w:r w:rsidRPr="00CA6F8A">
              <w:rPr>
                <w:rFonts w:asciiTheme="majorEastAsia" w:eastAsiaTheme="majorEastAsia" w:hAnsiTheme="majorEastAsia" w:hint="eastAsia"/>
                <w:sz w:val="16"/>
                <w:szCs w:val="16"/>
              </w:rPr>
              <w:t>受け入れ及び地域社会のイベント等への講師派遣（件）</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CA6F8A" w:rsidRPr="00CA6F8A" w14:paraId="5C6FBE27" w14:textId="77777777" w:rsidTr="00711E9A">
              <w:trPr>
                <w:trHeight w:val="227"/>
                <w:jc w:val="center"/>
              </w:trPr>
              <w:tc>
                <w:tcPr>
                  <w:tcW w:w="1918" w:type="dxa"/>
                  <w:tcBorders>
                    <w:bottom w:val="single" w:sz="4" w:space="0" w:color="auto"/>
                  </w:tcBorders>
                  <w:vAlign w:val="center"/>
                </w:tcPr>
                <w:p w14:paraId="6AF37535"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内容</w:t>
                  </w:r>
                </w:p>
              </w:tc>
              <w:tc>
                <w:tcPr>
                  <w:tcW w:w="1020" w:type="dxa"/>
                  <w:tcBorders>
                    <w:bottom w:val="single" w:sz="4" w:space="0" w:color="auto"/>
                  </w:tcBorders>
                  <w:vAlign w:val="center"/>
                </w:tcPr>
                <w:p w14:paraId="18E455C3"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0ABAD5B6"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29</w:t>
                  </w:r>
                  <w:r w:rsidRPr="00CA6F8A">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3CA55F9D"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H</w:t>
                  </w:r>
                  <w:r w:rsidRPr="00CA6F8A">
                    <w:rPr>
                      <w:rFonts w:asciiTheme="majorEastAsia" w:eastAsiaTheme="majorEastAsia" w:hAnsiTheme="majorEastAsia"/>
                      <w:sz w:val="16"/>
                      <w:szCs w:val="16"/>
                    </w:rPr>
                    <w:t>30</w:t>
                  </w:r>
                  <w:r w:rsidRPr="00CA6F8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79589C80" w14:textId="77777777" w:rsid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３ヵ年</w:t>
                  </w:r>
                </w:p>
                <w:p w14:paraId="2F51E23A" w14:textId="7E50B5BA"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平均</w:t>
                  </w:r>
                </w:p>
              </w:tc>
              <w:tc>
                <w:tcPr>
                  <w:tcW w:w="1020" w:type="dxa"/>
                  <w:tcBorders>
                    <w:left w:val="double" w:sz="4" w:space="0" w:color="auto"/>
                    <w:bottom w:val="single" w:sz="4" w:space="0" w:color="auto"/>
                  </w:tcBorders>
                  <w:vAlign w:val="center"/>
                </w:tcPr>
                <w:p w14:paraId="4BAF4D79" w14:textId="77777777" w:rsid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73609CE4" w14:textId="0A146690"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見込み</w:t>
                  </w:r>
                </w:p>
              </w:tc>
            </w:tr>
            <w:tr w:rsidR="00CA6F8A" w:rsidRPr="00CA6F8A" w14:paraId="6138C6BF"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5DECA97"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実習等の受け入れ</w:t>
                  </w:r>
                </w:p>
              </w:tc>
              <w:tc>
                <w:tcPr>
                  <w:tcW w:w="1020" w:type="dxa"/>
                  <w:tcBorders>
                    <w:top w:val="single" w:sz="4" w:space="0" w:color="auto"/>
                    <w:left w:val="single" w:sz="4" w:space="0" w:color="auto"/>
                    <w:bottom w:val="single" w:sz="4" w:space="0" w:color="auto"/>
                    <w:right w:val="single" w:sz="4" w:space="0" w:color="auto"/>
                  </w:tcBorders>
                  <w:vAlign w:val="center"/>
                </w:tcPr>
                <w:p w14:paraId="0F0ED654"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53</w:t>
                  </w:r>
                </w:p>
              </w:tc>
              <w:tc>
                <w:tcPr>
                  <w:tcW w:w="1020" w:type="dxa"/>
                  <w:tcBorders>
                    <w:top w:val="single" w:sz="4" w:space="0" w:color="auto"/>
                    <w:left w:val="single" w:sz="4" w:space="0" w:color="auto"/>
                    <w:bottom w:val="single" w:sz="4" w:space="0" w:color="auto"/>
                    <w:right w:val="single" w:sz="4" w:space="0" w:color="auto"/>
                  </w:tcBorders>
                  <w:vAlign w:val="center"/>
                </w:tcPr>
                <w:p w14:paraId="47411554"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48</w:t>
                  </w:r>
                </w:p>
              </w:tc>
              <w:tc>
                <w:tcPr>
                  <w:tcW w:w="1020" w:type="dxa"/>
                  <w:tcBorders>
                    <w:top w:val="single" w:sz="4" w:space="0" w:color="auto"/>
                    <w:left w:val="single" w:sz="4" w:space="0" w:color="auto"/>
                    <w:bottom w:val="single" w:sz="4" w:space="0" w:color="auto"/>
                    <w:right w:val="double" w:sz="4" w:space="0" w:color="auto"/>
                  </w:tcBorders>
                </w:tcPr>
                <w:p w14:paraId="26DC15ED"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36</w:t>
                  </w:r>
                </w:p>
              </w:tc>
              <w:tc>
                <w:tcPr>
                  <w:tcW w:w="1020" w:type="dxa"/>
                  <w:tcBorders>
                    <w:top w:val="single" w:sz="4" w:space="0" w:color="auto"/>
                    <w:left w:val="double" w:sz="4" w:space="0" w:color="auto"/>
                    <w:bottom w:val="single" w:sz="4" w:space="0" w:color="auto"/>
                    <w:right w:val="double" w:sz="4" w:space="0" w:color="auto"/>
                  </w:tcBorders>
                  <w:vAlign w:val="center"/>
                </w:tcPr>
                <w:p w14:paraId="6441F9D7"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46</w:t>
                  </w:r>
                </w:p>
              </w:tc>
              <w:tc>
                <w:tcPr>
                  <w:tcW w:w="1020" w:type="dxa"/>
                  <w:tcBorders>
                    <w:top w:val="single" w:sz="4" w:space="0" w:color="auto"/>
                    <w:left w:val="double" w:sz="4" w:space="0" w:color="auto"/>
                    <w:bottom w:val="single" w:sz="4" w:space="0" w:color="auto"/>
                    <w:right w:val="single" w:sz="4" w:space="0" w:color="auto"/>
                  </w:tcBorders>
                  <w:vAlign w:val="center"/>
                </w:tcPr>
                <w:p w14:paraId="521A97A7"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45</w:t>
                  </w:r>
                </w:p>
              </w:tc>
            </w:tr>
            <w:tr w:rsidR="00CA6F8A" w:rsidRPr="00CA6F8A" w14:paraId="63A3FF89"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tcPr>
                <w:p w14:paraId="5A2D6880"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8"/>
                      <w:szCs w:val="18"/>
                    </w:rPr>
                  </w:pPr>
                  <w:r w:rsidRPr="00CA6F8A">
                    <w:rPr>
                      <w:rFonts w:asciiTheme="majorEastAsia" w:eastAsiaTheme="majorEastAsia" w:hAnsiTheme="majorEastAsia" w:hint="eastAsia"/>
                      <w:sz w:val="16"/>
                      <w:szCs w:val="18"/>
                    </w:rPr>
                    <w:t>講師派遣</w:t>
                  </w:r>
                </w:p>
              </w:tc>
              <w:tc>
                <w:tcPr>
                  <w:tcW w:w="1020" w:type="dxa"/>
                  <w:tcBorders>
                    <w:top w:val="single" w:sz="4" w:space="0" w:color="auto"/>
                    <w:left w:val="single" w:sz="4" w:space="0" w:color="auto"/>
                    <w:bottom w:val="single" w:sz="4" w:space="0" w:color="auto"/>
                    <w:right w:val="single" w:sz="4" w:space="0" w:color="auto"/>
                  </w:tcBorders>
                  <w:vAlign w:val="center"/>
                </w:tcPr>
                <w:p w14:paraId="1B0ECB8C"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87</w:t>
                  </w:r>
                </w:p>
              </w:tc>
              <w:tc>
                <w:tcPr>
                  <w:tcW w:w="1020" w:type="dxa"/>
                  <w:tcBorders>
                    <w:top w:val="single" w:sz="4" w:space="0" w:color="auto"/>
                    <w:left w:val="single" w:sz="4" w:space="0" w:color="auto"/>
                    <w:bottom w:val="single" w:sz="4" w:space="0" w:color="auto"/>
                    <w:right w:val="single" w:sz="4" w:space="0" w:color="auto"/>
                  </w:tcBorders>
                  <w:vAlign w:val="center"/>
                </w:tcPr>
                <w:p w14:paraId="21A3738E"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92</w:t>
                  </w:r>
                </w:p>
              </w:tc>
              <w:tc>
                <w:tcPr>
                  <w:tcW w:w="1020" w:type="dxa"/>
                  <w:tcBorders>
                    <w:top w:val="single" w:sz="4" w:space="0" w:color="auto"/>
                    <w:left w:val="single" w:sz="4" w:space="0" w:color="auto"/>
                    <w:bottom w:val="single" w:sz="4" w:space="0" w:color="auto"/>
                    <w:right w:val="double" w:sz="4" w:space="0" w:color="auto"/>
                  </w:tcBorders>
                </w:tcPr>
                <w:p w14:paraId="1694E32F"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104</w:t>
                  </w:r>
                </w:p>
              </w:tc>
              <w:tc>
                <w:tcPr>
                  <w:tcW w:w="1020" w:type="dxa"/>
                  <w:tcBorders>
                    <w:top w:val="single" w:sz="4" w:space="0" w:color="auto"/>
                    <w:left w:val="double" w:sz="4" w:space="0" w:color="auto"/>
                    <w:bottom w:val="single" w:sz="4" w:space="0" w:color="auto"/>
                    <w:right w:val="double" w:sz="4" w:space="0" w:color="auto"/>
                  </w:tcBorders>
                  <w:vAlign w:val="center"/>
                </w:tcPr>
                <w:p w14:paraId="68DC3852"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94</w:t>
                  </w:r>
                </w:p>
              </w:tc>
              <w:tc>
                <w:tcPr>
                  <w:tcW w:w="1020" w:type="dxa"/>
                  <w:tcBorders>
                    <w:top w:val="single" w:sz="4" w:space="0" w:color="auto"/>
                    <w:left w:val="double" w:sz="4" w:space="0" w:color="auto"/>
                    <w:bottom w:val="single" w:sz="4" w:space="0" w:color="auto"/>
                    <w:right w:val="single" w:sz="4" w:space="0" w:color="auto"/>
                  </w:tcBorders>
                  <w:vAlign w:val="center"/>
                </w:tcPr>
                <w:p w14:paraId="63698F1C" w14:textId="77777777" w:rsidR="0085299E" w:rsidRPr="00CA6F8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95</w:t>
                  </w:r>
                </w:p>
              </w:tc>
            </w:tr>
          </w:tbl>
          <w:p w14:paraId="258F06DC" w14:textId="77777777" w:rsidR="0085299E" w:rsidRPr="00CA6F8A" w:rsidRDefault="0085299E" w:rsidP="00286CD8">
            <w:pPr>
              <w:spacing w:line="0" w:lineRule="atLeast"/>
              <w:rPr>
                <w:rFonts w:asciiTheme="majorEastAsia" w:eastAsiaTheme="majorEastAsia" w:hAnsiTheme="majorEastAsia"/>
                <w:sz w:val="16"/>
                <w:szCs w:val="16"/>
              </w:rPr>
            </w:pPr>
          </w:p>
          <w:p w14:paraId="7B06E276" w14:textId="77777777" w:rsidR="0085299E" w:rsidRPr="00CA6F8A" w:rsidRDefault="0085299E" w:rsidP="00286CD8">
            <w:pPr>
              <w:spacing w:line="0" w:lineRule="atLeast"/>
              <w:ind w:firstLineChars="100" w:firstLine="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◆地域活動の拠点の創出</w:t>
            </w:r>
          </w:p>
          <w:p w14:paraId="522AC014" w14:textId="77777777" w:rsidR="0085299E" w:rsidRPr="00CA6F8A" w:rsidRDefault="0085299E"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CA6F8A">
              <w:rPr>
                <w:rFonts w:asciiTheme="majorEastAsia" w:eastAsiaTheme="majorEastAsia" w:hAnsiTheme="majorEastAsia" w:hint="eastAsia"/>
                <w:b/>
                <w:sz w:val="16"/>
                <w:szCs w:val="16"/>
              </w:rPr>
              <w:t>【平成28～30年度までの実績】</w:t>
            </w:r>
          </w:p>
          <w:p w14:paraId="4D1798CE" w14:textId="72D0FA5A" w:rsidR="0085299E" w:rsidRPr="00CA6F8A" w:rsidRDefault="0085299E" w:rsidP="00286CD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w:t>
            </w:r>
            <w:r w:rsidR="006F0080" w:rsidRPr="00CA6F8A">
              <w:rPr>
                <w:rFonts w:asciiTheme="majorEastAsia" w:eastAsiaTheme="majorEastAsia" w:hAnsiTheme="majorEastAsia" w:hint="eastAsia"/>
                <w:sz w:val="16"/>
                <w:szCs w:val="16"/>
              </w:rPr>
              <w:t>水生生物センターは、旧来の水域に加えて陸域の生物も調査対象とし、大阪の生物多様性保全に資する調査研究や普及啓発活動を一元的に実施するため、H30</w:t>
            </w:r>
            <w:r w:rsidR="001D594E" w:rsidRPr="00CA6F8A">
              <w:rPr>
                <w:rFonts w:asciiTheme="majorEastAsia" w:eastAsiaTheme="majorEastAsia" w:hAnsiTheme="majorEastAsia" w:hint="eastAsia"/>
                <w:sz w:val="16"/>
                <w:szCs w:val="16"/>
              </w:rPr>
              <w:t>年４月から新たに「生物多様性センター」として取組</w:t>
            </w:r>
            <w:r w:rsidR="006F0080" w:rsidRPr="00CA6F8A">
              <w:rPr>
                <w:rFonts w:asciiTheme="majorEastAsia" w:eastAsiaTheme="majorEastAsia" w:hAnsiTheme="majorEastAsia" w:hint="eastAsia"/>
                <w:sz w:val="16"/>
                <w:szCs w:val="16"/>
              </w:rPr>
              <w:t>を開始。</w:t>
            </w:r>
          </w:p>
          <w:p w14:paraId="1D4DF300" w14:textId="4920697B" w:rsidR="0085299E" w:rsidRDefault="0085299E" w:rsidP="00286CD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●生物多様性をテーマとして「環農水研シンポジウム2018」を開催し、パネル</w:t>
            </w:r>
            <w:r w:rsidR="001D594E" w:rsidRPr="00CA6F8A">
              <w:rPr>
                <w:rFonts w:asciiTheme="majorEastAsia" w:eastAsiaTheme="majorEastAsia" w:hAnsiTheme="majorEastAsia" w:hint="eastAsia"/>
                <w:sz w:val="16"/>
                <w:szCs w:val="16"/>
              </w:rPr>
              <w:t>ディスカッション等を通じて府民に生物多様性の重要</w:t>
            </w:r>
            <w:r w:rsidR="001D594E" w:rsidRPr="00FE068D">
              <w:rPr>
                <w:rFonts w:asciiTheme="majorEastAsia" w:eastAsiaTheme="majorEastAsia" w:hAnsiTheme="majorEastAsia" w:hint="eastAsia"/>
                <w:sz w:val="16"/>
                <w:szCs w:val="16"/>
              </w:rPr>
              <w:t>性や</w:t>
            </w:r>
            <w:r w:rsidR="00594C5B" w:rsidRPr="00FE068D">
              <w:rPr>
                <w:rFonts w:asciiTheme="majorEastAsia" w:eastAsiaTheme="majorEastAsia" w:hAnsiTheme="majorEastAsia" w:hint="eastAsia"/>
                <w:sz w:val="16"/>
                <w:szCs w:val="16"/>
              </w:rPr>
              <w:t>法人</w:t>
            </w:r>
            <w:r w:rsidR="001D594E" w:rsidRPr="00FE068D">
              <w:rPr>
                <w:rFonts w:asciiTheme="majorEastAsia" w:eastAsiaTheme="majorEastAsia" w:hAnsiTheme="majorEastAsia" w:hint="eastAsia"/>
                <w:sz w:val="16"/>
                <w:szCs w:val="16"/>
              </w:rPr>
              <w:t>の取組</w:t>
            </w:r>
            <w:r w:rsidRPr="00CA6F8A">
              <w:rPr>
                <w:rFonts w:asciiTheme="majorEastAsia" w:eastAsiaTheme="majorEastAsia" w:hAnsiTheme="majorEastAsia" w:hint="eastAsia"/>
                <w:sz w:val="16"/>
                <w:szCs w:val="16"/>
              </w:rPr>
              <w:t>を紹介。アンケートでは「参加してよかった」という回答が多く、生物多様性に対して理解を深める機会を提供。</w:t>
            </w:r>
          </w:p>
          <w:p w14:paraId="7B7B73BD" w14:textId="77777777" w:rsidR="00FE068D" w:rsidRPr="00CA6F8A" w:rsidRDefault="00FE068D" w:rsidP="00286CD8">
            <w:pPr>
              <w:spacing w:line="0" w:lineRule="atLeast"/>
              <w:ind w:leftChars="200" w:left="580" w:hangingChars="100" w:hanging="160"/>
              <w:rPr>
                <w:rFonts w:asciiTheme="majorEastAsia" w:eastAsiaTheme="majorEastAsia" w:hAnsiTheme="majorEastAsia"/>
                <w:sz w:val="16"/>
                <w:szCs w:val="16"/>
              </w:rPr>
            </w:pPr>
          </w:p>
          <w:p w14:paraId="52700A82"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●生物に触れるイベントや緑化技術研修の開催および生物をテーマとした各種展示などで、府民に対して生物多様性やグリーンインフラにつながる知見を提供。</w:t>
            </w:r>
          </w:p>
          <w:p w14:paraId="2F501051"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D8ECD44"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●引き続き、企画展や談話会等を開催し、生物多様性に対する府民の理解を深める。</w:t>
            </w:r>
          </w:p>
          <w:p w14:paraId="5A657B60"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p>
          <w:p w14:paraId="023AEB45"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②府民への広報活動</w:t>
            </w:r>
          </w:p>
          <w:p w14:paraId="29605DEE"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1003F37" w14:textId="04B7F683"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●ホームページやメールマガジン、フェイスブック等を用いて、各種イベント、事業情報、貝毒・特定外来生物等の注意喚起情報、研究成果等、</w:t>
            </w:r>
            <w:r w:rsidR="003345B2" w:rsidRPr="00145377">
              <w:rPr>
                <w:rFonts w:asciiTheme="majorEastAsia" w:eastAsiaTheme="majorEastAsia" w:hAnsiTheme="majorEastAsia" w:hint="eastAsia"/>
                <w:sz w:val="16"/>
                <w:szCs w:val="16"/>
              </w:rPr>
              <w:t>様々</w:t>
            </w:r>
            <w:r w:rsidRPr="00711E9A">
              <w:rPr>
                <w:rFonts w:asciiTheme="majorEastAsia" w:eastAsiaTheme="majorEastAsia" w:hAnsiTheme="majorEastAsia" w:hint="eastAsia"/>
                <w:sz w:val="16"/>
                <w:szCs w:val="16"/>
              </w:rPr>
              <w:t>な情報を提供。</w:t>
            </w:r>
          </w:p>
          <w:p w14:paraId="318603F6" w14:textId="126DBD68" w:rsidR="0085299E" w:rsidRPr="00FE068D"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r w:rsidR="00FA0D9D">
              <w:rPr>
                <w:rFonts w:asciiTheme="majorEastAsia" w:eastAsiaTheme="majorEastAsia" w:hAnsiTheme="majorEastAsia" w:hint="eastAsia"/>
                <w:sz w:val="16"/>
                <w:szCs w:val="16"/>
              </w:rPr>
              <w:t>年５</w:t>
            </w:r>
            <w:r w:rsidR="00FA0D9D" w:rsidRPr="00FE068D">
              <w:rPr>
                <w:rFonts w:asciiTheme="majorEastAsia" w:eastAsiaTheme="majorEastAsia" w:hAnsiTheme="majorEastAsia" w:hint="eastAsia"/>
                <w:sz w:val="16"/>
                <w:szCs w:val="16"/>
              </w:rPr>
              <w:t>月に「『大阪ぶどう』</w:t>
            </w:r>
            <w:r w:rsidRPr="00FE068D">
              <w:rPr>
                <w:rFonts w:asciiTheme="majorEastAsia" w:eastAsiaTheme="majorEastAsia" w:hAnsiTheme="majorEastAsia" w:hint="eastAsia"/>
                <w:sz w:val="16"/>
                <w:szCs w:val="16"/>
              </w:rPr>
              <w:t>地域活</w:t>
            </w:r>
            <w:r w:rsidR="00FA0D9D" w:rsidRPr="00FE068D">
              <w:rPr>
                <w:rFonts w:asciiTheme="majorEastAsia" w:eastAsiaTheme="majorEastAsia" w:hAnsiTheme="majorEastAsia" w:hint="eastAsia"/>
                <w:sz w:val="16"/>
                <w:szCs w:val="16"/>
              </w:rPr>
              <w:t>性化サミット」</w:t>
            </w:r>
            <w:r w:rsidRPr="00FE068D">
              <w:rPr>
                <w:rFonts w:asciiTheme="majorEastAsia" w:eastAsiaTheme="majorEastAsia" w:hAnsiTheme="majorEastAsia" w:hint="eastAsia"/>
                <w:sz w:val="16"/>
                <w:szCs w:val="16"/>
              </w:rPr>
              <w:t>を開催し、関係団体等が一体となってブドウを核とした魅力ある地域づくりを推進していくという決意表明と共同宣言を樹立。（再掲）</w:t>
            </w:r>
          </w:p>
          <w:p w14:paraId="7D52CC41"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●「大阪湾セミナー」、「家庭園芸セミナー」、「出前授業天然記念物イタセンパラを知ろう」、「海</w:t>
            </w:r>
            <w:r w:rsidRPr="00711E9A">
              <w:rPr>
                <w:rFonts w:asciiTheme="majorEastAsia" w:eastAsiaTheme="majorEastAsia" w:hAnsiTheme="majorEastAsia" w:hint="eastAsia"/>
                <w:sz w:val="16"/>
                <w:szCs w:val="16"/>
              </w:rPr>
              <w:t>の教室」、「わくわく探検隊」、「食と農の教室」、「ときめきひらめきサイエンス」、「生きものふれあいイベント」、「緑化技術研修」などのセミナーやイベントのほか、野生動物に関する企画展や談話会、水生生物に触れるイベント、食品や生物多様性をテーマとしたシンポジウム等を開催。</w:t>
            </w:r>
          </w:p>
          <w:p w14:paraId="6C72DC49"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●他機関が主催するセミナーやイベントへ講師派遣等を実施。</w:t>
            </w:r>
          </w:p>
          <w:p w14:paraId="0D79D455"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●府民等からの施設見学依頼に対応。主な見学者は、小・中・高校等の教育機関及び市民団体。</w:t>
            </w:r>
          </w:p>
          <w:p w14:paraId="15D38571"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●研究成果や研修・イベント情報などを報道発表し、一部は新聞に掲載もしくはテレビ・ラジオで放送。</w:t>
            </w:r>
          </w:p>
          <w:p w14:paraId="635D6664" w14:textId="65F4CE93" w:rsidR="0085299E" w:rsidRPr="00711E9A" w:rsidRDefault="0085299E" w:rsidP="003F5386">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●マスコミからの時事案件等に関する問合せや取材申し込み、写真画像等の提供依頼に積極的に対応。</w:t>
            </w:r>
          </w:p>
          <w:p w14:paraId="112E07B0"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DE999FE" w14:textId="6EABB5F3" w:rsidR="0085299E" w:rsidRPr="00FE068D"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●引き続き、各種イベントや貝毒注意喚起等の情報、各種研究成果等について、ホームページ等を用いて発信し、「家庭園芸セミナー」等のセミナーやイベントを開催することで、府民</w:t>
            </w:r>
            <w:r w:rsidRPr="00FE068D">
              <w:rPr>
                <w:rFonts w:asciiTheme="majorEastAsia" w:eastAsiaTheme="majorEastAsia" w:hAnsiTheme="majorEastAsia" w:hint="eastAsia"/>
                <w:sz w:val="16"/>
                <w:szCs w:val="16"/>
              </w:rPr>
              <w:t>に</w:t>
            </w:r>
            <w:r w:rsidR="00594C5B" w:rsidRPr="00FE068D">
              <w:rPr>
                <w:rFonts w:asciiTheme="majorEastAsia" w:eastAsiaTheme="majorEastAsia" w:hAnsiTheme="majorEastAsia" w:hint="eastAsia"/>
                <w:sz w:val="16"/>
                <w:szCs w:val="16"/>
              </w:rPr>
              <w:t>法人</w:t>
            </w:r>
            <w:r w:rsidRPr="00FE068D">
              <w:rPr>
                <w:rFonts w:asciiTheme="majorEastAsia" w:eastAsiaTheme="majorEastAsia" w:hAnsiTheme="majorEastAsia" w:hint="eastAsia"/>
                <w:sz w:val="16"/>
                <w:szCs w:val="16"/>
              </w:rPr>
              <w:t>を身近に感じてもらう。</w:t>
            </w:r>
          </w:p>
          <w:p w14:paraId="75C581CF" w14:textId="77777777" w:rsidR="0085299E" w:rsidRPr="00FE068D" w:rsidRDefault="0085299E" w:rsidP="00286CD8">
            <w:pPr>
              <w:spacing w:line="0" w:lineRule="atLeast"/>
              <w:rPr>
                <w:rFonts w:asciiTheme="majorEastAsia" w:eastAsiaTheme="majorEastAsia" w:hAnsiTheme="majorEastAsia"/>
                <w:sz w:val="14"/>
                <w:szCs w:val="16"/>
              </w:rPr>
            </w:pPr>
          </w:p>
          <w:p w14:paraId="3511C88D" w14:textId="4012593E" w:rsidR="0085299E" w:rsidRPr="00FE068D" w:rsidRDefault="0085299E" w:rsidP="00286CD8">
            <w:pPr>
              <w:spacing w:line="0" w:lineRule="atLeast"/>
              <w:ind w:left="16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 xml:space="preserve">　　　　</w:t>
            </w:r>
            <w:r w:rsidR="00594C5B" w:rsidRPr="00FE068D">
              <w:rPr>
                <w:rFonts w:asciiTheme="majorEastAsia" w:eastAsiaTheme="majorEastAsia" w:hAnsiTheme="majorEastAsia" w:hint="eastAsia"/>
                <w:sz w:val="16"/>
                <w:szCs w:val="16"/>
              </w:rPr>
              <w:t>法人</w:t>
            </w:r>
            <w:r w:rsidRPr="00FE068D">
              <w:rPr>
                <w:rFonts w:asciiTheme="majorEastAsia" w:eastAsiaTheme="majorEastAsia" w:hAnsiTheme="majorEastAsia" w:hint="eastAsia"/>
                <w:sz w:val="16"/>
                <w:szCs w:val="16"/>
              </w:rPr>
              <w:t>ホームページに係る実績</w:t>
            </w:r>
          </w:p>
          <w:tbl>
            <w:tblPr>
              <w:tblStyle w:val="a3"/>
              <w:tblW w:w="0" w:type="auto"/>
              <w:jc w:val="center"/>
              <w:tblLayout w:type="fixed"/>
              <w:tblLook w:val="04A0" w:firstRow="1" w:lastRow="0" w:firstColumn="1" w:lastColumn="0" w:noHBand="0" w:noVBand="1"/>
            </w:tblPr>
            <w:tblGrid>
              <w:gridCol w:w="1701"/>
              <w:gridCol w:w="899"/>
              <w:gridCol w:w="899"/>
              <w:gridCol w:w="900"/>
              <w:gridCol w:w="899"/>
              <w:gridCol w:w="899"/>
              <w:gridCol w:w="900"/>
            </w:tblGrid>
            <w:tr w:rsidR="00FE068D" w:rsidRPr="00FE068D" w14:paraId="7E239CCA" w14:textId="77777777" w:rsidTr="00711E9A">
              <w:trPr>
                <w:trHeight w:val="227"/>
                <w:jc w:val="center"/>
              </w:trPr>
              <w:tc>
                <w:tcPr>
                  <w:tcW w:w="1701" w:type="dxa"/>
                  <w:tcBorders>
                    <w:bottom w:val="single" w:sz="4" w:space="0" w:color="auto"/>
                    <w:right w:val="double" w:sz="4" w:space="0" w:color="auto"/>
                  </w:tcBorders>
                  <w:vAlign w:val="center"/>
                </w:tcPr>
                <w:p w14:paraId="0647A7DC"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99" w:type="dxa"/>
                  <w:tcBorders>
                    <w:left w:val="double" w:sz="4" w:space="0" w:color="auto"/>
                    <w:bottom w:val="single" w:sz="4" w:space="0" w:color="auto"/>
                    <w:right w:val="double" w:sz="4" w:space="0" w:color="auto"/>
                  </w:tcBorders>
                </w:tcPr>
                <w:p w14:paraId="05FF6636"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第１期</w:t>
                  </w:r>
                </w:p>
                <w:p w14:paraId="3200DD71"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99" w:type="dxa"/>
                  <w:tcBorders>
                    <w:left w:val="double" w:sz="4" w:space="0" w:color="auto"/>
                    <w:bottom w:val="single" w:sz="4" w:space="0" w:color="auto"/>
                  </w:tcBorders>
                  <w:vAlign w:val="center"/>
                </w:tcPr>
                <w:p w14:paraId="663BF7E3"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900" w:type="dxa"/>
                  <w:tcBorders>
                    <w:bottom w:val="single" w:sz="4" w:space="0" w:color="auto"/>
                  </w:tcBorders>
                  <w:vAlign w:val="center"/>
                </w:tcPr>
                <w:p w14:paraId="25A1B661"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899" w:type="dxa"/>
                  <w:tcBorders>
                    <w:bottom w:val="single" w:sz="4" w:space="0" w:color="auto"/>
                    <w:right w:val="double" w:sz="4" w:space="0" w:color="auto"/>
                  </w:tcBorders>
                  <w:vAlign w:val="center"/>
                </w:tcPr>
                <w:p w14:paraId="47DE64D4"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899" w:type="dxa"/>
                  <w:tcBorders>
                    <w:left w:val="double" w:sz="4" w:space="0" w:color="auto"/>
                    <w:bottom w:val="single" w:sz="4" w:space="0" w:color="auto"/>
                    <w:right w:val="double" w:sz="4" w:space="0" w:color="auto"/>
                  </w:tcBorders>
                  <w:vAlign w:val="center"/>
                </w:tcPr>
                <w:p w14:paraId="39CEFEB2"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550DB8CC"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900" w:type="dxa"/>
                  <w:tcBorders>
                    <w:left w:val="double" w:sz="4" w:space="0" w:color="auto"/>
                    <w:bottom w:val="single" w:sz="4" w:space="0" w:color="auto"/>
                  </w:tcBorders>
                  <w:vAlign w:val="center"/>
                </w:tcPr>
                <w:p w14:paraId="0A77448D" w14:textId="608EA238"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1C8D91EB"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85299E" w:rsidRPr="00FE068D" w14:paraId="23F09AB5"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742E8F8"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更新（回）</w:t>
                  </w:r>
                </w:p>
              </w:tc>
              <w:tc>
                <w:tcPr>
                  <w:tcW w:w="899" w:type="dxa"/>
                  <w:tcBorders>
                    <w:top w:val="single" w:sz="4" w:space="0" w:color="auto"/>
                    <w:left w:val="double" w:sz="4" w:space="0" w:color="auto"/>
                    <w:bottom w:val="single" w:sz="4" w:space="0" w:color="auto"/>
                    <w:right w:val="double" w:sz="4" w:space="0" w:color="auto"/>
                  </w:tcBorders>
                </w:tcPr>
                <w:p w14:paraId="1CF0480A"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155</w:t>
                  </w:r>
                </w:p>
              </w:tc>
              <w:tc>
                <w:tcPr>
                  <w:tcW w:w="899" w:type="dxa"/>
                  <w:tcBorders>
                    <w:top w:val="single" w:sz="4" w:space="0" w:color="auto"/>
                    <w:left w:val="double" w:sz="4" w:space="0" w:color="auto"/>
                    <w:bottom w:val="single" w:sz="4" w:space="0" w:color="auto"/>
                    <w:right w:val="single" w:sz="4" w:space="0" w:color="auto"/>
                  </w:tcBorders>
                </w:tcPr>
                <w:p w14:paraId="49086839"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119</w:t>
                  </w:r>
                </w:p>
              </w:tc>
              <w:tc>
                <w:tcPr>
                  <w:tcW w:w="900" w:type="dxa"/>
                  <w:tcBorders>
                    <w:top w:val="single" w:sz="4" w:space="0" w:color="auto"/>
                    <w:left w:val="single" w:sz="4" w:space="0" w:color="auto"/>
                    <w:bottom w:val="single" w:sz="4" w:space="0" w:color="auto"/>
                    <w:right w:val="single" w:sz="4" w:space="0" w:color="auto"/>
                  </w:tcBorders>
                </w:tcPr>
                <w:p w14:paraId="62931C36"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146</w:t>
                  </w:r>
                </w:p>
              </w:tc>
              <w:tc>
                <w:tcPr>
                  <w:tcW w:w="899" w:type="dxa"/>
                  <w:tcBorders>
                    <w:top w:val="single" w:sz="4" w:space="0" w:color="auto"/>
                    <w:left w:val="single" w:sz="4" w:space="0" w:color="auto"/>
                    <w:bottom w:val="single" w:sz="4" w:space="0" w:color="auto"/>
                    <w:right w:val="double" w:sz="4" w:space="0" w:color="auto"/>
                  </w:tcBorders>
                </w:tcPr>
                <w:p w14:paraId="40AE24B9"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182</w:t>
                  </w:r>
                </w:p>
              </w:tc>
              <w:tc>
                <w:tcPr>
                  <w:tcW w:w="899" w:type="dxa"/>
                  <w:tcBorders>
                    <w:top w:val="single" w:sz="4" w:space="0" w:color="auto"/>
                    <w:left w:val="double" w:sz="4" w:space="0" w:color="auto"/>
                    <w:bottom w:val="single" w:sz="4" w:space="0" w:color="auto"/>
                    <w:right w:val="double" w:sz="4" w:space="0" w:color="auto"/>
                  </w:tcBorders>
                  <w:vAlign w:val="center"/>
                </w:tcPr>
                <w:p w14:paraId="73C3B6A1"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149</w:t>
                  </w:r>
                </w:p>
              </w:tc>
              <w:tc>
                <w:tcPr>
                  <w:tcW w:w="900" w:type="dxa"/>
                  <w:tcBorders>
                    <w:top w:val="single" w:sz="4" w:space="0" w:color="auto"/>
                    <w:left w:val="double" w:sz="4" w:space="0" w:color="auto"/>
                    <w:bottom w:val="single" w:sz="4" w:space="0" w:color="auto"/>
                    <w:right w:val="single" w:sz="4" w:space="0" w:color="auto"/>
                  </w:tcBorders>
                  <w:vAlign w:val="center"/>
                </w:tcPr>
                <w:p w14:paraId="36422E22"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150</w:t>
                  </w:r>
                </w:p>
              </w:tc>
            </w:tr>
            <w:tr w:rsidR="0085299E" w:rsidRPr="00FE068D" w14:paraId="5D054FA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606BC8C0"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アクセス数（回）</w:t>
                  </w:r>
                  <w:r w:rsidRPr="00FE068D">
                    <w:rPr>
                      <w:rFonts w:asciiTheme="majorEastAsia" w:eastAsiaTheme="majorEastAsia" w:hAnsiTheme="majorEastAsia" w:hint="eastAsia"/>
                      <w:sz w:val="16"/>
                      <w:szCs w:val="16"/>
                      <w:vertAlign w:val="superscript"/>
                    </w:rPr>
                    <w:t>※</w:t>
                  </w:r>
                </w:p>
              </w:tc>
              <w:tc>
                <w:tcPr>
                  <w:tcW w:w="899" w:type="dxa"/>
                  <w:tcBorders>
                    <w:top w:val="single" w:sz="4" w:space="0" w:color="auto"/>
                    <w:left w:val="double" w:sz="4" w:space="0" w:color="auto"/>
                    <w:bottom w:val="single" w:sz="4" w:space="0" w:color="auto"/>
                    <w:right w:val="double" w:sz="4" w:space="0" w:color="auto"/>
                  </w:tcBorders>
                </w:tcPr>
                <w:p w14:paraId="22015407"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4"/>
                      <w:szCs w:val="16"/>
                    </w:rPr>
                  </w:pPr>
                  <w:r w:rsidRPr="00FE068D">
                    <w:rPr>
                      <w:rFonts w:asciiTheme="majorEastAsia" w:eastAsiaTheme="majorEastAsia" w:hAnsiTheme="majorEastAsia" w:hint="eastAsia"/>
                      <w:sz w:val="14"/>
                      <w:szCs w:val="16"/>
                    </w:rPr>
                    <w:t>2,085,559</w:t>
                  </w:r>
                </w:p>
              </w:tc>
              <w:tc>
                <w:tcPr>
                  <w:tcW w:w="899" w:type="dxa"/>
                  <w:tcBorders>
                    <w:top w:val="single" w:sz="4" w:space="0" w:color="auto"/>
                    <w:left w:val="double" w:sz="4" w:space="0" w:color="auto"/>
                    <w:bottom w:val="single" w:sz="4" w:space="0" w:color="auto"/>
                    <w:right w:val="single" w:sz="4" w:space="0" w:color="auto"/>
                  </w:tcBorders>
                </w:tcPr>
                <w:p w14:paraId="28016810"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4"/>
                      <w:szCs w:val="16"/>
                    </w:rPr>
                  </w:pPr>
                  <w:r w:rsidRPr="00FE068D">
                    <w:rPr>
                      <w:rFonts w:asciiTheme="majorEastAsia" w:eastAsiaTheme="majorEastAsia" w:hAnsiTheme="majorEastAsia" w:hint="eastAsia"/>
                      <w:sz w:val="14"/>
                      <w:szCs w:val="16"/>
                    </w:rPr>
                    <w:t>1</w:t>
                  </w:r>
                  <w:r w:rsidRPr="00FE068D">
                    <w:rPr>
                      <w:rFonts w:asciiTheme="majorEastAsia" w:eastAsiaTheme="majorEastAsia" w:hAnsiTheme="majorEastAsia"/>
                      <w:sz w:val="14"/>
                      <w:szCs w:val="16"/>
                    </w:rPr>
                    <w:t>,</w:t>
                  </w:r>
                  <w:r w:rsidRPr="00FE068D">
                    <w:rPr>
                      <w:rFonts w:asciiTheme="majorEastAsia" w:eastAsiaTheme="majorEastAsia" w:hAnsiTheme="majorEastAsia" w:hint="eastAsia"/>
                      <w:sz w:val="14"/>
                      <w:szCs w:val="16"/>
                    </w:rPr>
                    <w:t>640,035</w:t>
                  </w:r>
                </w:p>
              </w:tc>
              <w:tc>
                <w:tcPr>
                  <w:tcW w:w="900" w:type="dxa"/>
                  <w:tcBorders>
                    <w:top w:val="single" w:sz="4" w:space="0" w:color="auto"/>
                    <w:left w:val="single" w:sz="4" w:space="0" w:color="auto"/>
                    <w:bottom w:val="single" w:sz="4" w:space="0" w:color="auto"/>
                    <w:right w:val="single" w:sz="4" w:space="0" w:color="auto"/>
                  </w:tcBorders>
                </w:tcPr>
                <w:p w14:paraId="5901E748"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4"/>
                      <w:szCs w:val="16"/>
                    </w:rPr>
                  </w:pPr>
                  <w:r w:rsidRPr="00FE068D">
                    <w:rPr>
                      <w:rFonts w:asciiTheme="majorEastAsia" w:eastAsiaTheme="majorEastAsia" w:hAnsiTheme="majorEastAsia"/>
                      <w:sz w:val="14"/>
                      <w:szCs w:val="16"/>
                    </w:rPr>
                    <w:t>1,923,974</w:t>
                  </w:r>
                </w:p>
              </w:tc>
              <w:tc>
                <w:tcPr>
                  <w:tcW w:w="899" w:type="dxa"/>
                  <w:tcBorders>
                    <w:top w:val="single" w:sz="4" w:space="0" w:color="auto"/>
                    <w:left w:val="single" w:sz="4" w:space="0" w:color="auto"/>
                    <w:bottom w:val="single" w:sz="4" w:space="0" w:color="auto"/>
                    <w:right w:val="double" w:sz="4" w:space="0" w:color="auto"/>
                  </w:tcBorders>
                </w:tcPr>
                <w:p w14:paraId="39129B36"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4"/>
                      <w:szCs w:val="16"/>
                    </w:rPr>
                  </w:pPr>
                  <w:r w:rsidRPr="00FE068D">
                    <w:rPr>
                      <w:rFonts w:asciiTheme="majorEastAsia" w:eastAsiaTheme="majorEastAsia" w:hAnsiTheme="majorEastAsia"/>
                      <w:sz w:val="14"/>
                      <w:szCs w:val="16"/>
                    </w:rPr>
                    <w:t>2,009,902</w:t>
                  </w:r>
                </w:p>
              </w:tc>
              <w:tc>
                <w:tcPr>
                  <w:tcW w:w="899" w:type="dxa"/>
                  <w:tcBorders>
                    <w:top w:val="single" w:sz="4" w:space="0" w:color="auto"/>
                    <w:left w:val="double" w:sz="4" w:space="0" w:color="auto"/>
                    <w:bottom w:val="single" w:sz="4" w:space="0" w:color="auto"/>
                    <w:right w:val="double" w:sz="4" w:space="0" w:color="auto"/>
                  </w:tcBorders>
                  <w:vAlign w:val="center"/>
                </w:tcPr>
                <w:p w14:paraId="19D9293B"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4"/>
                      <w:szCs w:val="16"/>
                    </w:rPr>
                  </w:pPr>
                  <w:r w:rsidRPr="00FE068D">
                    <w:rPr>
                      <w:rFonts w:asciiTheme="majorEastAsia" w:eastAsiaTheme="majorEastAsia" w:hAnsiTheme="majorEastAsia" w:hint="eastAsia"/>
                      <w:sz w:val="14"/>
                      <w:szCs w:val="16"/>
                    </w:rPr>
                    <w:t>1,857,970</w:t>
                  </w:r>
                </w:p>
              </w:tc>
              <w:tc>
                <w:tcPr>
                  <w:tcW w:w="900" w:type="dxa"/>
                  <w:tcBorders>
                    <w:top w:val="single" w:sz="4" w:space="0" w:color="auto"/>
                    <w:left w:val="double" w:sz="4" w:space="0" w:color="auto"/>
                    <w:bottom w:val="single" w:sz="4" w:space="0" w:color="auto"/>
                    <w:right w:val="single" w:sz="4" w:space="0" w:color="auto"/>
                  </w:tcBorders>
                  <w:vAlign w:val="center"/>
                </w:tcPr>
                <w:p w14:paraId="3B0F8244"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4"/>
                      <w:szCs w:val="16"/>
                    </w:rPr>
                  </w:pPr>
                  <w:r w:rsidRPr="00FE068D">
                    <w:rPr>
                      <w:rFonts w:asciiTheme="majorEastAsia" w:eastAsiaTheme="majorEastAsia" w:hAnsiTheme="majorEastAsia" w:hint="eastAsia"/>
                      <w:sz w:val="14"/>
                      <w:szCs w:val="16"/>
                    </w:rPr>
                    <w:t>2,000,000</w:t>
                  </w:r>
                </w:p>
              </w:tc>
            </w:tr>
          </w:tbl>
          <w:p w14:paraId="42AE8AE8" w14:textId="77777777" w:rsidR="0085299E" w:rsidRPr="00FE068D" w:rsidRDefault="0085299E" w:rsidP="00286CD8">
            <w:pPr>
              <w:spacing w:line="0" w:lineRule="atLeast"/>
              <w:ind w:rightChars="463" w:right="972"/>
              <w:jc w:val="right"/>
              <w:rPr>
                <w:rFonts w:asciiTheme="majorEastAsia" w:eastAsiaTheme="majorEastAsia" w:hAnsiTheme="majorEastAsia"/>
                <w:sz w:val="14"/>
                <w:szCs w:val="16"/>
              </w:rPr>
            </w:pPr>
            <w:r w:rsidRPr="00FE068D">
              <w:rPr>
                <w:rFonts w:asciiTheme="majorEastAsia" w:eastAsiaTheme="majorEastAsia" w:hAnsiTheme="majorEastAsia" w:hint="eastAsia"/>
                <w:sz w:val="14"/>
                <w:szCs w:val="16"/>
              </w:rPr>
              <w:t>※第１・２期計画期間では集計方法が異なる</w:t>
            </w:r>
          </w:p>
          <w:p w14:paraId="3D13CDC2" w14:textId="419B52BC" w:rsidR="0085299E" w:rsidRPr="00FE068D" w:rsidRDefault="0085299E" w:rsidP="00286CD8">
            <w:pPr>
              <w:spacing w:line="0" w:lineRule="atLeast"/>
              <w:rPr>
                <w:rFonts w:asciiTheme="majorEastAsia" w:eastAsiaTheme="majorEastAsia" w:hAnsiTheme="majorEastAsia"/>
                <w:sz w:val="16"/>
                <w:szCs w:val="16"/>
              </w:rPr>
            </w:pPr>
          </w:p>
          <w:p w14:paraId="7EC1E09E" w14:textId="77777777" w:rsidR="007D546B" w:rsidRPr="00FE068D" w:rsidRDefault="007D546B" w:rsidP="00286CD8">
            <w:pPr>
              <w:spacing w:line="0" w:lineRule="atLeast"/>
              <w:rPr>
                <w:rFonts w:asciiTheme="majorEastAsia" w:eastAsiaTheme="majorEastAsia" w:hAnsiTheme="majorEastAsia"/>
                <w:sz w:val="16"/>
                <w:szCs w:val="16"/>
              </w:rPr>
            </w:pPr>
          </w:p>
          <w:p w14:paraId="3BC95F66" w14:textId="77777777" w:rsidR="0085299E" w:rsidRPr="00FE068D" w:rsidRDefault="0085299E" w:rsidP="00286CD8">
            <w:pPr>
              <w:spacing w:line="0" w:lineRule="atLeast"/>
              <w:ind w:left="160" w:hangingChars="100" w:hanging="16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 xml:space="preserve">　　　　メールマガジン配信にかかる実績</w:t>
            </w:r>
          </w:p>
          <w:tbl>
            <w:tblPr>
              <w:tblStyle w:val="a3"/>
              <w:tblW w:w="0" w:type="auto"/>
              <w:jc w:val="center"/>
              <w:tblLayout w:type="fixed"/>
              <w:tblLook w:val="04A0" w:firstRow="1" w:lastRow="0" w:firstColumn="1" w:lastColumn="0" w:noHBand="0" w:noVBand="1"/>
            </w:tblPr>
            <w:tblGrid>
              <w:gridCol w:w="1701"/>
              <w:gridCol w:w="910"/>
              <w:gridCol w:w="911"/>
              <w:gridCol w:w="911"/>
              <w:gridCol w:w="911"/>
              <w:gridCol w:w="911"/>
              <w:gridCol w:w="911"/>
            </w:tblGrid>
            <w:tr w:rsidR="0085299E" w:rsidRPr="00FE068D" w14:paraId="0FBB72DE" w14:textId="77777777" w:rsidTr="00711E9A">
              <w:trPr>
                <w:trHeight w:val="227"/>
                <w:jc w:val="center"/>
              </w:trPr>
              <w:tc>
                <w:tcPr>
                  <w:tcW w:w="1701" w:type="dxa"/>
                  <w:tcBorders>
                    <w:bottom w:val="single" w:sz="4" w:space="0" w:color="auto"/>
                    <w:right w:val="double" w:sz="4" w:space="0" w:color="auto"/>
                  </w:tcBorders>
                  <w:vAlign w:val="center"/>
                </w:tcPr>
                <w:p w14:paraId="375D9051"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910" w:type="dxa"/>
                  <w:tcBorders>
                    <w:left w:val="double" w:sz="4" w:space="0" w:color="auto"/>
                    <w:bottom w:val="single" w:sz="4" w:space="0" w:color="auto"/>
                    <w:right w:val="double" w:sz="4" w:space="0" w:color="auto"/>
                  </w:tcBorders>
                </w:tcPr>
                <w:p w14:paraId="1B76391D"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第１期</w:t>
                  </w:r>
                </w:p>
                <w:p w14:paraId="2179BE2A"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911" w:type="dxa"/>
                  <w:tcBorders>
                    <w:left w:val="double" w:sz="4" w:space="0" w:color="auto"/>
                    <w:bottom w:val="single" w:sz="4" w:space="0" w:color="auto"/>
                  </w:tcBorders>
                  <w:vAlign w:val="center"/>
                </w:tcPr>
                <w:p w14:paraId="568126AD"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911" w:type="dxa"/>
                  <w:tcBorders>
                    <w:bottom w:val="single" w:sz="4" w:space="0" w:color="auto"/>
                  </w:tcBorders>
                  <w:vAlign w:val="center"/>
                </w:tcPr>
                <w:p w14:paraId="33B59763"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911" w:type="dxa"/>
                  <w:tcBorders>
                    <w:bottom w:val="single" w:sz="4" w:space="0" w:color="auto"/>
                    <w:right w:val="double" w:sz="4" w:space="0" w:color="auto"/>
                  </w:tcBorders>
                  <w:vAlign w:val="center"/>
                </w:tcPr>
                <w:p w14:paraId="587D70F4"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911" w:type="dxa"/>
                  <w:tcBorders>
                    <w:left w:val="double" w:sz="4" w:space="0" w:color="auto"/>
                    <w:bottom w:val="single" w:sz="4" w:space="0" w:color="auto"/>
                    <w:right w:val="double" w:sz="4" w:space="0" w:color="auto"/>
                  </w:tcBorders>
                  <w:vAlign w:val="center"/>
                </w:tcPr>
                <w:p w14:paraId="5F631F20"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78ADEA56"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911" w:type="dxa"/>
                  <w:tcBorders>
                    <w:left w:val="double" w:sz="4" w:space="0" w:color="auto"/>
                    <w:bottom w:val="single" w:sz="4" w:space="0" w:color="auto"/>
                  </w:tcBorders>
                  <w:vAlign w:val="center"/>
                </w:tcPr>
                <w:p w14:paraId="4303CBAB" w14:textId="7F9A427D"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03A944A7"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85299E" w:rsidRPr="00711E9A" w14:paraId="3C93CF08"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5326AF8"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配信数（回）</w:t>
                  </w:r>
                </w:p>
              </w:tc>
              <w:tc>
                <w:tcPr>
                  <w:tcW w:w="910" w:type="dxa"/>
                  <w:tcBorders>
                    <w:top w:val="single" w:sz="4" w:space="0" w:color="auto"/>
                    <w:left w:val="double" w:sz="4" w:space="0" w:color="auto"/>
                    <w:bottom w:val="single" w:sz="4" w:space="0" w:color="auto"/>
                    <w:right w:val="double" w:sz="4" w:space="0" w:color="auto"/>
                  </w:tcBorders>
                </w:tcPr>
                <w:p w14:paraId="1A3E680A"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398</w:t>
                  </w:r>
                </w:p>
              </w:tc>
              <w:tc>
                <w:tcPr>
                  <w:tcW w:w="911" w:type="dxa"/>
                  <w:tcBorders>
                    <w:top w:val="single" w:sz="4" w:space="0" w:color="auto"/>
                    <w:left w:val="double" w:sz="4" w:space="0" w:color="auto"/>
                    <w:bottom w:val="single" w:sz="4" w:space="0" w:color="auto"/>
                    <w:right w:val="single" w:sz="4" w:space="0" w:color="auto"/>
                  </w:tcBorders>
                </w:tcPr>
                <w:p w14:paraId="672A0718"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387</w:t>
                  </w:r>
                </w:p>
              </w:tc>
              <w:tc>
                <w:tcPr>
                  <w:tcW w:w="911" w:type="dxa"/>
                  <w:tcBorders>
                    <w:top w:val="single" w:sz="4" w:space="0" w:color="auto"/>
                    <w:left w:val="single" w:sz="4" w:space="0" w:color="auto"/>
                    <w:bottom w:val="single" w:sz="4" w:space="0" w:color="auto"/>
                    <w:right w:val="single" w:sz="4" w:space="0" w:color="auto"/>
                  </w:tcBorders>
                </w:tcPr>
                <w:p w14:paraId="525F1E27"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296</w:t>
                  </w:r>
                </w:p>
              </w:tc>
              <w:tc>
                <w:tcPr>
                  <w:tcW w:w="911" w:type="dxa"/>
                  <w:tcBorders>
                    <w:top w:val="single" w:sz="4" w:space="0" w:color="auto"/>
                    <w:left w:val="single" w:sz="4" w:space="0" w:color="auto"/>
                    <w:bottom w:val="single" w:sz="4" w:space="0" w:color="auto"/>
                    <w:right w:val="double" w:sz="4" w:space="0" w:color="auto"/>
                  </w:tcBorders>
                </w:tcPr>
                <w:p w14:paraId="2614905E"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276</w:t>
                  </w:r>
                </w:p>
              </w:tc>
              <w:tc>
                <w:tcPr>
                  <w:tcW w:w="911" w:type="dxa"/>
                  <w:tcBorders>
                    <w:top w:val="single" w:sz="4" w:space="0" w:color="auto"/>
                    <w:left w:val="double" w:sz="4" w:space="0" w:color="auto"/>
                    <w:bottom w:val="single" w:sz="4" w:space="0" w:color="auto"/>
                    <w:right w:val="double" w:sz="4" w:space="0" w:color="auto"/>
                  </w:tcBorders>
                  <w:vAlign w:val="center"/>
                </w:tcPr>
                <w:p w14:paraId="7DF32396"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320</w:t>
                  </w:r>
                </w:p>
              </w:tc>
              <w:tc>
                <w:tcPr>
                  <w:tcW w:w="911" w:type="dxa"/>
                  <w:tcBorders>
                    <w:top w:val="single" w:sz="4" w:space="0" w:color="auto"/>
                    <w:left w:val="double" w:sz="4" w:space="0" w:color="auto"/>
                    <w:bottom w:val="single" w:sz="4" w:space="0" w:color="auto"/>
                    <w:right w:val="single" w:sz="4" w:space="0" w:color="auto"/>
                  </w:tcBorders>
                  <w:vAlign w:val="center"/>
                </w:tcPr>
                <w:p w14:paraId="73A92F98"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300</w:t>
                  </w:r>
                </w:p>
              </w:tc>
            </w:tr>
            <w:tr w:rsidR="0085299E" w:rsidRPr="00711E9A" w14:paraId="1ECB3DD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0D7A46A4"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登録人数（名）</w:t>
                  </w:r>
                  <w:r w:rsidRPr="00711E9A">
                    <w:rPr>
                      <w:rFonts w:asciiTheme="majorEastAsia" w:eastAsiaTheme="majorEastAsia" w:hAnsiTheme="majorEastAsia" w:hint="eastAsia"/>
                      <w:sz w:val="16"/>
                      <w:szCs w:val="16"/>
                      <w:vertAlign w:val="superscript"/>
                    </w:rPr>
                    <w:t>※</w:t>
                  </w:r>
                </w:p>
              </w:tc>
              <w:tc>
                <w:tcPr>
                  <w:tcW w:w="910" w:type="dxa"/>
                  <w:tcBorders>
                    <w:top w:val="single" w:sz="4" w:space="0" w:color="auto"/>
                    <w:left w:val="double" w:sz="4" w:space="0" w:color="auto"/>
                    <w:bottom w:val="single" w:sz="4" w:space="0" w:color="auto"/>
                    <w:right w:val="double" w:sz="4" w:space="0" w:color="auto"/>
                  </w:tcBorders>
                </w:tcPr>
                <w:p w14:paraId="26F4C82A"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3,373</w:t>
                  </w:r>
                </w:p>
              </w:tc>
              <w:tc>
                <w:tcPr>
                  <w:tcW w:w="911" w:type="dxa"/>
                  <w:tcBorders>
                    <w:top w:val="single" w:sz="4" w:space="0" w:color="auto"/>
                    <w:left w:val="double" w:sz="4" w:space="0" w:color="auto"/>
                    <w:bottom w:val="single" w:sz="4" w:space="0" w:color="auto"/>
                    <w:right w:val="single" w:sz="4" w:space="0" w:color="auto"/>
                  </w:tcBorders>
                </w:tcPr>
                <w:p w14:paraId="17AFAAC8"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048</w:t>
                  </w:r>
                </w:p>
              </w:tc>
              <w:tc>
                <w:tcPr>
                  <w:tcW w:w="911" w:type="dxa"/>
                  <w:tcBorders>
                    <w:top w:val="single" w:sz="4" w:space="0" w:color="auto"/>
                    <w:left w:val="single" w:sz="4" w:space="0" w:color="auto"/>
                    <w:bottom w:val="single" w:sz="4" w:space="0" w:color="auto"/>
                    <w:right w:val="single" w:sz="4" w:space="0" w:color="auto"/>
                  </w:tcBorders>
                </w:tcPr>
                <w:p w14:paraId="493784FC"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874</w:t>
                  </w:r>
                </w:p>
              </w:tc>
              <w:tc>
                <w:tcPr>
                  <w:tcW w:w="911" w:type="dxa"/>
                  <w:tcBorders>
                    <w:top w:val="single" w:sz="4" w:space="0" w:color="auto"/>
                    <w:left w:val="single" w:sz="4" w:space="0" w:color="auto"/>
                    <w:bottom w:val="single" w:sz="4" w:space="0" w:color="auto"/>
                    <w:right w:val="double" w:sz="4" w:space="0" w:color="auto"/>
                  </w:tcBorders>
                </w:tcPr>
                <w:p w14:paraId="71F59894"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078</w:t>
                  </w:r>
                </w:p>
              </w:tc>
              <w:tc>
                <w:tcPr>
                  <w:tcW w:w="911" w:type="dxa"/>
                  <w:tcBorders>
                    <w:top w:val="single" w:sz="4" w:space="0" w:color="auto"/>
                    <w:left w:val="double" w:sz="4" w:space="0" w:color="auto"/>
                    <w:bottom w:val="single" w:sz="4" w:space="0" w:color="auto"/>
                    <w:right w:val="double" w:sz="4" w:space="0" w:color="auto"/>
                  </w:tcBorders>
                  <w:vAlign w:val="center"/>
                </w:tcPr>
                <w:p w14:paraId="75EB4838"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000</w:t>
                  </w:r>
                </w:p>
              </w:tc>
              <w:tc>
                <w:tcPr>
                  <w:tcW w:w="911" w:type="dxa"/>
                  <w:tcBorders>
                    <w:top w:val="single" w:sz="4" w:space="0" w:color="auto"/>
                    <w:left w:val="double" w:sz="4" w:space="0" w:color="auto"/>
                    <w:bottom w:val="single" w:sz="4" w:space="0" w:color="auto"/>
                    <w:right w:val="single" w:sz="4" w:space="0" w:color="auto"/>
                  </w:tcBorders>
                  <w:vAlign w:val="center"/>
                </w:tcPr>
                <w:p w14:paraId="5E3E8042"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4,100</w:t>
                  </w:r>
                </w:p>
              </w:tc>
            </w:tr>
          </w:tbl>
          <w:p w14:paraId="760F4C98" w14:textId="77777777" w:rsidR="0085299E" w:rsidRPr="00711E9A" w:rsidRDefault="0085299E" w:rsidP="00286CD8">
            <w:pPr>
              <w:spacing w:line="0" w:lineRule="atLeast"/>
              <w:ind w:rightChars="463" w:right="972"/>
              <w:jc w:val="right"/>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※：年度末配信時</w:t>
            </w:r>
          </w:p>
          <w:p w14:paraId="43FA62F9" w14:textId="20CEFC70" w:rsidR="0085299E" w:rsidRPr="00711E9A" w:rsidRDefault="0085299E" w:rsidP="00286CD8">
            <w:pPr>
              <w:spacing w:line="0" w:lineRule="atLeast"/>
              <w:rPr>
                <w:rFonts w:asciiTheme="majorEastAsia" w:eastAsiaTheme="majorEastAsia" w:hAnsiTheme="majorEastAsia"/>
                <w:sz w:val="16"/>
                <w:szCs w:val="16"/>
              </w:rPr>
            </w:pPr>
          </w:p>
          <w:p w14:paraId="3FB7089D" w14:textId="6BD24427" w:rsidR="0085299E" w:rsidRPr="00711E9A" w:rsidRDefault="0085299E" w:rsidP="00286CD8">
            <w:pPr>
              <w:spacing w:line="0" w:lineRule="atLeast"/>
              <w:rPr>
                <w:rFonts w:asciiTheme="majorEastAsia" w:eastAsiaTheme="majorEastAsia" w:hAnsiTheme="majorEastAsia"/>
                <w:sz w:val="16"/>
                <w:szCs w:val="16"/>
              </w:rPr>
            </w:pPr>
          </w:p>
          <w:p w14:paraId="7C8D7331" w14:textId="598915B6" w:rsidR="0085299E" w:rsidRPr="00711E9A" w:rsidRDefault="0085299E" w:rsidP="00286CD8">
            <w:pPr>
              <w:spacing w:line="0" w:lineRule="atLeast"/>
              <w:rPr>
                <w:rFonts w:asciiTheme="majorEastAsia" w:eastAsiaTheme="majorEastAsia" w:hAnsiTheme="majorEastAsia"/>
                <w:sz w:val="16"/>
                <w:szCs w:val="16"/>
              </w:rPr>
            </w:pPr>
          </w:p>
          <w:p w14:paraId="7B12CB25" w14:textId="1B083717" w:rsidR="0085299E" w:rsidRPr="00711E9A" w:rsidRDefault="0085299E" w:rsidP="00286CD8">
            <w:pPr>
              <w:spacing w:line="0" w:lineRule="atLeast"/>
              <w:rPr>
                <w:rFonts w:asciiTheme="majorEastAsia" w:eastAsiaTheme="majorEastAsia" w:hAnsiTheme="majorEastAsia"/>
                <w:sz w:val="16"/>
                <w:szCs w:val="16"/>
              </w:rPr>
            </w:pPr>
          </w:p>
          <w:p w14:paraId="25362F85" w14:textId="2AC9C3B4" w:rsidR="0085299E" w:rsidRPr="00711E9A" w:rsidRDefault="0085299E" w:rsidP="00286CD8">
            <w:pPr>
              <w:spacing w:line="0" w:lineRule="atLeast"/>
              <w:rPr>
                <w:rFonts w:asciiTheme="majorEastAsia" w:eastAsiaTheme="majorEastAsia" w:hAnsiTheme="majorEastAsia"/>
                <w:sz w:val="16"/>
                <w:szCs w:val="16"/>
              </w:rPr>
            </w:pPr>
          </w:p>
          <w:p w14:paraId="1965A7AF" w14:textId="6BDEAF80" w:rsidR="0085299E" w:rsidRPr="00711E9A" w:rsidRDefault="0085299E" w:rsidP="00286CD8">
            <w:pPr>
              <w:spacing w:line="0" w:lineRule="atLeast"/>
              <w:rPr>
                <w:rFonts w:asciiTheme="majorEastAsia" w:eastAsiaTheme="majorEastAsia" w:hAnsiTheme="majorEastAsia"/>
                <w:sz w:val="16"/>
                <w:szCs w:val="16"/>
              </w:rPr>
            </w:pPr>
          </w:p>
          <w:p w14:paraId="58FFB3EA" w14:textId="64A5FFEE" w:rsidR="0085299E" w:rsidRPr="00711E9A" w:rsidRDefault="0085299E" w:rsidP="00286CD8">
            <w:pPr>
              <w:spacing w:line="0" w:lineRule="atLeast"/>
              <w:rPr>
                <w:rFonts w:asciiTheme="majorEastAsia" w:eastAsiaTheme="majorEastAsia" w:hAnsiTheme="majorEastAsia"/>
                <w:sz w:val="16"/>
                <w:szCs w:val="16"/>
              </w:rPr>
            </w:pPr>
          </w:p>
          <w:p w14:paraId="0E2F5950" w14:textId="7A0043B5" w:rsidR="0085299E" w:rsidRPr="00FC7198" w:rsidRDefault="0085299E" w:rsidP="00286CD8">
            <w:pPr>
              <w:spacing w:line="0" w:lineRule="atLeast"/>
              <w:rPr>
                <w:rFonts w:asciiTheme="majorEastAsia" w:eastAsiaTheme="majorEastAsia" w:hAnsiTheme="majorEastAsia"/>
                <w:sz w:val="16"/>
                <w:szCs w:val="16"/>
              </w:rPr>
            </w:pPr>
          </w:p>
          <w:p w14:paraId="77B3B8C1"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施設見学者（名）</w:t>
            </w:r>
          </w:p>
          <w:tbl>
            <w:tblPr>
              <w:tblStyle w:val="a3"/>
              <w:tblW w:w="0" w:type="auto"/>
              <w:jc w:val="center"/>
              <w:tblLayout w:type="fixed"/>
              <w:tblCellMar>
                <w:left w:w="199" w:type="dxa"/>
              </w:tblCellMar>
              <w:tblLook w:val="04A0" w:firstRow="1" w:lastRow="0" w:firstColumn="1" w:lastColumn="0" w:noHBand="0" w:noVBand="1"/>
            </w:tblPr>
            <w:tblGrid>
              <w:gridCol w:w="1701"/>
              <w:gridCol w:w="912"/>
              <w:gridCol w:w="912"/>
              <w:gridCol w:w="912"/>
              <w:gridCol w:w="912"/>
              <w:gridCol w:w="912"/>
              <w:gridCol w:w="912"/>
            </w:tblGrid>
            <w:tr w:rsidR="0085299E" w:rsidRPr="00FE068D" w14:paraId="40872316" w14:textId="77777777" w:rsidTr="00711E9A">
              <w:trPr>
                <w:trHeight w:val="227"/>
                <w:jc w:val="center"/>
              </w:trPr>
              <w:tc>
                <w:tcPr>
                  <w:tcW w:w="1701" w:type="dxa"/>
                  <w:tcBorders>
                    <w:bottom w:val="single" w:sz="4" w:space="0" w:color="auto"/>
                    <w:right w:val="double" w:sz="4" w:space="0" w:color="auto"/>
                  </w:tcBorders>
                  <w:tcMar>
                    <w:left w:w="85" w:type="dxa"/>
                    <w:right w:w="85" w:type="dxa"/>
                  </w:tcMar>
                  <w:vAlign w:val="center"/>
                </w:tcPr>
                <w:p w14:paraId="44C3BD33"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912" w:type="dxa"/>
                  <w:tcBorders>
                    <w:left w:val="double" w:sz="4" w:space="0" w:color="auto"/>
                    <w:bottom w:val="single" w:sz="4" w:space="0" w:color="auto"/>
                    <w:right w:val="double" w:sz="4" w:space="0" w:color="auto"/>
                  </w:tcBorders>
                  <w:tcMar>
                    <w:left w:w="85" w:type="dxa"/>
                    <w:right w:w="85" w:type="dxa"/>
                  </w:tcMar>
                  <w:vAlign w:val="center"/>
                </w:tcPr>
                <w:p w14:paraId="243E1563"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第１期</w:t>
                  </w:r>
                </w:p>
                <w:p w14:paraId="7CC731DB"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912" w:type="dxa"/>
                  <w:tcBorders>
                    <w:left w:val="double" w:sz="4" w:space="0" w:color="auto"/>
                    <w:bottom w:val="single" w:sz="4" w:space="0" w:color="auto"/>
                  </w:tcBorders>
                  <w:tcMar>
                    <w:left w:w="85" w:type="dxa"/>
                    <w:right w:w="85" w:type="dxa"/>
                  </w:tcMar>
                  <w:vAlign w:val="center"/>
                </w:tcPr>
                <w:p w14:paraId="00D095EC"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H28実績</w:t>
                  </w:r>
                </w:p>
              </w:tc>
              <w:tc>
                <w:tcPr>
                  <w:tcW w:w="912" w:type="dxa"/>
                  <w:tcBorders>
                    <w:bottom w:val="single" w:sz="4" w:space="0" w:color="auto"/>
                  </w:tcBorders>
                  <w:tcMar>
                    <w:left w:w="85" w:type="dxa"/>
                    <w:right w:w="85" w:type="dxa"/>
                  </w:tcMar>
                  <w:vAlign w:val="center"/>
                </w:tcPr>
                <w:p w14:paraId="5D143FD8"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r w:rsidRPr="00FE068D">
                    <w:rPr>
                      <w:rFonts w:asciiTheme="majorEastAsia" w:eastAsiaTheme="majorEastAsia" w:hAnsiTheme="majorEastAsia" w:hint="eastAsia"/>
                      <w:sz w:val="16"/>
                      <w:szCs w:val="16"/>
                    </w:rPr>
                    <w:t>実績</w:t>
                  </w:r>
                </w:p>
              </w:tc>
              <w:tc>
                <w:tcPr>
                  <w:tcW w:w="912" w:type="dxa"/>
                  <w:tcBorders>
                    <w:bottom w:val="single" w:sz="4" w:space="0" w:color="auto"/>
                    <w:right w:val="double" w:sz="4" w:space="0" w:color="auto"/>
                  </w:tcBorders>
                  <w:tcMar>
                    <w:left w:w="85" w:type="dxa"/>
                    <w:right w:w="85" w:type="dxa"/>
                  </w:tcMar>
                  <w:vAlign w:val="center"/>
                </w:tcPr>
                <w:p w14:paraId="6CE23BC0"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r w:rsidRPr="00FE068D">
                    <w:rPr>
                      <w:rFonts w:asciiTheme="majorEastAsia" w:eastAsiaTheme="majorEastAsia" w:hAnsiTheme="majorEastAsia" w:hint="eastAsia"/>
                      <w:sz w:val="16"/>
                      <w:szCs w:val="16"/>
                    </w:rPr>
                    <w:t>実績</w:t>
                  </w:r>
                </w:p>
              </w:tc>
              <w:tc>
                <w:tcPr>
                  <w:tcW w:w="912" w:type="dxa"/>
                  <w:tcBorders>
                    <w:left w:val="double" w:sz="4" w:space="0" w:color="auto"/>
                    <w:bottom w:val="single" w:sz="4" w:space="0" w:color="auto"/>
                    <w:right w:val="double" w:sz="4" w:space="0" w:color="auto"/>
                  </w:tcBorders>
                  <w:tcMar>
                    <w:left w:w="85" w:type="dxa"/>
                    <w:right w:w="85" w:type="dxa"/>
                  </w:tcMar>
                  <w:vAlign w:val="center"/>
                </w:tcPr>
                <w:p w14:paraId="3E1B2AD6"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334737C6"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912" w:type="dxa"/>
                  <w:tcBorders>
                    <w:left w:val="double" w:sz="4" w:space="0" w:color="auto"/>
                    <w:bottom w:val="single" w:sz="4" w:space="0" w:color="auto"/>
                  </w:tcBorders>
                  <w:tcMar>
                    <w:left w:w="85" w:type="dxa"/>
                    <w:right w:w="85" w:type="dxa"/>
                  </w:tcMar>
                  <w:vAlign w:val="center"/>
                </w:tcPr>
                <w:p w14:paraId="4E336D36" w14:textId="22EC9E4C"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25F198FF"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85299E" w:rsidRPr="00FE068D" w14:paraId="239C5C09"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570B7E5C" w14:textId="77777777" w:rsidR="005333B9" w:rsidRPr="00FE068D" w:rsidRDefault="005333B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大阪府立環境農林</w:t>
                  </w:r>
                </w:p>
                <w:p w14:paraId="1B59E287" w14:textId="0B8060BA" w:rsidR="0085299E" w:rsidRPr="00FE068D" w:rsidRDefault="005333B9"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水産総合</w:t>
                  </w:r>
                  <w:r w:rsidR="0085299E" w:rsidRPr="00FE068D">
                    <w:rPr>
                      <w:rFonts w:asciiTheme="majorEastAsia" w:eastAsiaTheme="majorEastAsia" w:hAnsiTheme="majorEastAsia" w:hint="eastAsia"/>
                      <w:sz w:val="16"/>
                      <w:szCs w:val="16"/>
                    </w:rPr>
                    <w:t>研究所</w:t>
                  </w:r>
                </w:p>
              </w:tc>
              <w:tc>
                <w:tcPr>
                  <w:tcW w:w="912"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62541F38" w14:textId="77777777"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479</w:t>
                  </w:r>
                  <w:r w:rsidRPr="00FE068D">
                    <w:rPr>
                      <w:rFonts w:asciiTheme="majorEastAsia" w:eastAsiaTheme="majorEastAsia" w:hAnsiTheme="majorEastAsia" w:hint="eastAsia"/>
                      <w:sz w:val="16"/>
                      <w:szCs w:val="16"/>
                      <w:vertAlign w:val="superscript"/>
                    </w:rPr>
                    <w:t>※１</w:t>
                  </w:r>
                </w:p>
              </w:tc>
              <w:tc>
                <w:tcPr>
                  <w:tcW w:w="912"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503EA0CD" w14:textId="77777777"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3,109</w:t>
                  </w:r>
                  <w:r w:rsidRPr="00FE068D">
                    <w:rPr>
                      <w:rFonts w:asciiTheme="majorEastAsia" w:eastAsiaTheme="majorEastAsia" w:hAnsiTheme="majorEastAsia" w:hint="eastAsia"/>
                      <w:sz w:val="16"/>
                      <w:szCs w:val="16"/>
                      <w:vertAlign w:val="superscript"/>
                    </w:rPr>
                    <w:t>※２</w:t>
                  </w:r>
                </w:p>
              </w:tc>
              <w:tc>
                <w:tcPr>
                  <w:tcW w:w="912"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0DABC32D" w14:textId="77777777"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101</w:t>
                  </w:r>
                </w:p>
              </w:tc>
              <w:tc>
                <w:tcPr>
                  <w:tcW w:w="912" w:type="dxa"/>
                  <w:tcBorders>
                    <w:top w:val="single" w:sz="4" w:space="0" w:color="auto"/>
                    <w:left w:val="single" w:sz="4" w:space="0" w:color="auto"/>
                    <w:bottom w:val="single" w:sz="4" w:space="0" w:color="auto"/>
                    <w:right w:val="double" w:sz="4" w:space="0" w:color="auto"/>
                  </w:tcBorders>
                  <w:tcMar>
                    <w:left w:w="199" w:type="dxa"/>
                    <w:right w:w="85" w:type="dxa"/>
                  </w:tcMar>
                  <w:vAlign w:val="center"/>
                </w:tcPr>
                <w:p w14:paraId="116B3BA4" w14:textId="77777777"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469</w:t>
                  </w:r>
                  <w:r w:rsidRPr="00FE068D">
                    <w:rPr>
                      <w:rFonts w:asciiTheme="majorEastAsia" w:eastAsiaTheme="majorEastAsia" w:hAnsiTheme="majorEastAsia" w:hint="eastAsia"/>
                      <w:sz w:val="16"/>
                      <w:szCs w:val="16"/>
                      <w:vertAlign w:val="superscript"/>
                    </w:rPr>
                    <w:t>※３</w:t>
                  </w:r>
                </w:p>
              </w:tc>
              <w:tc>
                <w:tcPr>
                  <w:tcW w:w="912" w:type="dxa"/>
                  <w:tcBorders>
                    <w:top w:val="single" w:sz="4" w:space="0" w:color="auto"/>
                    <w:left w:val="double" w:sz="4" w:space="0" w:color="auto"/>
                    <w:bottom w:val="single" w:sz="4" w:space="0" w:color="auto"/>
                    <w:right w:val="double" w:sz="4" w:space="0" w:color="auto"/>
                  </w:tcBorders>
                  <w:tcMar>
                    <w:left w:w="85" w:type="dxa"/>
                    <w:right w:w="85" w:type="dxa"/>
                  </w:tcMar>
                  <w:vAlign w:val="center"/>
                </w:tcPr>
                <w:p w14:paraId="59DBAF16"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893</w:t>
                  </w:r>
                </w:p>
              </w:tc>
              <w:tc>
                <w:tcPr>
                  <w:tcW w:w="912"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5BD8B4C9"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200</w:t>
                  </w:r>
                </w:p>
              </w:tc>
            </w:tr>
            <w:tr w:rsidR="0085299E" w:rsidRPr="00FE068D" w14:paraId="107F550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40839704"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水産技術センター</w:t>
                  </w:r>
                </w:p>
              </w:tc>
              <w:tc>
                <w:tcPr>
                  <w:tcW w:w="912"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134554D0" w14:textId="2A01245A"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00C45DFC" w:rsidRPr="00FE068D">
                    <w:rPr>
                      <w:rFonts w:asciiTheme="majorEastAsia" w:eastAsiaTheme="majorEastAsia" w:hAnsiTheme="majorEastAsia" w:hint="eastAsia"/>
                      <w:sz w:val="16"/>
                      <w:szCs w:val="16"/>
                    </w:rPr>
                    <w:t>516</w:t>
                  </w:r>
                </w:p>
              </w:tc>
              <w:tc>
                <w:tcPr>
                  <w:tcW w:w="912"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65D379AA" w14:textId="77777777"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558</w:t>
                  </w:r>
                </w:p>
              </w:tc>
              <w:tc>
                <w:tcPr>
                  <w:tcW w:w="912"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7CEF613F" w14:textId="77777777"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204</w:t>
                  </w:r>
                </w:p>
              </w:tc>
              <w:tc>
                <w:tcPr>
                  <w:tcW w:w="912" w:type="dxa"/>
                  <w:tcBorders>
                    <w:top w:val="single" w:sz="4" w:space="0" w:color="auto"/>
                    <w:left w:val="single" w:sz="4" w:space="0" w:color="auto"/>
                    <w:bottom w:val="single" w:sz="4" w:space="0" w:color="auto"/>
                    <w:right w:val="double" w:sz="4" w:space="0" w:color="auto"/>
                  </w:tcBorders>
                  <w:tcMar>
                    <w:left w:w="199" w:type="dxa"/>
                    <w:right w:w="85" w:type="dxa"/>
                  </w:tcMar>
                  <w:vAlign w:val="center"/>
                </w:tcPr>
                <w:p w14:paraId="06729CB6" w14:textId="4436E58D"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550</w:t>
                  </w:r>
                  <w:r w:rsidR="007D546B" w:rsidRPr="00FE068D">
                    <w:rPr>
                      <w:rFonts w:asciiTheme="majorEastAsia" w:eastAsiaTheme="majorEastAsia" w:hAnsiTheme="majorEastAsia" w:hint="eastAsia"/>
                      <w:sz w:val="16"/>
                      <w:szCs w:val="16"/>
                      <w:vertAlign w:val="superscript"/>
                    </w:rPr>
                    <w:t>※４</w:t>
                  </w:r>
                </w:p>
              </w:tc>
              <w:tc>
                <w:tcPr>
                  <w:tcW w:w="912" w:type="dxa"/>
                  <w:tcBorders>
                    <w:top w:val="single" w:sz="4" w:space="0" w:color="auto"/>
                    <w:left w:val="double" w:sz="4" w:space="0" w:color="auto"/>
                    <w:bottom w:val="single" w:sz="4" w:space="0" w:color="auto"/>
                    <w:right w:val="double" w:sz="4" w:space="0" w:color="auto"/>
                  </w:tcBorders>
                  <w:tcMar>
                    <w:left w:w="85" w:type="dxa"/>
                    <w:right w:w="85" w:type="dxa"/>
                  </w:tcMar>
                  <w:vAlign w:val="center"/>
                </w:tcPr>
                <w:p w14:paraId="75F2981A"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104</w:t>
                  </w:r>
                </w:p>
              </w:tc>
              <w:tc>
                <w:tcPr>
                  <w:tcW w:w="912"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76C2212B"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3,000</w:t>
                  </w:r>
                </w:p>
              </w:tc>
            </w:tr>
            <w:tr w:rsidR="0085299E" w:rsidRPr="00FE068D" w14:paraId="70A8768B"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7FEE92E2"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水生生物センター</w:t>
                  </w:r>
                </w:p>
                <w:p w14:paraId="7E85ED05"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生物多様性センター</w:t>
                  </w:r>
                </w:p>
              </w:tc>
              <w:tc>
                <w:tcPr>
                  <w:tcW w:w="912"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72E2E202" w14:textId="77777777"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724</w:t>
                  </w:r>
                </w:p>
              </w:tc>
              <w:tc>
                <w:tcPr>
                  <w:tcW w:w="912"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0505570C" w14:textId="1B953F1B"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989</w:t>
                  </w:r>
                  <w:r w:rsidR="007D546B" w:rsidRPr="00FE068D">
                    <w:rPr>
                      <w:rFonts w:asciiTheme="majorEastAsia" w:eastAsiaTheme="majorEastAsia" w:hAnsiTheme="majorEastAsia" w:hint="eastAsia"/>
                      <w:sz w:val="16"/>
                      <w:szCs w:val="16"/>
                      <w:vertAlign w:val="superscript"/>
                    </w:rPr>
                    <w:t>※５</w:t>
                  </w:r>
                </w:p>
              </w:tc>
              <w:tc>
                <w:tcPr>
                  <w:tcW w:w="912"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38E925A0" w14:textId="34C1ADF4"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708</w:t>
                  </w:r>
                  <w:r w:rsidR="007D546B" w:rsidRPr="00FE068D">
                    <w:rPr>
                      <w:rFonts w:asciiTheme="majorEastAsia" w:eastAsiaTheme="majorEastAsia" w:hAnsiTheme="majorEastAsia" w:hint="eastAsia"/>
                      <w:sz w:val="16"/>
                      <w:szCs w:val="16"/>
                      <w:vertAlign w:val="superscript"/>
                    </w:rPr>
                    <w:t>※６</w:t>
                  </w:r>
                </w:p>
              </w:tc>
              <w:tc>
                <w:tcPr>
                  <w:tcW w:w="912" w:type="dxa"/>
                  <w:tcBorders>
                    <w:top w:val="single" w:sz="4" w:space="0" w:color="auto"/>
                    <w:left w:val="single" w:sz="4" w:space="0" w:color="auto"/>
                    <w:bottom w:val="double" w:sz="4" w:space="0" w:color="auto"/>
                    <w:right w:val="double" w:sz="4" w:space="0" w:color="auto"/>
                    <w:tr2bl w:val="nil"/>
                  </w:tcBorders>
                  <w:tcMar>
                    <w:left w:w="199" w:type="dxa"/>
                    <w:right w:w="85" w:type="dxa"/>
                  </w:tcMar>
                  <w:vAlign w:val="center"/>
                </w:tcPr>
                <w:p w14:paraId="635542CA" w14:textId="0D32083E"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296</w:t>
                  </w:r>
                  <w:r w:rsidR="007D546B" w:rsidRPr="00FE068D">
                    <w:rPr>
                      <w:rFonts w:asciiTheme="majorEastAsia" w:eastAsiaTheme="majorEastAsia" w:hAnsiTheme="majorEastAsia" w:hint="eastAsia"/>
                      <w:sz w:val="16"/>
                      <w:szCs w:val="16"/>
                      <w:vertAlign w:val="superscript"/>
                    </w:rPr>
                    <w:t>※７</w:t>
                  </w:r>
                </w:p>
              </w:tc>
              <w:tc>
                <w:tcPr>
                  <w:tcW w:w="912" w:type="dxa"/>
                  <w:tcBorders>
                    <w:top w:val="single" w:sz="4" w:space="0" w:color="auto"/>
                    <w:left w:val="double" w:sz="4" w:space="0" w:color="auto"/>
                    <w:bottom w:val="double" w:sz="4" w:space="0" w:color="auto"/>
                    <w:right w:val="double" w:sz="4" w:space="0" w:color="auto"/>
                    <w:tr2bl w:val="nil"/>
                  </w:tcBorders>
                  <w:tcMar>
                    <w:left w:w="85" w:type="dxa"/>
                    <w:right w:w="85" w:type="dxa"/>
                  </w:tcMar>
                  <w:vAlign w:val="center"/>
                </w:tcPr>
                <w:p w14:paraId="58F02D27"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331</w:t>
                  </w:r>
                </w:p>
              </w:tc>
              <w:tc>
                <w:tcPr>
                  <w:tcW w:w="912" w:type="dxa"/>
                  <w:tcBorders>
                    <w:top w:val="single" w:sz="4" w:space="0" w:color="auto"/>
                    <w:left w:val="double" w:sz="4" w:space="0" w:color="auto"/>
                    <w:bottom w:val="double" w:sz="4" w:space="0" w:color="auto"/>
                    <w:right w:val="single" w:sz="4" w:space="0" w:color="auto"/>
                    <w:tr2bl w:val="nil"/>
                  </w:tcBorders>
                  <w:tcMar>
                    <w:left w:w="85" w:type="dxa"/>
                    <w:right w:w="85" w:type="dxa"/>
                  </w:tcMar>
                  <w:vAlign w:val="center"/>
                </w:tcPr>
                <w:p w14:paraId="11010EFB"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300</w:t>
                  </w:r>
                </w:p>
              </w:tc>
            </w:tr>
            <w:tr w:rsidR="0085299E" w:rsidRPr="00FE068D" w14:paraId="296D9A1B" w14:textId="77777777" w:rsidTr="00711E9A">
              <w:trPr>
                <w:trHeight w:val="227"/>
                <w:jc w:val="center"/>
              </w:trPr>
              <w:tc>
                <w:tcPr>
                  <w:tcW w:w="1701" w:type="dxa"/>
                  <w:tcBorders>
                    <w:top w:val="double" w:sz="4" w:space="0" w:color="auto"/>
                    <w:left w:val="single" w:sz="4" w:space="0" w:color="auto"/>
                    <w:bottom w:val="single" w:sz="4" w:space="0" w:color="auto"/>
                    <w:right w:val="double" w:sz="4" w:space="0" w:color="auto"/>
                  </w:tcBorders>
                  <w:tcMar>
                    <w:left w:w="85" w:type="dxa"/>
                    <w:right w:w="85" w:type="dxa"/>
                  </w:tcMar>
                  <w:vAlign w:val="center"/>
                </w:tcPr>
                <w:p w14:paraId="09D897A7"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合計</w:t>
                  </w:r>
                </w:p>
              </w:tc>
              <w:tc>
                <w:tcPr>
                  <w:tcW w:w="912" w:type="dxa"/>
                  <w:tcBorders>
                    <w:top w:val="double" w:sz="4" w:space="0" w:color="auto"/>
                    <w:left w:val="double" w:sz="4" w:space="0" w:color="auto"/>
                    <w:bottom w:val="single" w:sz="4" w:space="0" w:color="auto"/>
                    <w:right w:val="double" w:sz="4" w:space="0" w:color="auto"/>
                    <w:tr2bl w:val="nil"/>
                  </w:tcBorders>
                  <w:tcMar>
                    <w:left w:w="199" w:type="dxa"/>
                    <w:right w:w="85" w:type="dxa"/>
                  </w:tcMar>
                  <w:vAlign w:val="center"/>
                </w:tcPr>
                <w:p w14:paraId="553E9D89" w14:textId="77777777"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8,719</w:t>
                  </w:r>
                </w:p>
              </w:tc>
              <w:tc>
                <w:tcPr>
                  <w:tcW w:w="912" w:type="dxa"/>
                  <w:tcBorders>
                    <w:top w:val="double" w:sz="4" w:space="0" w:color="auto"/>
                    <w:left w:val="double" w:sz="4" w:space="0" w:color="auto"/>
                    <w:bottom w:val="single" w:sz="4" w:space="0" w:color="auto"/>
                    <w:right w:val="single" w:sz="4" w:space="0" w:color="auto"/>
                    <w:tr2bl w:val="nil"/>
                  </w:tcBorders>
                  <w:tcMar>
                    <w:left w:w="142" w:type="dxa"/>
                    <w:right w:w="85" w:type="dxa"/>
                  </w:tcMar>
                  <w:vAlign w:val="center"/>
                </w:tcPr>
                <w:p w14:paraId="5E2E6FA1" w14:textId="77777777"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656</w:t>
                  </w:r>
                </w:p>
              </w:tc>
              <w:tc>
                <w:tcPr>
                  <w:tcW w:w="912" w:type="dxa"/>
                  <w:tcBorders>
                    <w:top w:val="double" w:sz="4" w:space="0" w:color="auto"/>
                    <w:left w:val="single" w:sz="4" w:space="0" w:color="auto"/>
                    <w:bottom w:val="single" w:sz="4" w:space="0" w:color="auto"/>
                    <w:right w:val="single" w:sz="4" w:space="0" w:color="auto"/>
                    <w:tr2bl w:val="nil"/>
                  </w:tcBorders>
                  <w:tcMar>
                    <w:left w:w="199" w:type="dxa"/>
                    <w:right w:w="85" w:type="dxa"/>
                  </w:tcMar>
                  <w:vAlign w:val="center"/>
                </w:tcPr>
                <w:p w14:paraId="367D4BAE" w14:textId="77777777"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7</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013</w:t>
                  </w:r>
                </w:p>
              </w:tc>
              <w:tc>
                <w:tcPr>
                  <w:tcW w:w="912" w:type="dxa"/>
                  <w:tcBorders>
                    <w:top w:val="double" w:sz="4" w:space="0" w:color="auto"/>
                    <w:left w:val="single" w:sz="4" w:space="0" w:color="auto"/>
                    <w:bottom w:val="single" w:sz="4" w:space="0" w:color="auto"/>
                    <w:right w:val="double" w:sz="4" w:space="0" w:color="auto"/>
                    <w:tr2bl w:val="nil"/>
                  </w:tcBorders>
                  <w:tcMar>
                    <w:left w:w="199" w:type="dxa"/>
                    <w:right w:w="85" w:type="dxa"/>
                  </w:tcMar>
                  <w:vAlign w:val="center"/>
                </w:tcPr>
                <w:p w14:paraId="7FCD2407" w14:textId="77777777" w:rsidR="0085299E" w:rsidRPr="00FE068D" w:rsidRDefault="0085299E" w:rsidP="00C03C86">
                  <w:pPr>
                    <w:framePr w:hSpace="142" w:wrap="around" w:vAnchor="text" w:hAnchor="text" w:x="3" w:y="1"/>
                    <w:spacing w:line="0" w:lineRule="atLeast"/>
                    <w:suppressOverlap/>
                    <w:jc w:val="left"/>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7</w:t>
                  </w:r>
                  <w:r w:rsidRPr="00FE068D">
                    <w:rPr>
                      <w:rFonts w:asciiTheme="majorEastAsia" w:eastAsiaTheme="majorEastAsia" w:hAnsiTheme="majorEastAsia"/>
                      <w:sz w:val="16"/>
                      <w:szCs w:val="16"/>
                    </w:rPr>
                    <w:t>,</w:t>
                  </w:r>
                  <w:r w:rsidRPr="00FE068D">
                    <w:rPr>
                      <w:rFonts w:asciiTheme="majorEastAsia" w:eastAsiaTheme="majorEastAsia" w:hAnsiTheme="majorEastAsia" w:hint="eastAsia"/>
                      <w:sz w:val="16"/>
                      <w:szCs w:val="16"/>
                    </w:rPr>
                    <w:t>315</w:t>
                  </w:r>
                </w:p>
              </w:tc>
              <w:tc>
                <w:tcPr>
                  <w:tcW w:w="912" w:type="dxa"/>
                  <w:tcBorders>
                    <w:top w:val="double" w:sz="4" w:space="0" w:color="auto"/>
                    <w:left w:val="double" w:sz="4" w:space="0" w:color="auto"/>
                    <w:bottom w:val="single" w:sz="4" w:space="0" w:color="auto"/>
                    <w:right w:val="double" w:sz="4" w:space="0" w:color="auto"/>
                    <w:tr2bl w:val="nil"/>
                  </w:tcBorders>
                  <w:tcMar>
                    <w:left w:w="85" w:type="dxa"/>
                    <w:right w:w="85" w:type="dxa"/>
                  </w:tcMar>
                  <w:vAlign w:val="center"/>
                </w:tcPr>
                <w:p w14:paraId="7BEC2E3B"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8,328</w:t>
                  </w:r>
                </w:p>
              </w:tc>
              <w:tc>
                <w:tcPr>
                  <w:tcW w:w="912" w:type="dxa"/>
                  <w:tcBorders>
                    <w:top w:val="double" w:sz="4" w:space="0" w:color="auto"/>
                    <w:left w:val="double" w:sz="4" w:space="0" w:color="auto"/>
                    <w:bottom w:val="single" w:sz="4" w:space="0" w:color="auto"/>
                    <w:right w:val="single" w:sz="4" w:space="0" w:color="auto"/>
                    <w:tr2bl w:val="nil"/>
                  </w:tcBorders>
                  <w:tcMar>
                    <w:left w:w="85" w:type="dxa"/>
                    <w:right w:w="85" w:type="dxa"/>
                  </w:tcMar>
                  <w:vAlign w:val="center"/>
                </w:tcPr>
                <w:p w14:paraId="2EB679DB"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sz w:val="16"/>
                      <w:szCs w:val="16"/>
                    </w:rPr>
                    <w:t>7</w:t>
                  </w:r>
                  <w:r w:rsidRPr="00FE068D">
                    <w:rPr>
                      <w:rFonts w:asciiTheme="majorEastAsia" w:eastAsiaTheme="majorEastAsia" w:hAnsiTheme="majorEastAsia" w:hint="eastAsia"/>
                      <w:sz w:val="16"/>
                      <w:szCs w:val="16"/>
                    </w:rPr>
                    <w:t>,500</w:t>
                  </w:r>
                </w:p>
              </w:tc>
            </w:tr>
          </w:tbl>
          <w:p w14:paraId="41DD54B9" w14:textId="77777777" w:rsidR="007D546B" w:rsidRPr="00FE068D" w:rsidRDefault="0085299E" w:rsidP="007D546B">
            <w:pPr>
              <w:spacing w:line="0" w:lineRule="atLeast"/>
              <w:ind w:rightChars="-195" w:right="-409" w:firstLineChars="800" w:firstLine="960"/>
              <w:jc w:val="left"/>
              <w:rPr>
                <w:rFonts w:asciiTheme="majorEastAsia" w:eastAsiaTheme="majorEastAsia" w:hAnsiTheme="majorEastAsia"/>
                <w:sz w:val="12"/>
                <w:szCs w:val="16"/>
              </w:rPr>
            </w:pPr>
            <w:r w:rsidRPr="00FE068D">
              <w:rPr>
                <w:rFonts w:asciiTheme="majorEastAsia" w:eastAsiaTheme="majorEastAsia" w:hAnsiTheme="majorEastAsia" w:hint="eastAsia"/>
                <w:sz w:val="12"/>
                <w:szCs w:val="16"/>
              </w:rPr>
              <w:t>※１</w:t>
            </w:r>
            <w:r w:rsidRPr="00FE068D">
              <w:rPr>
                <w:rFonts w:asciiTheme="majorEastAsia" w:eastAsiaTheme="majorEastAsia" w:hAnsiTheme="majorEastAsia"/>
                <w:sz w:val="12"/>
                <w:szCs w:val="16"/>
              </w:rPr>
              <w:t>:</w:t>
            </w:r>
            <w:r w:rsidR="007D546B" w:rsidRPr="00FE068D">
              <w:rPr>
                <w:rFonts w:asciiTheme="majorEastAsia" w:eastAsiaTheme="majorEastAsia" w:hAnsiTheme="majorEastAsia" w:hint="eastAsia"/>
                <w:sz w:val="12"/>
                <w:szCs w:val="16"/>
              </w:rPr>
              <w:t>第１期は旧環境科学センター分含む。</w:t>
            </w:r>
            <w:r w:rsidRPr="00FE068D">
              <w:rPr>
                <w:rFonts w:asciiTheme="majorEastAsia" w:eastAsiaTheme="majorEastAsia" w:hAnsiTheme="majorEastAsia"/>
                <w:sz w:val="12"/>
                <w:szCs w:val="16"/>
              </w:rPr>
              <w:t xml:space="preserve"> </w:t>
            </w:r>
            <w:r w:rsidRPr="00FE068D">
              <w:rPr>
                <w:rFonts w:asciiTheme="majorEastAsia" w:eastAsiaTheme="majorEastAsia" w:hAnsiTheme="majorEastAsia" w:hint="eastAsia"/>
                <w:sz w:val="12"/>
                <w:szCs w:val="16"/>
              </w:rPr>
              <w:t>※２：H28年９月新棟完成。</w:t>
            </w:r>
            <w:r w:rsidR="007D546B" w:rsidRPr="00FE068D">
              <w:rPr>
                <w:rFonts w:asciiTheme="majorEastAsia" w:eastAsiaTheme="majorEastAsia" w:hAnsiTheme="majorEastAsia" w:hint="eastAsia"/>
                <w:sz w:val="12"/>
                <w:szCs w:val="16"/>
              </w:rPr>
              <w:t>※３：H30年１月に竣工した「ぶどう・ワインラボ」が本格稼働。</w:t>
            </w:r>
          </w:p>
          <w:p w14:paraId="47520C25" w14:textId="525CA27B" w:rsidR="0085299E" w:rsidRPr="00FE068D" w:rsidRDefault="007D546B" w:rsidP="007D546B">
            <w:pPr>
              <w:spacing w:line="0" w:lineRule="atLeast"/>
              <w:ind w:rightChars="-195" w:right="-409" w:firstLineChars="800" w:firstLine="960"/>
              <w:jc w:val="left"/>
              <w:rPr>
                <w:rFonts w:asciiTheme="majorEastAsia" w:eastAsiaTheme="majorEastAsia" w:hAnsiTheme="majorEastAsia"/>
                <w:sz w:val="12"/>
                <w:szCs w:val="16"/>
              </w:rPr>
            </w:pPr>
            <w:r w:rsidRPr="00FE068D">
              <w:rPr>
                <w:rFonts w:asciiTheme="majorEastAsia" w:eastAsiaTheme="majorEastAsia" w:hAnsiTheme="majorEastAsia" w:hint="eastAsia"/>
                <w:sz w:val="12"/>
                <w:szCs w:val="16"/>
              </w:rPr>
              <w:t>※４：地震や台風による来場者減少。※５</w:t>
            </w:r>
            <w:r w:rsidR="0085299E" w:rsidRPr="00FE068D">
              <w:rPr>
                <w:rFonts w:asciiTheme="majorEastAsia" w:eastAsiaTheme="majorEastAsia" w:hAnsiTheme="majorEastAsia" w:hint="eastAsia"/>
                <w:sz w:val="12"/>
                <w:szCs w:val="16"/>
              </w:rPr>
              <w:t>：水生生物センター分。</w:t>
            </w:r>
            <w:r w:rsidRPr="00FE068D">
              <w:rPr>
                <w:rFonts w:asciiTheme="majorEastAsia" w:eastAsiaTheme="majorEastAsia" w:hAnsiTheme="majorEastAsia" w:hint="eastAsia"/>
                <w:sz w:val="12"/>
                <w:szCs w:val="16"/>
              </w:rPr>
              <w:t>※６：水生生物センター分。施設更新による見学受入停止期間あり。</w:t>
            </w:r>
          </w:p>
          <w:p w14:paraId="31A8BCA3" w14:textId="663EA072" w:rsidR="0085299E" w:rsidRPr="00FE068D" w:rsidRDefault="007D546B" w:rsidP="007D546B">
            <w:pPr>
              <w:spacing w:line="0" w:lineRule="atLeast"/>
              <w:ind w:rightChars="-195" w:right="-409" w:firstLineChars="800" w:firstLine="960"/>
              <w:jc w:val="left"/>
              <w:rPr>
                <w:rFonts w:asciiTheme="majorEastAsia" w:eastAsiaTheme="majorEastAsia" w:hAnsiTheme="majorEastAsia"/>
                <w:sz w:val="16"/>
                <w:szCs w:val="16"/>
              </w:rPr>
            </w:pPr>
            <w:r w:rsidRPr="00FE068D">
              <w:rPr>
                <w:rFonts w:asciiTheme="majorEastAsia" w:eastAsiaTheme="majorEastAsia" w:hAnsiTheme="majorEastAsia" w:hint="eastAsia"/>
                <w:sz w:val="12"/>
                <w:szCs w:val="16"/>
              </w:rPr>
              <w:t>※７</w:t>
            </w:r>
            <w:r w:rsidR="0085299E" w:rsidRPr="00FE068D">
              <w:rPr>
                <w:rFonts w:asciiTheme="majorEastAsia" w:eastAsiaTheme="majorEastAsia" w:hAnsiTheme="majorEastAsia" w:hint="eastAsia"/>
                <w:sz w:val="12"/>
                <w:szCs w:val="16"/>
              </w:rPr>
              <w:t>：生物多様性センター分。</w:t>
            </w:r>
          </w:p>
          <w:p w14:paraId="315980D9" w14:textId="7BA5BA9C" w:rsidR="0085299E" w:rsidRDefault="0085299E" w:rsidP="00286CD8">
            <w:pPr>
              <w:spacing w:line="0" w:lineRule="atLeast"/>
              <w:rPr>
                <w:rFonts w:asciiTheme="majorEastAsia" w:eastAsiaTheme="majorEastAsia" w:hAnsiTheme="majorEastAsia"/>
                <w:sz w:val="16"/>
                <w:szCs w:val="16"/>
              </w:rPr>
            </w:pPr>
          </w:p>
          <w:p w14:paraId="1FF4F161" w14:textId="77777777" w:rsidR="003F5386" w:rsidRPr="00FE068D" w:rsidRDefault="003F5386" w:rsidP="00286CD8">
            <w:pPr>
              <w:spacing w:line="0" w:lineRule="atLeast"/>
              <w:rPr>
                <w:rFonts w:asciiTheme="majorEastAsia" w:eastAsiaTheme="majorEastAsia" w:hAnsiTheme="majorEastAsia"/>
                <w:sz w:val="16"/>
                <w:szCs w:val="16"/>
              </w:rPr>
            </w:pPr>
          </w:p>
          <w:p w14:paraId="51B0D12F" w14:textId="77777777" w:rsidR="0085299E" w:rsidRPr="00FE068D" w:rsidRDefault="0085299E" w:rsidP="00286CD8">
            <w:pPr>
              <w:spacing w:line="0" w:lineRule="atLeast"/>
              <w:rPr>
                <w:rFonts w:asciiTheme="majorEastAsia" w:eastAsiaTheme="majorEastAsia" w:hAnsiTheme="majorEastAsia"/>
                <w:sz w:val="10"/>
                <w:szCs w:val="16"/>
              </w:rPr>
            </w:pPr>
          </w:p>
          <w:p w14:paraId="0755D570" w14:textId="77777777" w:rsidR="0085299E" w:rsidRPr="00FE068D" w:rsidRDefault="0085299E" w:rsidP="00286CD8">
            <w:pPr>
              <w:spacing w:line="0" w:lineRule="atLeast"/>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【数値目標】</w:t>
            </w:r>
          </w:p>
          <w:p w14:paraId="02E9E99B" w14:textId="77777777" w:rsidR="0085299E" w:rsidRPr="00FE068D" w:rsidRDefault="0085299E" w:rsidP="00286CD8">
            <w:pPr>
              <w:spacing w:line="0" w:lineRule="atLeast"/>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１　環境保全等の地域活動に資する勉強会や講習会、イベント等への講師派遣（件）</w:t>
            </w:r>
          </w:p>
          <w:tbl>
            <w:tblPr>
              <w:tblStyle w:val="a3"/>
              <w:tblW w:w="0" w:type="auto"/>
              <w:jc w:val="center"/>
              <w:tblLayout w:type="fixed"/>
              <w:tblLook w:val="04A0" w:firstRow="1" w:lastRow="0" w:firstColumn="1" w:lastColumn="0" w:noHBand="0" w:noVBand="1"/>
            </w:tblPr>
            <w:tblGrid>
              <w:gridCol w:w="1701"/>
              <w:gridCol w:w="891"/>
              <w:gridCol w:w="892"/>
              <w:gridCol w:w="891"/>
              <w:gridCol w:w="892"/>
              <w:gridCol w:w="891"/>
              <w:gridCol w:w="892"/>
            </w:tblGrid>
            <w:tr w:rsidR="0085299E" w:rsidRPr="00FE068D" w14:paraId="58088C66" w14:textId="77777777" w:rsidTr="00711E9A">
              <w:trPr>
                <w:trHeight w:val="227"/>
                <w:jc w:val="center"/>
              </w:trPr>
              <w:tc>
                <w:tcPr>
                  <w:tcW w:w="1701" w:type="dxa"/>
                  <w:tcBorders>
                    <w:bottom w:val="single" w:sz="4" w:space="0" w:color="auto"/>
                  </w:tcBorders>
                  <w:vAlign w:val="center"/>
                </w:tcPr>
                <w:p w14:paraId="62B39076"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91" w:type="dxa"/>
                  <w:tcBorders>
                    <w:bottom w:val="single" w:sz="4" w:space="0" w:color="auto"/>
                  </w:tcBorders>
                  <w:vAlign w:val="center"/>
                </w:tcPr>
                <w:p w14:paraId="1DB9DEB5"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w:t>
                  </w:r>
                </w:p>
                <w:p w14:paraId="7EA17614"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実績</w:t>
                  </w:r>
                </w:p>
              </w:tc>
              <w:tc>
                <w:tcPr>
                  <w:tcW w:w="892" w:type="dxa"/>
                  <w:tcBorders>
                    <w:bottom w:val="single" w:sz="4" w:space="0" w:color="auto"/>
                  </w:tcBorders>
                  <w:vAlign w:val="center"/>
                </w:tcPr>
                <w:p w14:paraId="133BE38A"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p>
                <w:p w14:paraId="7B94EBC9"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実績</w:t>
                  </w:r>
                </w:p>
              </w:tc>
              <w:tc>
                <w:tcPr>
                  <w:tcW w:w="891" w:type="dxa"/>
                  <w:tcBorders>
                    <w:bottom w:val="single" w:sz="4" w:space="0" w:color="auto"/>
                    <w:right w:val="double" w:sz="4" w:space="0" w:color="auto"/>
                  </w:tcBorders>
                  <w:vAlign w:val="center"/>
                </w:tcPr>
                <w:p w14:paraId="1B26893D"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p>
                <w:p w14:paraId="306BAF85"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実績</w:t>
                  </w:r>
                </w:p>
              </w:tc>
              <w:tc>
                <w:tcPr>
                  <w:tcW w:w="892" w:type="dxa"/>
                  <w:tcBorders>
                    <w:left w:val="double" w:sz="4" w:space="0" w:color="auto"/>
                    <w:bottom w:val="single" w:sz="4" w:space="0" w:color="auto"/>
                  </w:tcBorders>
                  <w:vAlign w:val="center"/>
                </w:tcPr>
                <w:p w14:paraId="2E394A4C"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66E41C4D"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合計</w:t>
                  </w:r>
                </w:p>
              </w:tc>
              <w:tc>
                <w:tcPr>
                  <w:tcW w:w="891" w:type="dxa"/>
                  <w:tcBorders>
                    <w:bottom w:val="single" w:sz="4" w:space="0" w:color="auto"/>
                    <w:right w:val="double" w:sz="4" w:space="0" w:color="auto"/>
                  </w:tcBorders>
                </w:tcPr>
                <w:p w14:paraId="581E95E1"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2868C5C3"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892" w:type="dxa"/>
                  <w:tcBorders>
                    <w:left w:val="double" w:sz="4" w:space="0" w:color="auto"/>
                    <w:bottom w:val="single" w:sz="4" w:space="0" w:color="auto"/>
                  </w:tcBorders>
                  <w:vAlign w:val="center"/>
                </w:tcPr>
                <w:p w14:paraId="56778854" w14:textId="03C78EB0"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42B5EB16"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85299E" w:rsidRPr="00FE068D" w14:paraId="112DB00A" w14:textId="77777777" w:rsidTr="00711E9A">
              <w:trPr>
                <w:trHeight w:val="227"/>
                <w:jc w:val="center"/>
              </w:trPr>
              <w:tc>
                <w:tcPr>
                  <w:tcW w:w="1701" w:type="dxa"/>
                  <w:tcBorders>
                    <w:top w:val="single" w:sz="4" w:space="0" w:color="auto"/>
                    <w:left w:val="single" w:sz="4" w:space="0" w:color="auto"/>
                    <w:bottom w:val="single" w:sz="4" w:space="0" w:color="auto"/>
                    <w:right w:val="single" w:sz="4" w:space="0" w:color="auto"/>
                  </w:tcBorders>
                  <w:vAlign w:val="center"/>
                </w:tcPr>
                <w:p w14:paraId="5AFF03FD"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講師派遣</w:t>
                  </w:r>
                </w:p>
              </w:tc>
              <w:tc>
                <w:tcPr>
                  <w:tcW w:w="891" w:type="dxa"/>
                  <w:tcBorders>
                    <w:top w:val="single" w:sz="4" w:space="0" w:color="auto"/>
                    <w:left w:val="single" w:sz="4" w:space="0" w:color="auto"/>
                    <w:bottom w:val="single" w:sz="4" w:space="0" w:color="auto"/>
                    <w:right w:val="single" w:sz="4" w:space="0" w:color="auto"/>
                  </w:tcBorders>
                  <w:vAlign w:val="center"/>
                </w:tcPr>
                <w:p w14:paraId="0448E013"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87</w:t>
                  </w:r>
                </w:p>
              </w:tc>
              <w:tc>
                <w:tcPr>
                  <w:tcW w:w="892" w:type="dxa"/>
                  <w:tcBorders>
                    <w:top w:val="single" w:sz="4" w:space="0" w:color="auto"/>
                    <w:left w:val="single" w:sz="4" w:space="0" w:color="auto"/>
                    <w:bottom w:val="single" w:sz="4" w:space="0" w:color="auto"/>
                    <w:right w:val="single" w:sz="4" w:space="0" w:color="auto"/>
                  </w:tcBorders>
                  <w:vAlign w:val="center"/>
                </w:tcPr>
                <w:p w14:paraId="7AC8E03D"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92</w:t>
                  </w:r>
                </w:p>
              </w:tc>
              <w:tc>
                <w:tcPr>
                  <w:tcW w:w="891" w:type="dxa"/>
                  <w:tcBorders>
                    <w:top w:val="single" w:sz="4" w:space="0" w:color="auto"/>
                    <w:left w:val="single" w:sz="4" w:space="0" w:color="auto"/>
                    <w:bottom w:val="single" w:sz="4" w:space="0" w:color="auto"/>
                    <w:right w:val="double" w:sz="4" w:space="0" w:color="auto"/>
                  </w:tcBorders>
                  <w:vAlign w:val="center"/>
                </w:tcPr>
                <w:p w14:paraId="074F6BDD"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w:t>
                  </w:r>
                  <w:r w:rsidRPr="00FE068D">
                    <w:rPr>
                      <w:rFonts w:asciiTheme="majorEastAsia" w:eastAsiaTheme="majorEastAsia" w:hAnsiTheme="majorEastAsia"/>
                      <w:sz w:val="16"/>
                      <w:szCs w:val="16"/>
                    </w:rPr>
                    <w:t>04</w:t>
                  </w:r>
                </w:p>
              </w:tc>
              <w:tc>
                <w:tcPr>
                  <w:tcW w:w="892" w:type="dxa"/>
                  <w:tcBorders>
                    <w:top w:val="single" w:sz="4" w:space="0" w:color="auto"/>
                    <w:left w:val="double" w:sz="4" w:space="0" w:color="auto"/>
                    <w:bottom w:val="single" w:sz="4" w:space="0" w:color="auto"/>
                    <w:right w:val="single" w:sz="4" w:space="0" w:color="auto"/>
                  </w:tcBorders>
                  <w:vAlign w:val="center"/>
                </w:tcPr>
                <w:p w14:paraId="0CE9BFC0"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28</w:t>
                  </w:r>
                  <w:r w:rsidRPr="00FE068D">
                    <w:rPr>
                      <w:rFonts w:asciiTheme="majorEastAsia" w:eastAsiaTheme="majorEastAsia" w:hAnsiTheme="majorEastAsia"/>
                      <w:sz w:val="16"/>
                      <w:szCs w:val="16"/>
                    </w:rPr>
                    <w:t>3</w:t>
                  </w:r>
                </w:p>
              </w:tc>
              <w:tc>
                <w:tcPr>
                  <w:tcW w:w="891" w:type="dxa"/>
                  <w:tcBorders>
                    <w:top w:val="single" w:sz="4" w:space="0" w:color="auto"/>
                    <w:left w:val="single" w:sz="4" w:space="0" w:color="auto"/>
                    <w:bottom w:val="single" w:sz="4" w:space="0" w:color="auto"/>
                    <w:right w:val="double" w:sz="4" w:space="0" w:color="auto"/>
                  </w:tcBorders>
                </w:tcPr>
                <w:p w14:paraId="7E6DE0A5"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94</w:t>
                  </w:r>
                </w:p>
              </w:tc>
              <w:tc>
                <w:tcPr>
                  <w:tcW w:w="892" w:type="dxa"/>
                  <w:tcBorders>
                    <w:top w:val="single" w:sz="4" w:space="0" w:color="auto"/>
                    <w:left w:val="double" w:sz="4" w:space="0" w:color="auto"/>
                    <w:bottom w:val="single" w:sz="4" w:space="0" w:color="auto"/>
                    <w:right w:val="single" w:sz="4" w:space="0" w:color="auto"/>
                  </w:tcBorders>
                  <w:vAlign w:val="center"/>
                </w:tcPr>
                <w:p w14:paraId="5850071C"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100</w:t>
                  </w:r>
                </w:p>
              </w:tc>
            </w:tr>
          </w:tbl>
          <w:p w14:paraId="20C73492" w14:textId="77777777" w:rsidR="0085299E" w:rsidRPr="00FE068D" w:rsidRDefault="0085299E" w:rsidP="00286CD8">
            <w:pPr>
              <w:spacing w:line="0" w:lineRule="atLeast"/>
              <w:rPr>
                <w:rFonts w:asciiTheme="majorEastAsia" w:eastAsiaTheme="majorEastAsia" w:hAnsiTheme="majorEastAsia"/>
                <w:b/>
                <w:sz w:val="16"/>
                <w:szCs w:val="16"/>
              </w:rPr>
            </w:pPr>
          </w:p>
          <w:p w14:paraId="15387CB7" w14:textId="77777777" w:rsidR="0085299E" w:rsidRPr="00FE068D" w:rsidRDefault="0085299E" w:rsidP="00286CD8">
            <w:pPr>
              <w:spacing w:line="0" w:lineRule="atLeast"/>
              <w:rPr>
                <w:rFonts w:asciiTheme="majorEastAsia" w:eastAsiaTheme="majorEastAsia" w:hAnsiTheme="majorEastAsia"/>
                <w:b/>
                <w:sz w:val="16"/>
                <w:szCs w:val="16"/>
              </w:rPr>
            </w:pPr>
          </w:p>
          <w:p w14:paraId="33152A62" w14:textId="77777777" w:rsidR="0085299E" w:rsidRPr="00FE068D" w:rsidRDefault="0085299E" w:rsidP="00286CD8">
            <w:pPr>
              <w:spacing w:line="0" w:lineRule="atLeast"/>
              <w:rPr>
                <w:rFonts w:asciiTheme="majorEastAsia" w:eastAsiaTheme="majorEastAsia" w:hAnsiTheme="majorEastAsia"/>
                <w:b/>
                <w:sz w:val="16"/>
                <w:szCs w:val="16"/>
              </w:rPr>
            </w:pPr>
            <w:r w:rsidRPr="00FE068D">
              <w:rPr>
                <w:rFonts w:asciiTheme="majorEastAsia" w:eastAsiaTheme="majorEastAsia" w:hAnsiTheme="majorEastAsia" w:hint="eastAsia"/>
                <w:b/>
                <w:sz w:val="16"/>
                <w:szCs w:val="16"/>
              </w:rPr>
              <w:t>２　報道資料提供（件）及びそれらのメディア掲載率（％）</w:t>
            </w:r>
          </w:p>
          <w:tbl>
            <w:tblPr>
              <w:tblStyle w:val="a3"/>
              <w:tblW w:w="0" w:type="auto"/>
              <w:jc w:val="center"/>
              <w:tblLayout w:type="fixed"/>
              <w:tblLook w:val="04A0" w:firstRow="1" w:lastRow="0" w:firstColumn="1" w:lastColumn="0" w:noHBand="0" w:noVBand="1"/>
            </w:tblPr>
            <w:tblGrid>
              <w:gridCol w:w="1701"/>
              <w:gridCol w:w="760"/>
              <w:gridCol w:w="761"/>
              <w:gridCol w:w="761"/>
              <w:gridCol w:w="760"/>
              <w:gridCol w:w="761"/>
              <w:gridCol w:w="761"/>
              <w:gridCol w:w="761"/>
            </w:tblGrid>
            <w:tr w:rsidR="0085299E" w:rsidRPr="00711E9A" w14:paraId="651E3AEF" w14:textId="77777777" w:rsidTr="00711E9A">
              <w:trPr>
                <w:trHeight w:val="227"/>
                <w:jc w:val="center"/>
              </w:trPr>
              <w:tc>
                <w:tcPr>
                  <w:tcW w:w="1701" w:type="dxa"/>
                  <w:tcBorders>
                    <w:bottom w:val="single" w:sz="4" w:space="0" w:color="auto"/>
                    <w:right w:val="double" w:sz="4" w:space="0" w:color="auto"/>
                  </w:tcBorders>
                  <w:vAlign w:val="center"/>
                </w:tcPr>
                <w:p w14:paraId="4E07CA64"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760" w:type="dxa"/>
                  <w:tcBorders>
                    <w:left w:val="double" w:sz="4" w:space="0" w:color="auto"/>
                    <w:bottom w:val="single" w:sz="4" w:space="0" w:color="auto"/>
                    <w:right w:val="double" w:sz="4" w:space="0" w:color="auto"/>
                  </w:tcBorders>
                </w:tcPr>
                <w:p w14:paraId="1BEC4189"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第１期</w:t>
                  </w:r>
                </w:p>
                <w:p w14:paraId="519AEB20"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761" w:type="dxa"/>
                  <w:tcBorders>
                    <w:left w:val="double" w:sz="4" w:space="0" w:color="auto"/>
                    <w:bottom w:val="single" w:sz="4" w:space="0" w:color="auto"/>
                  </w:tcBorders>
                  <w:vAlign w:val="center"/>
                </w:tcPr>
                <w:p w14:paraId="3F3B19F8"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H28</w:t>
                  </w:r>
                </w:p>
                <w:p w14:paraId="596015C9"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実績</w:t>
                  </w:r>
                </w:p>
              </w:tc>
              <w:tc>
                <w:tcPr>
                  <w:tcW w:w="761" w:type="dxa"/>
                  <w:tcBorders>
                    <w:bottom w:val="single" w:sz="4" w:space="0" w:color="auto"/>
                  </w:tcBorders>
                  <w:vAlign w:val="center"/>
                </w:tcPr>
                <w:p w14:paraId="56309FED"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29</w:t>
                  </w:r>
                </w:p>
                <w:p w14:paraId="2274341F"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実績</w:t>
                  </w:r>
                </w:p>
              </w:tc>
              <w:tc>
                <w:tcPr>
                  <w:tcW w:w="760" w:type="dxa"/>
                  <w:tcBorders>
                    <w:bottom w:val="single" w:sz="4" w:space="0" w:color="auto"/>
                    <w:right w:val="double" w:sz="4" w:space="0" w:color="auto"/>
                  </w:tcBorders>
                  <w:vAlign w:val="center"/>
                </w:tcPr>
                <w:p w14:paraId="5F0047C0"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H</w:t>
                  </w:r>
                  <w:r w:rsidRPr="00FE068D">
                    <w:rPr>
                      <w:rFonts w:asciiTheme="majorEastAsia" w:eastAsiaTheme="majorEastAsia" w:hAnsiTheme="majorEastAsia"/>
                      <w:sz w:val="16"/>
                      <w:szCs w:val="16"/>
                    </w:rPr>
                    <w:t>30</w:t>
                  </w:r>
                </w:p>
                <w:p w14:paraId="28CD7D53"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実績</w:t>
                  </w:r>
                </w:p>
              </w:tc>
              <w:tc>
                <w:tcPr>
                  <w:tcW w:w="761" w:type="dxa"/>
                  <w:tcBorders>
                    <w:left w:val="double" w:sz="4" w:space="0" w:color="auto"/>
                    <w:bottom w:val="single" w:sz="4" w:space="0" w:color="auto"/>
                  </w:tcBorders>
                  <w:vAlign w:val="center"/>
                </w:tcPr>
                <w:p w14:paraId="6E4D9431"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313B2119"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合計</w:t>
                  </w:r>
                </w:p>
              </w:tc>
              <w:tc>
                <w:tcPr>
                  <w:tcW w:w="761" w:type="dxa"/>
                  <w:tcBorders>
                    <w:bottom w:val="single" w:sz="4" w:space="0" w:color="auto"/>
                    <w:right w:val="double" w:sz="4" w:space="0" w:color="auto"/>
                  </w:tcBorders>
                </w:tcPr>
                <w:p w14:paraId="44719B51"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３ヵ年</w:t>
                  </w:r>
                </w:p>
                <w:p w14:paraId="55604718" w14:textId="77777777"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平均</w:t>
                  </w:r>
                </w:p>
              </w:tc>
              <w:tc>
                <w:tcPr>
                  <w:tcW w:w="761" w:type="dxa"/>
                  <w:tcBorders>
                    <w:left w:val="double" w:sz="4" w:space="0" w:color="auto"/>
                    <w:bottom w:val="single" w:sz="4" w:space="0" w:color="auto"/>
                  </w:tcBorders>
                  <w:vAlign w:val="center"/>
                </w:tcPr>
                <w:p w14:paraId="6994474C" w14:textId="05A0BD48" w:rsidR="0085299E" w:rsidRPr="00FE068D"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788017CE"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見込み</w:t>
                  </w:r>
                </w:p>
              </w:tc>
            </w:tr>
            <w:tr w:rsidR="0085299E" w:rsidRPr="00711E9A" w14:paraId="06EF171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53C7E1D4"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報道資料提供</w:t>
                  </w:r>
                </w:p>
              </w:tc>
              <w:tc>
                <w:tcPr>
                  <w:tcW w:w="760" w:type="dxa"/>
                  <w:tcBorders>
                    <w:top w:val="single" w:sz="4" w:space="0" w:color="auto"/>
                    <w:left w:val="double" w:sz="4" w:space="0" w:color="auto"/>
                    <w:bottom w:val="single" w:sz="4" w:space="0" w:color="auto"/>
                    <w:right w:val="double" w:sz="4" w:space="0" w:color="auto"/>
                  </w:tcBorders>
                </w:tcPr>
                <w:p w14:paraId="362F5749"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53</w:t>
                  </w:r>
                </w:p>
              </w:tc>
              <w:tc>
                <w:tcPr>
                  <w:tcW w:w="761" w:type="dxa"/>
                  <w:tcBorders>
                    <w:top w:val="single" w:sz="4" w:space="0" w:color="auto"/>
                    <w:left w:val="double" w:sz="4" w:space="0" w:color="auto"/>
                    <w:bottom w:val="single" w:sz="4" w:space="0" w:color="auto"/>
                    <w:right w:val="single" w:sz="4" w:space="0" w:color="auto"/>
                  </w:tcBorders>
                  <w:vAlign w:val="center"/>
                </w:tcPr>
                <w:p w14:paraId="51345A1E"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761" w:type="dxa"/>
                  <w:tcBorders>
                    <w:top w:val="single" w:sz="4" w:space="0" w:color="auto"/>
                    <w:left w:val="single" w:sz="4" w:space="0" w:color="auto"/>
                    <w:bottom w:val="single" w:sz="4" w:space="0" w:color="auto"/>
                    <w:right w:val="single" w:sz="4" w:space="0" w:color="auto"/>
                  </w:tcBorders>
                  <w:vAlign w:val="center"/>
                </w:tcPr>
                <w:p w14:paraId="60721F7E"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w:t>
                  </w:r>
                </w:p>
              </w:tc>
              <w:tc>
                <w:tcPr>
                  <w:tcW w:w="760" w:type="dxa"/>
                  <w:tcBorders>
                    <w:top w:val="single" w:sz="4" w:space="0" w:color="auto"/>
                    <w:left w:val="single" w:sz="4" w:space="0" w:color="auto"/>
                    <w:bottom w:val="single" w:sz="4" w:space="0" w:color="auto"/>
                    <w:right w:val="double" w:sz="4" w:space="0" w:color="auto"/>
                  </w:tcBorders>
                </w:tcPr>
                <w:p w14:paraId="152F0283"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p>
              </w:tc>
              <w:tc>
                <w:tcPr>
                  <w:tcW w:w="761" w:type="dxa"/>
                  <w:tcBorders>
                    <w:top w:val="single" w:sz="4" w:space="0" w:color="auto"/>
                    <w:left w:val="double" w:sz="4" w:space="0" w:color="auto"/>
                    <w:bottom w:val="single" w:sz="4" w:space="0" w:color="auto"/>
                    <w:right w:val="single" w:sz="4" w:space="0" w:color="auto"/>
                  </w:tcBorders>
                  <w:vAlign w:val="center"/>
                </w:tcPr>
                <w:p w14:paraId="478017FB"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132</w:t>
                  </w:r>
                </w:p>
              </w:tc>
              <w:tc>
                <w:tcPr>
                  <w:tcW w:w="761" w:type="dxa"/>
                  <w:tcBorders>
                    <w:top w:val="single" w:sz="4" w:space="0" w:color="auto"/>
                    <w:left w:val="single" w:sz="4" w:space="0" w:color="auto"/>
                    <w:bottom w:val="single" w:sz="4" w:space="0" w:color="auto"/>
                    <w:right w:val="double" w:sz="4" w:space="0" w:color="auto"/>
                  </w:tcBorders>
                </w:tcPr>
                <w:p w14:paraId="1824E176"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761" w:type="dxa"/>
                  <w:tcBorders>
                    <w:top w:val="single" w:sz="4" w:space="0" w:color="auto"/>
                    <w:left w:val="double" w:sz="4" w:space="0" w:color="auto"/>
                    <w:bottom w:val="single" w:sz="4" w:space="0" w:color="auto"/>
                    <w:right w:val="single" w:sz="4" w:space="0" w:color="auto"/>
                  </w:tcBorders>
                  <w:vAlign w:val="center"/>
                </w:tcPr>
                <w:p w14:paraId="59EA2736"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r>
            <w:tr w:rsidR="0085299E" w:rsidRPr="00711E9A" w14:paraId="11BA2F94"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1D548F7D"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メディア掲載件数</w:t>
                  </w:r>
                </w:p>
              </w:tc>
              <w:tc>
                <w:tcPr>
                  <w:tcW w:w="760" w:type="dxa"/>
                  <w:tcBorders>
                    <w:top w:val="single" w:sz="4" w:space="0" w:color="auto"/>
                    <w:left w:val="double" w:sz="4" w:space="0" w:color="auto"/>
                    <w:bottom w:val="single" w:sz="4" w:space="0" w:color="auto"/>
                    <w:right w:val="double" w:sz="4" w:space="0" w:color="auto"/>
                  </w:tcBorders>
                </w:tcPr>
                <w:p w14:paraId="50117D9C" w14:textId="01E9314E" w:rsidR="0085299E" w:rsidRPr="00711E9A" w:rsidRDefault="00E04DC3"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20</w:t>
                  </w:r>
                </w:p>
              </w:tc>
              <w:tc>
                <w:tcPr>
                  <w:tcW w:w="761" w:type="dxa"/>
                  <w:tcBorders>
                    <w:top w:val="single" w:sz="4" w:space="0" w:color="auto"/>
                    <w:left w:val="double" w:sz="4" w:space="0" w:color="auto"/>
                    <w:bottom w:val="single" w:sz="4" w:space="0" w:color="auto"/>
                    <w:right w:val="single" w:sz="4" w:space="0" w:color="auto"/>
                  </w:tcBorders>
                  <w:vAlign w:val="center"/>
                </w:tcPr>
                <w:p w14:paraId="4A0CA349"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761" w:type="dxa"/>
                  <w:tcBorders>
                    <w:top w:val="single" w:sz="4" w:space="0" w:color="auto"/>
                    <w:left w:val="single" w:sz="4" w:space="0" w:color="auto"/>
                    <w:bottom w:val="single" w:sz="4" w:space="0" w:color="auto"/>
                    <w:right w:val="single" w:sz="4" w:space="0" w:color="auto"/>
                  </w:tcBorders>
                  <w:vAlign w:val="center"/>
                </w:tcPr>
                <w:p w14:paraId="61E10AA6"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760" w:type="dxa"/>
                  <w:tcBorders>
                    <w:top w:val="single" w:sz="4" w:space="0" w:color="auto"/>
                    <w:left w:val="single" w:sz="4" w:space="0" w:color="auto"/>
                    <w:bottom w:val="single" w:sz="4" w:space="0" w:color="auto"/>
                    <w:right w:val="double" w:sz="4" w:space="0" w:color="auto"/>
                  </w:tcBorders>
                </w:tcPr>
                <w:p w14:paraId="1162680F"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761" w:type="dxa"/>
                  <w:tcBorders>
                    <w:top w:val="single" w:sz="4" w:space="0" w:color="auto"/>
                    <w:left w:val="double" w:sz="4" w:space="0" w:color="auto"/>
                    <w:bottom w:val="single" w:sz="4" w:space="0" w:color="auto"/>
                    <w:right w:val="single" w:sz="4" w:space="0" w:color="auto"/>
                  </w:tcBorders>
                  <w:vAlign w:val="center"/>
                </w:tcPr>
                <w:p w14:paraId="073ED48E"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761" w:type="dxa"/>
                  <w:tcBorders>
                    <w:top w:val="single" w:sz="4" w:space="0" w:color="auto"/>
                    <w:left w:val="single" w:sz="4" w:space="0" w:color="auto"/>
                    <w:bottom w:val="single" w:sz="4" w:space="0" w:color="auto"/>
                    <w:right w:val="double" w:sz="4" w:space="0" w:color="auto"/>
                  </w:tcBorders>
                </w:tcPr>
                <w:p w14:paraId="106CFB8B"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761" w:type="dxa"/>
                  <w:tcBorders>
                    <w:top w:val="single" w:sz="4" w:space="0" w:color="auto"/>
                    <w:left w:val="double" w:sz="4" w:space="0" w:color="auto"/>
                    <w:bottom w:val="single" w:sz="4" w:space="0" w:color="auto"/>
                    <w:right w:val="single" w:sz="4" w:space="0" w:color="auto"/>
                  </w:tcBorders>
                  <w:vAlign w:val="center"/>
                </w:tcPr>
                <w:p w14:paraId="3FFAC090"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85299E" w:rsidRPr="00711E9A" w14:paraId="077A9DC3"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EBFFD62"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メディア掲載率</w:t>
                  </w:r>
                </w:p>
              </w:tc>
              <w:tc>
                <w:tcPr>
                  <w:tcW w:w="760" w:type="dxa"/>
                  <w:tcBorders>
                    <w:top w:val="single" w:sz="4" w:space="0" w:color="auto"/>
                    <w:left w:val="double" w:sz="4" w:space="0" w:color="auto"/>
                    <w:bottom w:val="single" w:sz="4" w:space="0" w:color="auto"/>
                    <w:right w:val="double" w:sz="4" w:space="0" w:color="auto"/>
                  </w:tcBorders>
                </w:tcPr>
                <w:p w14:paraId="1668706C" w14:textId="5973DB8D"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3</w:t>
                  </w:r>
                  <w:r w:rsidR="00C45DFC" w:rsidRPr="00FE068D">
                    <w:rPr>
                      <w:rFonts w:asciiTheme="majorEastAsia" w:eastAsiaTheme="majorEastAsia" w:hAnsiTheme="majorEastAsia" w:hint="eastAsia"/>
                      <w:sz w:val="16"/>
                      <w:szCs w:val="16"/>
                    </w:rPr>
                    <w:t>8</w:t>
                  </w:r>
                </w:p>
              </w:tc>
              <w:tc>
                <w:tcPr>
                  <w:tcW w:w="761" w:type="dxa"/>
                  <w:tcBorders>
                    <w:top w:val="single" w:sz="4" w:space="0" w:color="auto"/>
                    <w:left w:val="double" w:sz="4" w:space="0" w:color="auto"/>
                    <w:bottom w:val="single" w:sz="4" w:space="0" w:color="auto"/>
                    <w:right w:val="single" w:sz="4" w:space="0" w:color="auto"/>
                  </w:tcBorders>
                  <w:vAlign w:val="center"/>
                </w:tcPr>
                <w:p w14:paraId="3FAD8E37"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761" w:type="dxa"/>
                  <w:tcBorders>
                    <w:top w:val="single" w:sz="4" w:space="0" w:color="auto"/>
                    <w:left w:val="single" w:sz="4" w:space="0" w:color="auto"/>
                    <w:bottom w:val="single" w:sz="4" w:space="0" w:color="auto"/>
                    <w:right w:val="single" w:sz="4" w:space="0" w:color="auto"/>
                  </w:tcBorders>
                  <w:vAlign w:val="center"/>
                </w:tcPr>
                <w:p w14:paraId="0035A98E"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760" w:type="dxa"/>
                  <w:tcBorders>
                    <w:top w:val="single" w:sz="4" w:space="0" w:color="auto"/>
                    <w:left w:val="single" w:sz="4" w:space="0" w:color="auto"/>
                    <w:bottom w:val="single" w:sz="4" w:space="0" w:color="auto"/>
                    <w:right w:val="double" w:sz="4" w:space="0" w:color="auto"/>
                  </w:tcBorders>
                </w:tcPr>
                <w:p w14:paraId="25B64A56"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761" w:type="dxa"/>
                  <w:tcBorders>
                    <w:top w:val="single" w:sz="4" w:space="0" w:color="auto"/>
                    <w:left w:val="double" w:sz="4" w:space="0" w:color="auto"/>
                    <w:bottom w:val="single" w:sz="4" w:space="0" w:color="auto"/>
                    <w:right w:val="single" w:sz="4" w:space="0" w:color="auto"/>
                  </w:tcBorders>
                  <w:vAlign w:val="center"/>
                </w:tcPr>
                <w:p w14:paraId="5D4E7CFD"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761" w:type="dxa"/>
                  <w:tcBorders>
                    <w:top w:val="single" w:sz="4" w:space="0" w:color="auto"/>
                    <w:left w:val="single" w:sz="4" w:space="0" w:color="auto"/>
                    <w:bottom w:val="single" w:sz="4" w:space="0" w:color="auto"/>
                    <w:right w:val="double" w:sz="4" w:space="0" w:color="auto"/>
                  </w:tcBorders>
                </w:tcPr>
                <w:p w14:paraId="271DE388"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761" w:type="dxa"/>
                  <w:tcBorders>
                    <w:top w:val="single" w:sz="4" w:space="0" w:color="auto"/>
                    <w:left w:val="double" w:sz="4" w:space="0" w:color="auto"/>
                    <w:bottom w:val="single" w:sz="4" w:space="0" w:color="auto"/>
                    <w:right w:val="single" w:sz="4" w:space="0" w:color="auto"/>
                  </w:tcBorders>
                  <w:vAlign w:val="center"/>
                </w:tcPr>
                <w:p w14:paraId="40AEA848" w14:textId="77777777" w:rsidR="0085299E" w:rsidRPr="00711E9A" w:rsidRDefault="0085299E" w:rsidP="00C03C86">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0602FFE2" w14:textId="77777777" w:rsidR="0085299E" w:rsidRPr="00711E9A" w:rsidRDefault="0085299E" w:rsidP="00286CD8">
            <w:pPr>
              <w:spacing w:line="0" w:lineRule="atLeast"/>
              <w:rPr>
                <w:rFonts w:asciiTheme="majorEastAsia" w:eastAsiaTheme="majorEastAsia" w:hAnsiTheme="majorEastAsia"/>
                <w:sz w:val="16"/>
                <w:szCs w:val="16"/>
              </w:rPr>
            </w:pPr>
          </w:p>
        </w:tc>
      </w:tr>
      <w:tr w:rsidR="003F495D" w:rsidRPr="00711E9A" w14:paraId="30CC0CAA" w14:textId="77777777" w:rsidTr="0030574B">
        <w:tblPrEx>
          <w:tblLook w:val="04A0" w:firstRow="1" w:lastRow="0" w:firstColumn="1" w:lastColumn="0" w:noHBand="0" w:noVBand="1"/>
        </w:tblPrEx>
        <w:trPr>
          <w:trHeight w:val="20"/>
        </w:trPr>
        <w:tc>
          <w:tcPr>
            <w:tcW w:w="2722" w:type="dxa"/>
            <w:gridSpan w:val="3"/>
            <w:shd w:val="clear" w:color="auto" w:fill="D9D9D9" w:themeFill="background1" w:themeFillShade="D9"/>
            <w:vAlign w:val="center"/>
          </w:tcPr>
          <w:p w14:paraId="167B490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大項目１における</w:t>
            </w:r>
          </w:p>
          <w:p w14:paraId="12AE7AC6"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4AA8CBDB"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724" w:type="dxa"/>
            <w:gridSpan w:val="11"/>
            <w:vAlign w:val="center"/>
          </w:tcPr>
          <w:p w14:paraId="48A166CD" w14:textId="77777777" w:rsidR="0085299E" w:rsidRPr="00711E9A" w:rsidRDefault="0085299E" w:rsidP="00286CD8">
            <w:pPr>
              <w:spacing w:line="0" w:lineRule="atLeast"/>
              <w:rPr>
                <w:rFonts w:asciiTheme="majorEastAsia" w:eastAsiaTheme="majorEastAsia" w:hAnsiTheme="majorEastAsia"/>
                <w:b/>
                <w:sz w:val="16"/>
                <w:szCs w:val="16"/>
              </w:rPr>
            </w:pPr>
          </w:p>
          <w:p w14:paraId="72F1A2EE"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59BD1F75" w14:textId="434C0FE1" w:rsidR="008E2F6D" w:rsidRPr="00276400" w:rsidRDefault="008E2F6D" w:rsidP="008E2F6D">
            <w:pPr>
              <w:spacing w:line="0" w:lineRule="atLeast"/>
              <w:ind w:left="160" w:hangingChars="100" w:hanging="160"/>
              <w:rPr>
                <w:rFonts w:asciiTheme="majorEastAsia" w:eastAsiaTheme="majorEastAsia" w:hAnsiTheme="majorEastAsia" w:cs="MSGothic"/>
                <w:kern w:val="0"/>
                <w:sz w:val="16"/>
                <w:szCs w:val="16"/>
              </w:rPr>
            </w:pPr>
            <w:r w:rsidRPr="00276400">
              <w:rPr>
                <w:rFonts w:asciiTheme="majorEastAsia" w:eastAsiaTheme="majorEastAsia" w:hAnsiTheme="majorEastAsia" w:hint="eastAsia"/>
                <w:sz w:val="16"/>
                <w:szCs w:val="16"/>
              </w:rPr>
              <w:t>●事業者支援の取組として、大阪産（もん）チャレンジ支援事業による６次化産品の創出、</w:t>
            </w:r>
            <w:r w:rsidRPr="00276400">
              <w:rPr>
                <w:rFonts w:asciiTheme="majorEastAsia" w:eastAsiaTheme="majorEastAsia" w:hAnsiTheme="majorEastAsia" w:cs="MSGothic" w:hint="eastAsia"/>
                <w:kern w:val="0"/>
                <w:sz w:val="16"/>
                <w:szCs w:val="16"/>
              </w:rPr>
              <w:t>６次産業化サポートセンターの運営</w:t>
            </w:r>
            <w:r w:rsidR="00232CD8" w:rsidRPr="00276400">
              <w:rPr>
                <w:rFonts w:asciiTheme="majorEastAsia" w:eastAsiaTheme="majorEastAsia" w:hAnsiTheme="majorEastAsia" w:cs="MSGothic" w:hint="eastAsia"/>
                <w:kern w:val="0"/>
                <w:sz w:val="16"/>
                <w:szCs w:val="16"/>
              </w:rPr>
              <w:t>等</w:t>
            </w:r>
            <w:r w:rsidRPr="00276400">
              <w:rPr>
                <w:rFonts w:asciiTheme="majorEastAsia" w:eastAsiaTheme="majorEastAsia" w:hAnsiTheme="majorEastAsia" w:cs="MSGothic" w:hint="eastAsia"/>
                <w:kern w:val="0"/>
                <w:sz w:val="16"/>
                <w:szCs w:val="16"/>
              </w:rPr>
              <w:t>、事業者の課題解決を支援。</w:t>
            </w:r>
          </w:p>
          <w:p w14:paraId="5425E6AE" w14:textId="77777777" w:rsidR="008E2F6D" w:rsidRPr="00276400" w:rsidRDefault="008E2F6D" w:rsidP="008E2F6D">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●「ぶどう・ワインラボ」を開設するとともに、「『大阪ぶどう』地域活性化サミット」を実施し、醸造分野への技術支援を拡大。</w:t>
            </w:r>
          </w:p>
          <w:p w14:paraId="368970F0" w14:textId="77777777" w:rsidR="008E2F6D" w:rsidRPr="00276400" w:rsidRDefault="008E2F6D" w:rsidP="008E2F6D">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クビアカツヤカミキリの府域侵入に関し、拡大防止のため迅速に被害調査や農薬試験に着手し、被害防止の手引書を作成して公開。【動画】クビアカツヤカミキリについて知ろう『生態編』、『ネット巻編』、『被害樹処分編』の３編を公開し、具体的な手法について分かりやすく技術普及を図った。</w:t>
            </w:r>
          </w:p>
          <w:p w14:paraId="3A6FB81F" w14:textId="77777777" w:rsidR="008E2F6D" w:rsidRPr="00CA6F8A" w:rsidRDefault="008E2F6D" w:rsidP="008E2F6D">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●コイヘルペスウイルス病発生時に迅速に対応し、科学的助</w:t>
            </w:r>
            <w:r w:rsidRPr="00CA6F8A">
              <w:rPr>
                <w:rFonts w:asciiTheme="majorEastAsia" w:eastAsiaTheme="majorEastAsia" w:hAnsiTheme="majorEastAsia" w:hint="eastAsia"/>
                <w:sz w:val="16"/>
                <w:szCs w:val="16"/>
              </w:rPr>
              <w:t>言によって行政の指導業務の円滑化に貢献。</w:t>
            </w:r>
          </w:p>
          <w:p w14:paraId="1E0BD585" w14:textId="33BC1535" w:rsidR="008E2F6D" w:rsidRPr="00CA6F8A" w:rsidRDefault="0012465A" w:rsidP="005524BE">
            <w:pPr>
              <w:spacing w:line="0" w:lineRule="atLeast"/>
              <w:ind w:left="16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●農業大学校は、養成科の</w:t>
            </w:r>
            <w:r w:rsidR="005524BE" w:rsidRPr="00CA6F8A">
              <w:rPr>
                <w:rFonts w:asciiTheme="majorEastAsia" w:eastAsiaTheme="majorEastAsia" w:hAnsiTheme="majorEastAsia" w:hint="eastAsia"/>
                <w:sz w:val="16"/>
                <w:szCs w:val="16"/>
              </w:rPr>
              <w:t>卒業生のうち、就農・就職を希望する者の</w:t>
            </w:r>
            <w:r w:rsidR="000E3F81" w:rsidRPr="00CA6F8A">
              <w:rPr>
                <w:rFonts w:asciiTheme="majorEastAsia" w:eastAsiaTheme="majorEastAsia" w:hAnsiTheme="majorEastAsia" w:hint="eastAsia"/>
                <w:sz w:val="16"/>
                <w:szCs w:val="16"/>
              </w:rPr>
              <w:t>農業</w:t>
            </w:r>
            <w:r w:rsidR="005524BE" w:rsidRPr="00CA6F8A">
              <w:rPr>
                <w:rFonts w:asciiTheme="majorEastAsia" w:eastAsiaTheme="majorEastAsia" w:hAnsiTheme="majorEastAsia" w:hint="eastAsia"/>
                <w:sz w:val="16"/>
                <w:szCs w:val="16"/>
              </w:rPr>
              <w:t>関係就職率は、</w:t>
            </w:r>
            <w:r w:rsidR="00404FDC" w:rsidRPr="00CA6F8A">
              <w:rPr>
                <w:rFonts w:asciiTheme="majorEastAsia" w:eastAsiaTheme="majorEastAsia" w:hAnsiTheme="majorEastAsia" w:hint="eastAsia"/>
                <w:sz w:val="16"/>
                <w:szCs w:val="16"/>
              </w:rPr>
              <w:t>第</w:t>
            </w:r>
            <w:r w:rsidR="00122C10" w:rsidRPr="00CA6F8A">
              <w:rPr>
                <w:rFonts w:asciiTheme="majorEastAsia" w:eastAsiaTheme="majorEastAsia" w:hAnsiTheme="majorEastAsia" w:hint="eastAsia"/>
                <w:sz w:val="16"/>
                <w:szCs w:val="16"/>
              </w:rPr>
              <w:t>２期に入り、</w:t>
            </w:r>
            <w:r w:rsidR="005524BE" w:rsidRPr="00CA6F8A">
              <w:rPr>
                <w:rFonts w:asciiTheme="majorEastAsia" w:eastAsiaTheme="majorEastAsia" w:hAnsiTheme="majorEastAsia" w:hint="eastAsia"/>
                <w:sz w:val="16"/>
                <w:szCs w:val="16"/>
              </w:rPr>
              <w:t>職員による</w:t>
            </w:r>
            <w:r w:rsidR="00122C10" w:rsidRPr="00CA6F8A">
              <w:rPr>
                <w:rFonts w:asciiTheme="majorEastAsia" w:eastAsiaTheme="majorEastAsia" w:hAnsiTheme="majorEastAsia" w:hint="eastAsia"/>
                <w:sz w:val="16"/>
                <w:szCs w:val="16"/>
              </w:rPr>
              <w:t>求人情報の掘り起こしや</w:t>
            </w:r>
            <w:r w:rsidR="005524BE" w:rsidRPr="00CA6F8A">
              <w:rPr>
                <w:rFonts w:asciiTheme="majorEastAsia" w:eastAsiaTheme="majorEastAsia" w:hAnsiTheme="majorEastAsia" w:hint="eastAsia"/>
                <w:sz w:val="16"/>
                <w:szCs w:val="16"/>
              </w:rPr>
              <w:t>的確な就職斡旋など</w:t>
            </w:r>
            <w:r w:rsidR="00122C10" w:rsidRPr="00CA6F8A">
              <w:rPr>
                <w:rFonts w:asciiTheme="majorEastAsia" w:eastAsiaTheme="majorEastAsia" w:hAnsiTheme="majorEastAsia" w:hint="eastAsia"/>
                <w:sz w:val="16"/>
                <w:szCs w:val="16"/>
              </w:rPr>
              <w:t>の強化</w:t>
            </w:r>
            <w:r w:rsidR="005524BE" w:rsidRPr="00CA6F8A">
              <w:rPr>
                <w:rFonts w:asciiTheme="majorEastAsia" w:eastAsiaTheme="majorEastAsia" w:hAnsiTheme="majorEastAsia" w:hint="eastAsia"/>
                <w:sz w:val="16"/>
                <w:szCs w:val="16"/>
              </w:rPr>
              <w:t>により、第１期平均（81％）及び第２期目標数値を上回り、３年連続100％を達成している。</w:t>
            </w:r>
            <w:r w:rsidR="001D594E" w:rsidRPr="00CA6F8A">
              <w:rPr>
                <w:rFonts w:asciiTheme="majorEastAsia" w:eastAsiaTheme="majorEastAsia" w:hAnsiTheme="majorEastAsia" w:hint="eastAsia"/>
                <w:sz w:val="16"/>
                <w:szCs w:val="16"/>
              </w:rPr>
              <w:t>引き続き、令和元年度においても目標達成に向けて取</w:t>
            </w:r>
            <w:r w:rsidRPr="00CA6F8A">
              <w:rPr>
                <w:rFonts w:asciiTheme="majorEastAsia" w:eastAsiaTheme="majorEastAsia" w:hAnsiTheme="majorEastAsia" w:hint="eastAsia"/>
                <w:sz w:val="16"/>
                <w:szCs w:val="16"/>
              </w:rPr>
              <w:t>組む。また、</w:t>
            </w:r>
            <w:r w:rsidR="008E2F6D" w:rsidRPr="00CA6F8A">
              <w:rPr>
                <w:rFonts w:asciiTheme="majorEastAsia" w:eastAsiaTheme="majorEastAsia" w:hAnsiTheme="majorEastAsia" w:hint="eastAsia"/>
                <w:sz w:val="16"/>
                <w:szCs w:val="16"/>
              </w:rPr>
              <w:t>短期プロ農家養成コースも多数の受講希望者を集め、充実した講座の開催を継続し、</w:t>
            </w:r>
            <w:r w:rsidR="000A3534" w:rsidRPr="00CA6F8A">
              <w:rPr>
                <w:rFonts w:asciiTheme="majorEastAsia" w:eastAsiaTheme="majorEastAsia" w:hAnsiTheme="majorEastAsia" w:hint="eastAsia"/>
                <w:sz w:val="16"/>
                <w:szCs w:val="16"/>
              </w:rPr>
              <w:t>担い手</w:t>
            </w:r>
            <w:r w:rsidR="008E2F6D" w:rsidRPr="00CA6F8A">
              <w:rPr>
                <w:rFonts w:asciiTheme="majorEastAsia" w:eastAsiaTheme="majorEastAsia" w:hAnsiTheme="majorEastAsia" w:hint="eastAsia"/>
                <w:sz w:val="16"/>
                <w:szCs w:val="16"/>
              </w:rPr>
              <w:t>の育成に努めている。</w:t>
            </w:r>
            <w:r w:rsidR="00251E42" w:rsidRPr="00CA6F8A">
              <w:rPr>
                <w:rFonts w:asciiTheme="majorEastAsia" w:eastAsiaTheme="majorEastAsia" w:hAnsiTheme="majorEastAsia" w:hint="eastAsia"/>
                <w:sz w:val="16"/>
                <w:szCs w:val="16"/>
              </w:rPr>
              <w:t>さらに</w:t>
            </w:r>
            <w:r w:rsidR="00404FDC" w:rsidRPr="00CA6F8A">
              <w:rPr>
                <w:rFonts w:asciiTheme="majorEastAsia" w:eastAsiaTheme="majorEastAsia" w:hAnsiTheme="majorEastAsia" w:hint="eastAsia"/>
                <w:sz w:val="16"/>
                <w:szCs w:val="16"/>
              </w:rPr>
              <w:t>、</w:t>
            </w:r>
            <w:r w:rsidR="00814D35" w:rsidRPr="00CA6F8A">
              <w:rPr>
                <w:rFonts w:asciiTheme="majorEastAsia" w:eastAsiaTheme="majorEastAsia" w:hAnsiTheme="majorEastAsia" w:hint="eastAsia"/>
                <w:sz w:val="16"/>
                <w:szCs w:val="16"/>
              </w:rPr>
              <w:t>多様な担い手の育成にむけた</w:t>
            </w:r>
            <w:r w:rsidR="00251E42" w:rsidRPr="00CA6F8A">
              <w:rPr>
                <w:rFonts w:asciiTheme="majorEastAsia" w:eastAsiaTheme="majorEastAsia" w:hAnsiTheme="majorEastAsia" w:hint="eastAsia"/>
                <w:sz w:val="16"/>
                <w:szCs w:val="16"/>
              </w:rPr>
              <w:t>実践的カリキュラムの</w:t>
            </w:r>
            <w:r w:rsidR="00814D35" w:rsidRPr="00CA6F8A">
              <w:rPr>
                <w:rFonts w:asciiTheme="majorEastAsia" w:eastAsiaTheme="majorEastAsia" w:hAnsiTheme="majorEastAsia" w:hint="eastAsia"/>
                <w:sz w:val="16"/>
                <w:szCs w:val="16"/>
              </w:rPr>
              <w:t>設置に目途をつけた。</w:t>
            </w:r>
          </w:p>
          <w:p w14:paraId="3B048A35" w14:textId="3316A63C" w:rsidR="0085299E" w:rsidRPr="00CA6F8A" w:rsidRDefault="0085299E" w:rsidP="009C3546">
            <w:pPr>
              <w:spacing w:line="0" w:lineRule="atLeast"/>
              <w:ind w:left="16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●生物多様性センターを設置し、陸</w:t>
            </w:r>
            <w:r w:rsidR="00BB490E" w:rsidRPr="00CA6F8A">
              <w:rPr>
                <w:rFonts w:asciiTheme="majorEastAsia" w:eastAsiaTheme="majorEastAsia" w:hAnsiTheme="majorEastAsia" w:hint="eastAsia"/>
                <w:sz w:val="16"/>
                <w:szCs w:val="16"/>
              </w:rPr>
              <w:t>域・</w:t>
            </w:r>
            <w:r w:rsidRPr="00CA6F8A">
              <w:rPr>
                <w:rFonts w:asciiTheme="majorEastAsia" w:eastAsiaTheme="majorEastAsia" w:hAnsiTheme="majorEastAsia" w:hint="eastAsia"/>
                <w:sz w:val="16"/>
                <w:szCs w:val="16"/>
              </w:rPr>
              <w:t>水域や森林里山に関する動植物など「いきもの」に係る調査研究</w:t>
            </w:r>
            <w:r w:rsidR="00251E42" w:rsidRPr="00CA6F8A">
              <w:rPr>
                <w:rFonts w:asciiTheme="majorEastAsia" w:eastAsiaTheme="majorEastAsia" w:hAnsiTheme="majorEastAsia" w:hint="eastAsia"/>
                <w:sz w:val="16"/>
                <w:szCs w:val="16"/>
              </w:rPr>
              <w:t>や相談窓口</w:t>
            </w:r>
            <w:r w:rsidR="009C3546" w:rsidRPr="00CA6F8A">
              <w:rPr>
                <w:rFonts w:asciiTheme="majorEastAsia" w:eastAsiaTheme="majorEastAsia" w:hAnsiTheme="majorEastAsia" w:hint="eastAsia"/>
                <w:sz w:val="16"/>
                <w:szCs w:val="16"/>
              </w:rPr>
              <w:t>の</w:t>
            </w:r>
            <w:r w:rsidRPr="00CA6F8A">
              <w:rPr>
                <w:rFonts w:asciiTheme="majorEastAsia" w:eastAsiaTheme="majorEastAsia" w:hAnsiTheme="majorEastAsia" w:hint="eastAsia"/>
                <w:sz w:val="16"/>
                <w:szCs w:val="16"/>
              </w:rPr>
              <w:t>一元化</w:t>
            </w:r>
            <w:r w:rsidR="009C3546" w:rsidRPr="00CA6F8A">
              <w:rPr>
                <w:rFonts w:asciiTheme="majorEastAsia" w:eastAsiaTheme="majorEastAsia" w:hAnsiTheme="majorEastAsia" w:hint="eastAsia"/>
                <w:sz w:val="16"/>
                <w:szCs w:val="16"/>
              </w:rPr>
              <w:t>が図られ、府民</w:t>
            </w:r>
            <w:r w:rsidR="005903C3" w:rsidRPr="00CA6F8A">
              <w:rPr>
                <w:rFonts w:asciiTheme="majorEastAsia" w:eastAsiaTheme="majorEastAsia" w:hAnsiTheme="majorEastAsia" w:hint="eastAsia"/>
                <w:sz w:val="16"/>
                <w:szCs w:val="16"/>
              </w:rPr>
              <w:t>サービス</w:t>
            </w:r>
            <w:r w:rsidR="009C3546" w:rsidRPr="00CA6F8A">
              <w:rPr>
                <w:rFonts w:asciiTheme="majorEastAsia" w:eastAsiaTheme="majorEastAsia" w:hAnsiTheme="majorEastAsia" w:hint="eastAsia"/>
                <w:sz w:val="16"/>
                <w:szCs w:val="16"/>
              </w:rPr>
              <w:t>の向上につながった。また、生物多様性に係る地域活動支援の機能が</w:t>
            </w:r>
            <w:r w:rsidRPr="00CA6F8A">
              <w:rPr>
                <w:rFonts w:asciiTheme="majorEastAsia" w:eastAsiaTheme="majorEastAsia" w:hAnsiTheme="majorEastAsia" w:hint="eastAsia"/>
                <w:sz w:val="16"/>
                <w:szCs w:val="16"/>
              </w:rPr>
              <w:t>強化</w:t>
            </w:r>
            <w:r w:rsidR="009C3546" w:rsidRPr="00CA6F8A">
              <w:rPr>
                <w:rFonts w:asciiTheme="majorEastAsia" w:eastAsiaTheme="majorEastAsia" w:hAnsiTheme="majorEastAsia" w:hint="eastAsia"/>
                <w:sz w:val="16"/>
                <w:szCs w:val="16"/>
              </w:rPr>
              <w:t>されるとともに、</w:t>
            </w:r>
            <w:r w:rsidRPr="00CA6F8A">
              <w:rPr>
                <w:rFonts w:asciiTheme="majorEastAsia" w:eastAsiaTheme="majorEastAsia" w:hAnsiTheme="majorEastAsia" w:hint="eastAsia"/>
                <w:sz w:val="16"/>
                <w:szCs w:val="16"/>
              </w:rPr>
              <w:t>シンポジウムの開催や、企画展、談話会を精力的に開催するなど、１年を通じて様々な生き物に関する情報発信を行い、府民等が生物多様性への理解を深める機会を多数設けた。</w:t>
            </w:r>
          </w:p>
          <w:p w14:paraId="1BB3CCD6" w14:textId="77777777" w:rsidR="0085299E" w:rsidRPr="00CA6F8A" w:rsidRDefault="0085299E" w:rsidP="00286CD8">
            <w:pPr>
              <w:spacing w:line="0" w:lineRule="atLeast"/>
              <w:rPr>
                <w:rFonts w:asciiTheme="majorEastAsia" w:eastAsiaTheme="majorEastAsia" w:hAnsiTheme="majorEastAsia"/>
                <w:b/>
                <w:sz w:val="16"/>
                <w:szCs w:val="16"/>
              </w:rPr>
            </w:pPr>
          </w:p>
          <w:p w14:paraId="5BC5EB2F" w14:textId="77777777" w:rsidR="0085299E" w:rsidRPr="005C201F" w:rsidRDefault="0085299E" w:rsidP="00286CD8">
            <w:pPr>
              <w:spacing w:line="0" w:lineRule="atLeast"/>
              <w:rPr>
                <w:rFonts w:asciiTheme="majorEastAsia" w:eastAsiaTheme="majorEastAsia" w:hAnsiTheme="majorEastAsia"/>
                <w:b/>
                <w:sz w:val="16"/>
                <w:szCs w:val="16"/>
              </w:rPr>
            </w:pPr>
            <w:r w:rsidRPr="005C201F">
              <w:rPr>
                <w:rFonts w:asciiTheme="majorEastAsia" w:eastAsiaTheme="majorEastAsia" w:hAnsiTheme="majorEastAsia" w:hint="eastAsia"/>
                <w:b/>
                <w:sz w:val="16"/>
                <w:szCs w:val="16"/>
              </w:rPr>
              <w:t>【今後の課題、改善を要する取組】</w:t>
            </w:r>
          </w:p>
          <w:p w14:paraId="52DC41D0" w14:textId="044838D1" w:rsidR="0085299E" w:rsidRPr="00711E9A" w:rsidRDefault="0085299E" w:rsidP="00286CD8">
            <w:pPr>
              <w:spacing w:line="0" w:lineRule="atLeast"/>
              <w:ind w:left="100" w:hanging="100"/>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r w:rsidR="00594C5B" w:rsidRPr="00FE068D">
              <w:rPr>
                <w:rFonts w:asciiTheme="majorEastAsia" w:eastAsiaTheme="majorEastAsia" w:hAnsiTheme="majorEastAsia" w:hint="eastAsia"/>
                <w:sz w:val="16"/>
                <w:szCs w:val="16"/>
              </w:rPr>
              <w:t>法人</w:t>
            </w:r>
            <w:r w:rsidRPr="00FE068D">
              <w:rPr>
                <w:rFonts w:asciiTheme="majorEastAsia" w:eastAsiaTheme="majorEastAsia" w:hAnsiTheme="majorEastAsia" w:hint="eastAsia"/>
                <w:sz w:val="16"/>
                <w:szCs w:val="16"/>
              </w:rPr>
              <w:t>の技術開</w:t>
            </w:r>
            <w:r w:rsidRPr="005C201F">
              <w:rPr>
                <w:rFonts w:asciiTheme="majorEastAsia" w:eastAsiaTheme="majorEastAsia" w:hAnsiTheme="majorEastAsia" w:hint="eastAsia"/>
                <w:sz w:val="16"/>
                <w:szCs w:val="16"/>
              </w:rPr>
              <w:t>発に関する成果を十分に社会還元するためには、事業者</w:t>
            </w:r>
            <w:r w:rsidR="009C3546" w:rsidRPr="005C201F">
              <w:rPr>
                <w:rFonts w:asciiTheme="majorEastAsia" w:eastAsiaTheme="majorEastAsia" w:hAnsiTheme="majorEastAsia" w:hint="eastAsia"/>
                <w:sz w:val="16"/>
                <w:szCs w:val="16"/>
              </w:rPr>
              <w:t>、行政及び府民に向けた情報発信の強化が必要であり、様々な主体</w:t>
            </w:r>
            <w:r w:rsidR="00F16807" w:rsidRPr="005C201F">
              <w:rPr>
                <w:rFonts w:asciiTheme="majorEastAsia" w:eastAsiaTheme="majorEastAsia" w:hAnsiTheme="majorEastAsia" w:hint="eastAsia"/>
                <w:sz w:val="16"/>
                <w:szCs w:val="16"/>
              </w:rPr>
              <w:t>によ</w:t>
            </w:r>
            <w:r w:rsidR="009C3546" w:rsidRPr="005C201F">
              <w:rPr>
                <w:rFonts w:asciiTheme="majorEastAsia" w:eastAsiaTheme="majorEastAsia" w:hAnsiTheme="majorEastAsia" w:hint="eastAsia"/>
                <w:sz w:val="16"/>
                <w:szCs w:val="16"/>
              </w:rPr>
              <w:t>るネットワークとの</w:t>
            </w:r>
            <w:r w:rsidRPr="005C201F">
              <w:rPr>
                <w:rFonts w:asciiTheme="majorEastAsia" w:eastAsiaTheme="majorEastAsia" w:hAnsiTheme="majorEastAsia" w:hint="eastAsia"/>
                <w:sz w:val="16"/>
                <w:szCs w:val="16"/>
              </w:rPr>
              <w:t>協働</w:t>
            </w:r>
            <w:r w:rsidRPr="00711E9A">
              <w:rPr>
                <w:rFonts w:asciiTheme="majorEastAsia" w:eastAsiaTheme="majorEastAsia" w:hAnsiTheme="majorEastAsia" w:hint="eastAsia"/>
                <w:sz w:val="16"/>
                <w:szCs w:val="16"/>
              </w:rPr>
              <w:t>が必要。</w:t>
            </w:r>
          </w:p>
          <w:p w14:paraId="66D5BD4C" w14:textId="77777777" w:rsidR="0085299E" w:rsidRPr="00711E9A" w:rsidRDefault="0085299E" w:rsidP="00286CD8">
            <w:pPr>
              <w:spacing w:line="0" w:lineRule="atLeast"/>
              <w:ind w:left="100" w:hanging="100"/>
              <w:rPr>
                <w:rFonts w:asciiTheme="majorEastAsia" w:eastAsiaTheme="majorEastAsia" w:hAnsiTheme="majorEastAsia"/>
                <w:sz w:val="16"/>
                <w:szCs w:val="16"/>
              </w:rPr>
            </w:pPr>
          </w:p>
        </w:tc>
      </w:tr>
      <w:tr w:rsidR="003F495D" w:rsidRPr="00711E9A" w14:paraId="62113FFC" w14:textId="77777777" w:rsidTr="0030574B">
        <w:tblPrEx>
          <w:tblLook w:val="04A0" w:firstRow="1" w:lastRow="0" w:firstColumn="1" w:lastColumn="0" w:noHBand="0" w:noVBand="1"/>
        </w:tblPrEx>
        <w:trPr>
          <w:trHeight w:val="20"/>
        </w:trPr>
        <w:tc>
          <w:tcPr>
            <w:tcW w:w="1053" w:type="dxa"/>
            <w:vMerge w:val="restart"/>
            <w:shd w:val="clear" w:color="auto" w:fill="D9D9D9" w:themeFill="background1" w:themeFillShade="D9"/>
            <w:textDirection w:val="tbRlV"/>
            <w:vAlign w:val="center"/>
          </w:tcPr>
          <w:p w14:paraId="1F0E997F" w14:textId="77777777" w:rsidR="0085299E" w:rsidRPr="00711E9A" w:rsidRDefault="0085299E" w:rsidP="00286CD8">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829" w:type="dxa"/>
            <w:vMerge w:val="restart"/>
            <w:shd w:val="clear" w:color="auto" w:fill="D9D9D9" w:themeFill="background1" w:themeFillShade="D9"/>
            <w:vAlign w:val="center"/>
          </w:tcPr>
          <w:p w14:paraId="0E235869"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7D035B41"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04D0C5C7"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58400BD4"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2C12A81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40" w:type="dxa"/>
            <w:vMerge w:val="restart"/>
            <w:shd w:val="clear" w:color="auto" w:fill="D9D9D9" w:themeFill="background1" w:themeFillShade="D9"/>
            <w:vAlign w:val="center"/>
          </w:tcPr>
          <w:p w14:paraId="62C87A83" w14:textId="77777777" w:rsidR="0085299E" w:rsidRPr="00711E9A" w:rsidRDefault="0085299E" w:rsidP="00286CD8">
            <w:pPr>
              <w:jc w:val="center"/>
              <w:rPr>
                <w:rFonts w:asciiTheme="majorEastAsia" w:eastAsiaTheme="majorEastAsia" w:hAnsiTheme="majorEastAsia"/>
                <w:sz w:val="16"/>
                <w:szCs w:val="16"/>
              </w:rPr>
            </w:pPr>
          </w:p>
          <w:p w14:paraId="4010D7D8" w14:textId="77777777" w:rsidR="0085299E" w:rsidRPr="00711E9A" w:rsidRDefault="0085299E" w:rsidP="00286CD8">
            <w:pPr>
              <w:jc w:val="center"/>
              <w:rPr>
                <w:rFonts w:asciiTheme="majorEastAsia" w:eastAsiaTheme="majorEastAsia" w:hAnsiTheme="majorEastAsia"/>
                <w:sz w:val="16"/>
                <w:szCs w:val="16"/>
              </w:rPr>
            </w:pPr>
          </w:p>
        </w:tc>
        <w:tc>
          <w:tcPr>
            <w:tcW w:w="3404" w:type="dxa"/>
            <w:gridSpan w:val="4"/>
            <w:shd w:val="clear" w:color="auto" w:fill="D9D9D9" w:themeFill="background1" w:themeFillShade="D9"/>
            <w:vAlign w:val="center"/>
          </w:tcPr>
          <w:p w14:paraId="613554A8"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876" w:type="dxa"/>
            <w:vMerge w:val="restart"/>
            <w:shd w:val="clear" w:color="auto" w:fill="D9D9D9" w:themeFill="background1" w:themeFillShade="D9"/>
            <w:vAlign w:val="center"/>
          </w:tcPr>
          <w:p w14:paraId="55FD8D0B"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7B18BAE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8444" w:type="dxa"/>
            <w:gridSpan w:val="6"/>
            <w:vMerge w:val="restart"/>
            <w:shd w:val="clear" w:color="auto" w:fill="D9D9D9" w:themeFill="background1" w:themeFillShade="D9"/>
            <w:vAlign w:val="center"/>
          </w:tcPr>
          <w:p w14:paraId="7EC837CA"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3F495D" w:rsidRPr="00711E9A" w14:paraId="363C6C95" w14:textId="77777777" w:rsidTr="0030574B">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4AD08D46" w14:textId="77777777" w:rsidR="0085299E" w:rsidRPr="00711E9A" w:rsidRDefault="0085299E" w:rsidP="00286CD8">
            <w:pPr>
              <w:jc w:val="cente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3DC89165" w14:textId="77777777" w:rsidR="0085299E" w:rsidRPr="00711E9A" w:rsidRDefault="0085299E" w:rsidP="00286CD8">
            <w:pPr>
              <w:jc w:val="center"/>
              <w:rPr>
                <w:rFonts w:asciiTheme="majorEastAsia" w:eastAsiaTheme="majorEastAsia" w:hAnsiTheme="majorEastAsia"/>
                <w:sz w:val="16"/>
                <w:szCs w:val="16"/>
              </w:rPr>
            </w:pPr>
          </w:p>
        </w:tc>
        <w:tc>
          <w:tcPr>
            <w:tcW w:w="840" w:type="dxa"/>
            <w:vMerge/>
            <w:shd w:val="clear" w:color="auto" w:fill="D9D9D9" w:themeFill="background1" w:themeFillShade="D9"/>
            <w:vAlign w:val="center"/>
          </w:tcPr>
          <w:p w14:paraId="527E96CC" w14:textId="77777777" w:rsidR="0085299E" w:rsidRPr="00711E9A" w:rsidRDefault="0085299E" w:rsidP="00286CD8">
            <w:pPr>
              <w:jc w:val="center"/>
              <w:rPr>
                <w:rFonts w:asciiTheme="majorEastAsia" w:eastAsiaTheme="majorEastAsia" w:hAnsiTheme="majorEastAsia"/>
                <w:sz w:val="16"/>
                <w:szCs w:val="16"/>
              </w:rPr>
            </w:pPr>
          </w:p>
        </w:tc>
        <w:tc>
          <w:tcPr>
            <w:tcW w:w="776" w:type="dxa"/>
            <w:shd w:val="clear" w:color="auto" w:fill="D9D9D9" w:themeFill="background1" w:themeFillShade="D9"/>
            <w:vAlign w:val="center"/>
          </w:tcPr>
          <w:p w14:paraId="5D6BF868"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1225A7F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876" w:type="dxa"/>
            <w:shd w:val="clear" w:color="auto" w:fill="D9D9D9" w:themeFill="background1" w:themeFillShade="D9"/>
            <w:vAlign w:val="center"/>
          </w:tcPr>
          <w:p w14:paraId="49AA7891"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2BE01C7B"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876" w:type="dxa"/>
            <w:shd w:val="clear" w:color="auto" w:fill="D9D9D9" w:themeFill="background1" w:themeFillShade="D9"/>
            <w:vAlign w:val="center"/>
          </w:tcPr>
          <w:p w14:paraId="4FB1714D"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65546FE9"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876" w:type="dxa"/>
            <w:shd w:val="clear" w:color="auto" w:fill="D9D9D9" w:themeFill="background1" w:themeFillShade="D9"/>
            <w:vAlign w:val="center"/>
          </w:tcPr>
          <w:p w14:paraId="73562EC9"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4C4DB97F"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876" w:type="dxa"/>
            <w:vMerge/>
            <w:shd w:val="clear" w:color="auto" w:fill="D9D9D9" w:themeFill="background1" w:themeFillShade="D9"/>
            <w:vAlign w:val="center"/>
          </w:tcPr>
          <w:p w14:paraId="5CD22D4E" w14:textId="77777777" w:rsidR="0085299E" w:rsidRPr="00711E9A" w:rsidRDefault="0085299E" w:rsidP="00286CD8">
            <w:pPr>
              <w:spacing w:line="0" w:lineRule="atLeast"/>
              <w:rPr>
                <w:rFonts w:asciiTheme="majorEastAsia" w:eastAsiaTheme="majorEastAsia" w:hAnsiTheme="majorEastAsia"/>
                <w:sz w:val="16"/>
                <w:szCs w:val="16"/>
              </w:rPr>
            </w:pPr>
          </w:p>
        </w:tc>
        <w:tc>
          <w:tcPr>
            <w:tcW w:w="8444" w:type="dxa"/>
            <w:gridSpan w:val="6"/>
            <w:vMerge/>
            <w:shd w:val="clear" w:color="auto" w:fill="D9D9D9" w:themeFill="background1" w:themeFillShade="D9"/>
            <w:vAlign w:val="center"/>
          </w:tcPr>
          <w:p w14:paraId="0620DFF5" w14:textId="77777777" w:rsidR="0085299E" w:rsidRPr="00711E9A" w:rsidRDefault="0085299E" w:rsidP="00286CD8">
            <w:pPr>
              <w:spacing w:line="0" w:lineRule="atLeast"/>
              <w:rPr>
                <w:rFonts w:asciiTheme="majorEastAsia" w:eastAsiaTheme="majorEastAsia" w:hAnsiTheme="majorEastAsia"/>
                <w:sz w:val="16"/>
                <w:szCs w:val="16"/>
              </w:rPr>
            </w:pPr>
          </w:p>
        </w:tc>
      </w:tr>
      <w:tr w:rsidR="003F495D" w:rsidRPr="00711E9A" w14:paraId="575E0A1E" w14:textId="77777777" w:rsidTr="0030574B">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471E5AE8" w14:textId="77777777" w:rsidR="0085299E" w:rsidRPr="00711E9A" w:rsidRDefault="0085299E" w:rsidP="00286CD8">
            <w:pPr>
              <w:jc w:val="cente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72925AC2"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73B0B491"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小項目１</w:t>
            </w:r>
          </w:p>
        </w:tc>
        <w:tc>
          <w:tcPr>
            <w:tcW w:w="776" w:type="dxa"/>
            <w:vAlign w:val="center"/>
          </w:tcPr>
          <w:p w14:paraId="5D0C14B0"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33828113"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309E8747" w14:textId="0A6267BA" w:rsidR="0085299E" w:rsidRPr="00711E9A" w:rsidRDefault="0085299E" w:rsidP="00574B04">
            <w:pPr>
              <w:spacing w:line="0" w:lineRule="atLeast"/>
              <w:jc w:val="center"/>
              <w:rPr>
                <w:rFonts w:asciiTheme="majorEastAsia" w:eastAsiaTheme="majorEastAsia" w:hAnsiTheme="majorEastAsia"/>
                <w:sz w:val="16"/>
                <w:szCs w:val="16"/>
              </w:rPr>
            </w:pPr>
          </w:p>
        </w:tc>
        <w:tc>
          <w:tcPr>
            <w:tcW w:w="876" w:type="dxa"/>
            <w:vAlign w:val="center"/>
          </w:tcPr>
          <w:p w14:paraId="4CB86C4F" w14:textId="69458D00" w:rsidR="0085299E" w:rsidRPr="00FE068D" w:rsidRDefault="008B3CCC" w:rsidP="008B3CCC">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c>
          <w:tcPr>
            <w:tcW w:w="876" w:type="dxa"/>
            <w:vAlign w:val="center"/>
          </w:tcPr>
          <w:p w14:paraId="5A1FF168" w14:textId="59D757D8" w:rsidR="0085299E" w:rsidRPr="00711E9A" w:rsidRDefault="0085299E" w:rsidP="00286CD8">
            <w:pPr>
              <w:spacing w:line="0" w:lineRule="atLeast"/>
              <w:jc w:val="center"/>
              <w:rPr>
                <w:rFonts w:asciiTheme="majorEastAsia" w:eastAsiaTheme="majorEastAsia" w:hAnsiTheme="majorEastAsia"/>
                <w:sz w:val="16"/>
                <w:szCs w:val="16"/>
              </w:rPr>
            </w:pPr>
          </w:p>
        </w:tc>
        <w:tc>
          <w:tcPr>
            <w:tcW w:w="8444" w:type="dxa"/>
            <w:gridSpan w:val="6"/>
            <w:vAlign w:val="center"/>
          </w:tcPr>
          <w:p w14:paraId="167D1367" w14:textId="54851544" w:rsidR="0085299E" w:rsidRPr="00CA6F8A" w:rsidRDefault="0085299E" w:rsidP="00286CD8">
            <w:pPr>
              <w:spacing w:line="0" w:lineRule="atLeast"/>
              <w:rPr>
                <w:rFonts w:asciiTheme="majorEastAsia" w:eastAsiaTheme="majorEastAsia" w:hAnsiTheme="majorEastAsia"/>
                <w:sz w:val="16"/>
                <w:szCs w:val="16"/>
              </w:rPr>
            </w:pPr>
          </w:p>
        </w:tc>
      </w:tr>
      <w:tr w:rsidR="003F495D" w:rsidRPr="00711E9A" w14:paraId="0BB00360" w14:textId="77777777" w:rsidTr="0030574B">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4DB7077A"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01A6A05A"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706245AE"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小項目２</w:t>
            </w:r>
          </w:p>
        </w:tc>
        <w:tc>
          <w:tcPr>
            <w:tcW w:w="776" w:type="dxa"/>
            <w:vAlign w:val="center"/>
          </w:tcPr>
          <w:p w14:paraId="05180BC4"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06881E45"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2EFDFC28" w14:textId="7C31F294" w:rsidR="0085299E" w:rsidRPr="00711E9A" w:rsidRDefault="0085299E" w:rsidP="00574B04">
            <w:pPr>
              <w:spacing w:line="0" w:lineRule="atLeast"/>
              <w:jc w:val="center"/>
              <w:rPr>
                <w:rFonts w:asciiTheme="majorEastAsia" w:eastAsiaTheme="majorEastAsia" w:hAnsiTheme="majorEastAsia"/>
                <w:sz w:val="16"/>
                <w:szCs w:val="16"/>
              </w:rPr>
            </w:pPr>
          </w:p>
        </w:tc>
        <w:tc>
          <w:tcPr>
            <w:tcW w:w="876" w:type="dxa"/>
            <w:vAlign w:val="center"/>
          </w:tcPr>
          <w:p w14:paraId="60BF621F" w14:textId="438EA55C" w:rsidR="0085299E" w:rsidRPr="00FE068D" w:rsidRDefault="008B3CCC" w:rsidP="008B3CCC">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c>
          <w:tcPr>
            <w:tcW w:w="876" w:type="dxa"/>
            <w:vAlign w:val="center"/>
          </w:tcPr>
          <w:p w14:paraId="29242611" w14:textId="3551DABA" w:rsidR="0085299E" w:rsidRPr="00711E9A" w:rsidRDefault="0085299E" w:rsidP="00286CD8">
            <w:pPr>
              <w:spacing w:line="0" w:lineRule="atLeast"/>
              <w:jc w:val="center"/>
              <w:rPr>
                <w:rFonts w:asciiTheme="majorEastAsia" w:eastAsiaTheme="majorEastAsia" w:hAnsiTheme="majorEastAsia"/>
                <w:sz w:val="16"/>
                <w:szCs w:val="16"/>
              </w:rPr>
            </w:pPr>
          </w:p>
        </w:tc>
        <w:tc>
          <w:tcPr>
            <w:tcW w:w="8444" w:type="dxa"/>
            <w:gridSpan w:val="6"/>
            <w:vAlign w:val="center"/>
          </w:tcPr>
          <w:p w14:paraId="6AD515BE" w14:textId="108DACE5" w:rsidR="0085299E" w:rsidRPr="00CA6F8A" w:rsidRDefault="0085299E" w:rsidP="00286CD8">
            <w:pPr>
              <w:spacing w:line="0" w:lineRule="atLeast"/>
              <w:rPr>
                <w:rFonts w:asciiTheme="majorEastAsia" w:eastAsiaTheme="majorEastAsia" w:hAnsiTheme="majorEastAsia"/>
                <w:sz w:val="16"/>
                <w:szCs w:val="16"/>
              </w:rPr>
            </w:pPr>
          </w:p>
        </w:tc>
      </w:tr>
      <w:tr w:rsidR="003F495D" w:rsidRPr="00711E9A" w14:paraId="097DD9EC" w14:textId="77777777" w:rsidTr="0030574B">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7A7E3C55"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57DD8D80"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698A54D1"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小項目３</w:t>
            </w:r>
          </w:p>
        </w:tc>
        <w:tc>
          <w:tcPr>
            <w:tcW w:w="776" w:type="dxa"/>
            <w:vAlign w:val="center"/>
          </w:tcPr>
          <w:p w14:paraId="7AE4D6A6"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380BA0C1"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3122EF18" w14:textId="233417D2" w:rsidR="0085299E" w:rsidRPr="00711E9A" w:rsidRDefault="0085299E" w:rsidP="00574B04">
            <w:pPr>
              <w:spacing w:line="0" w:lineRule="atLeast"/>
              <w:jc w:val="center"/>
              <w:rPr>
                <w:rFonts w:asciiTheme="majorEastAsia" w:eastAsiaTheme="majorEastAsia" w:hAnsiTheme="majorEastAsia"/>
                <w:sz w:val="16"/>
                <w:szCs w:val="16"/>
              </w:rPr>
            </w:pPr>
          </w:p>
        </w:tc>
        <w:tc>
          <w:tcPr>
            <w:tcW w:w="876" w:type="dxa"/>
            <w:vAlign w:val="center"/>
          </w:tcPr>
          <w:p w14:paraId="243B4389" w14:textId="135F636C" w:rsidR="0085299E" w:rsidRPr="00FE068D" w:rsidRDefault="008B3CCC" w:rsidP="008B3CCC">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c>
          <w:tcPr>
            <w:tcW w:w="876" w:type="dxa"/>
            <w:vAlign w:val="center"/>
          </w:tcPr>
          <w:p w14:paraId="109AB41E" w14:textId="2040E292" w:rsidR="0085299E" w:rsidRPr="00711E9A" w:rsidRDefault="0085299E" w:rsidP="00286CD8">
            <w:pPr>
              <w:spacing w:line="0" w:lineRule="atLeast"/>
              <w:jc w:val="center"/>
              <w:rPr>
                <w:rFonts w:asciiTheme="majorEastAsia" w:eastAsiaTheme="majorEastAsia" w:hAnsiTheme="majorEastAsia"/>
                <w:sz w:val="16"/>
                <w:szCs w:val="16"/>
              </w:rPr>
            </w:pPr>
          </w:p>
        </w:tc>
        <w:tc>
          <w:tcPr>
            <w:tcW w:w="8444" w:type="dxa"/>
            <w:gridSpan w:val="6"/>
            <w:vAlign w:val="center"/>
          </w:tcPr>
          <w:p w14:paraId="19FC921B" w14:textId="262E82D8" w:rsidR="0085299E" w:rsidRPr="00CA6F8A" w:rsidRDefault="0085299E" w:rsidP="00286CD8">
            <w:pPr>
              <w:spacing w:line="0" w:lineRule="atLeast"/>
              <w:rPr>
                <w:rFonts w:asciiTheme="majorEastAsia" w:eastAsiaTheme="majorEastAsia" w:hAnsiTheme="majorEastAsia"/>
                <w:sz w:val="16"/>
                <w:szCs w:val="16"/>
              </w:rPr>
            </w:pPr>
          </w:p>
        </w:tc>
      </w:tr>
      <w:tr w:rsidR="003F495D" w:rsidRPr="00711E9A" w14:paraId="20909720" w14:textId="77777777" w:rsidTr="0030574B">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3C1DEA7B"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62B94FEA"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7A3BBF09"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小項目４</w:t>
            </w:r>
          </w:p>
        </w:tc>
        <w:tc>
          <w:tcPr>
            <w:tcW w:w="776" w:type="dxa"/>
            <w:vAlign w:val="center"/>
          </w:tcPr>
          <w:p w14:paraId="611CC636"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27ECEEE5"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47958289" w14:textId="2082971A" w:rsidR="0085299E" w:rsidRPr="00711E9A" w:rsidRDefault="0085299E" w:rsidP="00574B04">
            <w:pPr>
              <w:spacing w:line="0" w:lineRule="atLeast"/>
              <w:jc w:val="center"/>
              <w:rPr>
                <w:rFonts w:asciiTheme="majorEastAsia" w:eastAsiaTheme="majorEastAsia" w:hAnsiTheme="majorEastAsia"/>
                <w:sz w:val="16"/>
                <w:szCs w:val="16"/>
              </w:rPr>
            </w:pPr>
          </w:p>
        </w:tc>
        <w:tc>
          <w:tcPr>
            <w:tcW w:w="876" w:type="dxa"/>
            <w:vAlign w:val="center"/>
          </w:tcPr>
          <w:p w14:paraId="4DBD9637" w14:textId="7C6BB4CE" w:rsidR="0085299E" w:rsidRPr="00FE068D" w:rsidRDefault="008B3CCC" w:rsidP="008B3CCC">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c>
          <w:tcPr>
            <w:tcW w:w="876" w:type="dxa"/>
            <w:vAlign w:val="center"/>
          </w:tcPr>
          <w:p w14:paraId="7D388AA7" w14:textId="7440BC13" w:rsidR="0085299E" w:rsidRPr="0055571C" w:rsidRDefault="0085299E" w:rsidP="00286CD8">
            <w:pPr>
              <w:spacing w:line="0" w:lineRule="atLeast"/>
              <w:jc w:val="center"/>
              <w:rPr>
                <w:rFonts w:asciiTheme="majorEastAsia" w:eastAsiaTheme="majorEastAsia" w:hAnsiTheme="majorEastAsia"/>
                <w:sz w:val="20"/>
                <w:szCs w:val="20"/>
              </w:rPr>
            </w:pPr>
          </w:p>
        </w:tc>
        <w:tc>
          <w:tcPr>
            <w:tcW w:w="8444" w:type="dxa"/>
            <w:gridSpan w:val="6"/>
            <w:vAlign w:val="center"/>
          </w:tcPr>
          <w:p w14:paraId="7D2C1E3A" w14:textId="615E4E0A" w:rsidR="0085299E" w:rsidRPr="00CA6F8A" w:rsidRDefault="0085299E" w:rsidP="00FD5B25">
            <w:pPr>
              <w:spacing w:line="0" w:lineRule="atLeast"/>
              <w:rPr>
                <w:rFonts w:asciiTheme="majorEastAsia" w:eastAsiaTheme="majorEastAsia" w:hAnsiTheme="majorEastAsia"/>
                <w:sz w:val="16"/>
                <w:szCs w:val="16"/>
              </w:rPr>
            </w:pPr>
          </w:p>
        </w:tc>
      </w:tr>
      <w:tr w:rsidR="003F495D" w:rsidRPr="00711E9A" w14:paraId="2F2EBA62" w14:textId="77777777" w:rsidTr="0030574B">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66026A6F"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05BA0CEE"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4D8EA974"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小項目５</w:t>
            </w:r>
          </w:p>
        </w:tc>
        <w:tc>
          <w:tcPr>
            <w:tcW w:w="776" w:type="dxa"/>
            <w:vAlign w:val="center"/>
          </w:tcPr>
          <w:p w14:paraId="75079A4F"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3FB7BA5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067570C2" w14:textId="4CEB82AE" w:rsidR="0085299E" w:rsidRPr="00711E9A" w:rsidRDefault="0085299E" w:rsidP="00574B04">
            <w:pPr>
              <w:spacing w:line="0" w:lineRule="atLeast"/>
              <w:jc w:val="center"/>
              <w:rPr>
                <w:rFonts w:asciiTheme="majorEastAsia" w:eastAsiaTheme="majorEastAsia" w:hAnsiTheme="majorEastAsia"/>
                <w:sz w:val="16"/>
                <w:szCs w:val="16"/>
              </w:rPr>
            </w:pPr>
          </w:p>
        </w:tc>
        <w:tc>
          <w:tcPr>
            <w:tcW w:w="876" w:type="dxa"/>
            <w:vAlign w:val="center"/>
          </w:tcPr>
          <w:p w14:paraId="62737653" w14:textId="57FA2F00" w:rsidR="0085299E" w:rsidRPr="00FE068D" w:rsidRDefault="008B3CCC" w:rsidP="008B3CCC">
            <w:pPr>
              <w:spacing w:line="0" w:lineRule="atLeast"/>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w:t>
            </w:r>
          </w:p>
        </w:tc>
        <w:tc>
          <w:tcPr>
            <w:tcW w:w="876" w:type="dxa"/>
            <w:vAlign w:val="center"/>
          </w:tcPr>
          <w:p w14:paraId="028F42AB" w14:textId="727C1837" w:rsidR="0085299E" w:rsidRPr="0055571C" w:rsidRDefault="0085299E" w:rsidP="00286CD8">
            <w:pPr>
              <w:spacing w:line="0" w:lineRule="atLeast"/>
              <w:jc w:val="center"/>
              <w:rPr>
                <w:rFonts w:asciiTheme="majorEastAsia" w:eastAsiaTheme="majorEastAsia" w:hAnsiTheme="majorEastAsia"/>
                <w:sz w:val="20"/>
                <w:szCs w:val="20"/>
              </w:rPr>
            </w:pPr>
          </w:p>
        </w:tc>
        <w:tc>
          <w:tcPr>
            <w:tcW w:w="8444" w:type="dxa"/>
            <w:gridSpan w:val="6"/>
            <w:vAlign w:val="center"/>
          </w:tcPr>
          <w:p w14:paraId="4CFD5EE8" w14:textId="79E4D0F6" w:rsidR="0085299E" w:rsidRPr="00CA6F8A" w:rsidRDefault="0085299E" w:rsidP="009C3546">
            <w:pPr>
              <w:spacing w:line="0" w:lineRule="atLeast"/>
              <w:rPr>
                <w:rFonts w:asciiTheme="majorEastAsia" w:eastAsiaTheme="majorEastAsia" w:hAnsiTheme="majorEastAsia"/>
                <w:sz w:val="16"/>
                <w:szCs w:val="16"/>
              </w:rPr>
            </w:pPr>
          </w:p>
        </w:tc>
      </w:tr>
    </w:tbl>
    <w:p w14:paraId="2AC8CD67" w14:textId="6F6E527A" w:rsidR="008F5F0B" w:rsidRDefault="008F5F0B">
      <w:pPr>
        <w:widowControl/>
        <w:jc w:val="left"/>
        <w:rPr>
          <w:rFonts w:asciiTheme="majorEastAsia" w:eastAsiaTheme="majorEastAsia" w:hAnsiTheme="majorEastAsia"/>
        </w:rPr>
      </w:pPr>
    </w:p>
    <w:p w14:paraId="68979797" w14:textId="30C504BF" w:rsidR="00BC5402" w:rsidRDefault="00BC5402">
      <w:pPr>
        <w:widowControl/>
        <w:jc w:val="left"/>
        <w:rPr>
          <w:rFonts w:asciiTheme="majorEastAsia" w:eastAsiaTheme="majorEastAsia" w:hAnsiTheme="majorEastAsia"/>
        </w:rPr>
      </w:pPr>
      <w:r>
        <w:rPr>
          <w:rFonts w:asciiTheme="majorEastAsia" w:eastAsiaTheme="majorEastAsia" w:hAnsiTheme="majorEastAsia"/>
        </w:rPr>
        <w:br w:type="page"/>
      </w:r>
    </w:p>
    <w:p w14:paraId="1153D554" w14:textId="77777777" w:rsidR="00103BB3" w:rsidRDefault="00103BB3">
      <w:pPr>
        <w:widowControl/>
        <w:jc w:val="left"/>
        <w:rPr>
          <w:rFonts w:asciiTheme="majorEastAsia" w:eastAsiaTheme="majorEastAsia" w:hAnsiTheme="majorEastAsia"/>
        </w:rPr>
      </w:pPr>
    </w:p>
    <w:p w14:paraId="32C2B62B" w14:textId="77777777" w:rsidR="00103BB3" w:rsidRPr="00711E9A" w:rsidRDefault="00103BB3">
      <w:pPr>
        <w:widowControl/>
        <w:jc w:val="left"/>
        <w:rPr>
          <w:rFonts w:asciiTheme="majorEastAsia" w:eastAsiaTheme="majorEastAsia" w:hAnsiTheme="majorEastAsia"/>
        </w:rPr>
      </w:pPr>
    </w:p>
    <w:tbl>
      <w:tblPr>
        <w:tblStyle w:val="a3"/>
        <w:tblpPr w:leftFromText="142" w:rightFromText="142" w:vertAnchor="text" w:tblpX="-5" w:tblpY="1"/>
        <w:tblOverlap w:val="never"/>
        <w:tblW w:w="15446" w:type="dxa"/>
        <w:tblLayout w:type="fixed"/>
        <w:tblLook w:val="0480" w:firstRow="0" w:lastRow="0" w:firstColumn="1" w:lastColumn="0" w:noHBand="0" w:noVBand="1"/>
      </w:tblPr>
      <w:tblGrid>
        <w:gridCol w:w="695"/>
        <w:gridCol w:w="188"/>
        <w:gridCol w:w="272"/>
        <w:gridCol w:w="830"/>
        <w:gridCol w:w="704"/>
        <w:gridCol w:w="319"/>
        <w:gridCol w:w="37"/>
        <w:gridCol w:w="393"/>
        <w:gridCol w:w="610"/>
        <w:gridCol w:w="630"/>
        <w:gridCol w:w="709"/>
        <w:gridCol w:w="850"/>
        <w:gridCol w:w="2442"/>
        <w:gridCol w:w="993"/>
        <w:gridCol w:w="284"/>
        <w:gridCol w:w="835"/>
        <w:gridCol w:w="441"/>
        <w:gridCol w:w="566"/>
        <w:gridCol w:w="143"/>
        <w:gridCol w:w="567"/>
        <w:gridCol w:w="97"/>
        <w:gridCol w:w="1142"/>
        <w:gridCol w:w="37"/>
        <w:gridCol w:w="507"/>
        <w:gridCol w:w="1155"/>
      </w:tblGrid>
      <w:tr w:rsidR="003F495D" w:rsidRPr="00711E9A" w14:paraId="7206D04D" w14:textId="77777777" w:rsidTr="00357FDD">
        <w:trPr>
          <w:trHeight w:val="210"/>
        </w:trPr>
        <w:tc>
          <w:tcPr>
            <w:tcW w:w="6237" w:type="dxa"/>
            <w:gridSpan w:val="12"/>
            <w:vMerge w:val="restart"/>
            <w:vAlign w:val="center"/>
          </w:tcPr>
          <w:p w14:paraId="355D7A01" w14:textId="5BBA9FAB" w:rsidR="005B64F8" w:rsidRPr="00711E9A" w:rsidRDefault="005B64F8" w:rsidP="007847A8">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rPr>
              <w:t>大項目２　調査研究の効果的な推進</w:t>
            </w:r>
          </w:p>
        </w:tc>
        <w:tc>
          <w:tcPr>
            <w:tcW w:w="2442" w:type="dxa"/>
            <w:vMerge w:val="restart"/>
            <w:vAlign w:val="center"/>
          </w:tcPr>
          <w:p w14:paraId="5E1E43D1" w14:textId="77777777" w:rsidR="005B64F8" w:rsidRPr="00711E9A" w:rsidRDefault="005B64F8" w:rsidP="007847A8">
            <w:pPr>
              <w:jc w:val="center"/>
              <w:rPr>
                <w:rFonts w:asciiTheme="majorEastAsia" w:eastAsiaTheme="majorEastAsia" w:hAnsiTheme="majorEastAsia"/>
                <w:sz w:val="16"/>
                <w:szCs w:val="16"/>
              </w:rPr>
            </w:pPr>
          </w:p>
        </w:tc>
        <w:tc>
          <w:tcPr>
            <w:tcW w:w="5068" w:type="dxa"/>
            <w:gridSpan w:val="9"/>
            <w:vAlign w:val="center"/>
          </w:tcPr>
          <w:p w14:paraId="4A1C7F65"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1699" w:type="dxa"/>
            <w:gridSpan w:val="3"/>
            <w:vMerge w:val="restart"/>
            <w:vAlign w:val="center"/>
          </w:tcPr>
          <w:p w14:paraId="425010B2"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49D4FB0"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3F495D" w:rsidRPr="00711E9A" w14:paraId="32A0FAB6" w14:textId="77777777" w:rsidTr="00357FDD">
        <w:trPr>
          <w:trHeight w:val="171"/>
        </w:trPr>
        <w:tc>
          <w:tcPr>
            <w:tcW w:w="6237" w:type="dxa"/>
            <w:gridSpan w:val="12"/>
            <w:vMerge/>
            <w:vAlign w:val="center"/>
          </w:tcPr>
          <w:p w14:paraId="0A72111D" w14:textId="77777777" w:rsidR="005B64F8" w:rsidRPr="00711E9A" w:rsidRDefault="005B64F8" w:rsidP="007847A8">
            <w:pPr>
              <w:jc w:val="center"/>
              <w:rPr>
                <w:rFonts w:asciiTheme="majorEastAsia" w:eastAsiaTheme="majorEastAsia" w:hAnsiTheme="majorEastAsia"/>
                <w:sz w:val="16"/>
                <w:szCs w:val="16"/>
              </w:rPr>
            </w:pPr>
          </w:p>
        </w:tc>
        <w:tc>
          <w:tcPr>
            <w:tcW w:w="2442" w:type="dxa"/>
            <w:vMerge/>
            <w:vAlign w:val="center"/>
          </w:tcPr>
          <w:p w14:paraId="550731D1" w14:textId="77777777" w:rsidR="005B64F8" w:rsidRPr="00711E9A" w:rsidRDefault="005B64F8" w:rsidP="007847A8">
            <w:pPr>
              <w:jc w:val="center"/>
              <w:rPr>
                <w:rFonts w:asciiTheme="majorEastAsia" w:eastAsiaTheme="majorEastAsia" w:hAnsiTheme="majorEastAsia"/>
                <w:sz w:val="16"/>
                <w:szCs w:val="16"/>
              </w:rPr>
            </w:pPr>
          </w:p>
        </w:tc>
        <w:tc>
          <w:tcPr>
            <w:tcW w:w="1277" w:type="dxa"/>
            <w:gridSpan w:val="2"/>
            <w:vAlign w:val="center"/>
          </w:tcPr>
          <w:p w14:paraId="100F062E"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76" w:type="dxa"/>
            <w:gridSpan w:val="2"/>
            <w:vAlign w:val="center"/>
          </w:tcPr>
          <w:p w14:paraId="2B6CD1BA"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76" w:type="dxa"/>
            <w:gridSpan w:val="3"/>
            <w:vAlign w:val="center"/>
          </w:tcPr>
          <w:p w14:paraId="08B69D32"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239" w:type="dxa"/>
            <w:gridSpan w:val="2"/>
            <w:vAlign w:val="center"/>
          </w:tcPr>
          <w:p w14:paraId="60B94BB9"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1699" w:type="dxa"/>
            <w:gridSpan w:val="3"/>
            <w:vMerge/>
            <w:vAlign w:val="center"/>
          </w:tcPr>
          <w:p w14:paraId="3F9AD9C4" w14:textId="77777777" w:rsidR="005B64F8" w:rsidRPr="00711E9A" w:rsidRDefault="005B64F8" w:rsidP="007847A8">
            <w:pPr>
              <w:rPr>
                <w:rFonts w:asciiTheme="majorEastAsia" w:eastAsiaTheme="majorEastAsia" w:hAnsiTheme="majorEastAsia"/>
                <w:sz w:val="16"/>
                <w:szCs w:val="16"/>
              </w:rPr>
            </w:pPr>
          </w:p>
        </w:tc>
      </w:tr>
      <w:tr w:rsidR="003F495D" w:rsidRPr="00711E9A" w14:paraId="526149A7" w14:textId="77777777" w:rsidTr="00357FDD">
        <w:trPr>
          <w:trHeight w:val="171"/>
        </w:trPr>
        <w:tc>
          <w:tcPr>
            <w:tcW w:w="6237" w:type="dxa"/>
            <w:gridSpan w:val="12"/>
            <w:vMerge/>
            <w:vAlign w:val="center"/>
          </w:tcPr>
          <w:p w14:paraId="64BEEF08" w14:textId="77777777" w:rsidR="005B64F8" w:rsidRPr="00711E9A" w:rsidRDefault="005B64F8" w:rsidP="007847A8">
            <w:pPr>
              <w:jc w:val="center"/>
              <w:rPr>
                <w:rFonts w:asciiTheme="majorEastAsia" w:eastAsiaTheme="majorEastAsia" w:hAnsiTheme="majorEastAsia"/>
                <w:sz w:val="16"/>
                <w:szCs w:val="16"/>
              </w:rPr>
            </w:pPr>
          </w:p>
        </w:tc>
        <w:tc>
          <w:tcPr>
            <w:tcW w:w="2442" w:type="dxa"/>
            <w:vAlign w:val="center"/>
          </w:tcPr>
          <w:p w14:paraId="0BE4FAB9"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277" w:type="dxa"/>
            <w:gridSpan w:val="2"/>
            <w:vAlign w:val="center"/>
          </w:tcPr>
          <w:p w14:paraId="6A734580"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6" w:type="dxa"/>
            <w:gridSpan w:val="2"/>
            <w:vAlign w:val="center"/>
          </w:tcPr>
          <w:p w14:paraId="633E257A"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6" w:type="dxa"/>
            <w:gridSpan w:val="3"/>
            <w:vAlign w:val="center"/>
          </w:tcPr>
          <w:p w14:paraId="62309B53" w14:textId="3B9012AD" w:rsidR="005B64F8" w:rsidRPr="00AC703C" w:rsidRDefault="005B64F8" w:rsidP="007847A8">
            <w:pPr>
              <w:jc w:val="center"/>
              <w:rPr>
                <w:rFonts w:asciiTheme="majorEastAsia" w:eastAsiaTheme="majorEastAsia" w:hAnsiTheme="majorEastAsia"/>
                <w:sz w:val="16"/>
                <w:szCs w:val="16"/>
              </w:rPr>
            </w:pPr>
          </w:p>
        </w:tc>
        <w:tc>
          <w:tcPr>
            <w:tcW w:w="1239" w:type="dxa"/>
            <w:gridSpan w:val="2"/>
            <w:vAlign w:val="center"/>
          </w:tcPr>
          <w:p w14:paraId="7DC3AF77" w14:textId="77777777" w:rsidR="005B64F8" w:rsidRPr="00AC703C" w:rsidRDefault="005B64F8" w:rsidP="007847A8">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w:t>
            </w:r>
          </w:p>
        </w:tc>
        <w:tc>
          <w:tcPr>
            <w:tcW w:w="1699" w:type="dxa"/>
            <w:gridSpan w:val="3"/>
            <w:vAlign w:val="center"/>
          </w:tcPr>
          <w:p w14:paraId="572F7325" w14:textId="02BF3B93" w:rsidR="005B64F8" w:rsidRPr="00AC703C" w:rsidRDefault="005B64F8" w:rsidP="007847A8">
            <w:pPr>
              <w:jc w:val="center"/>
              <w:rPr>
                <w:rFonts w:asciiTheme="majorEastAsia" w:eastAsiaTheme="majorEastAsia" w:hAnsiTheme="majorEastAsia"/>
                <w:sz w:val="16"/>
                <w:szCs w:val="16"/>
              </w:rPr>
            </w:pPr>
          </w:p>
        </w:tc>
      </w:tr>
      <w:tr w:rsidR="003F495D" w:rsidRPr="00711E9A" w14:paraId="0DC71600" w14:textId="77777777" w:rsidTr="00357FDD">
        <w:trPr>
          <w:trHeight w:val="454"/>
        </w:trPr>
        <w:tc>
          <w:tcPr>
            <w:tcW w:w="3008" w:type="dxa"/>
            <w:gridSpan w:val="6"/>
            <w:vAlign w:val="center"/>
          </w:tcPr>
          <w:p w14:paraId="79536521"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3229" w:type="dxa"/>
            <w:gridSpan w:val="6"/>
            <w:vAlign w:val="center"/>
          </w:tcPr>
          <w:p w14:paraId="0F5B9E8C"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209" w:type="dxa"/>
            <w:gridSpan w:val="13"/>
            <w:vAlign w:val="center"/>
          </w:tcPr>
          <w:p w14:paraId="48DE2891" w14:textId="77777777" w:rsidR="005B64F8" w:rsidRPr="00711E9A" w:rsidRDefault="005B64F8"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3F495D" w:rsidRPr="00711E9A" w14:paraId="6E32815C" w14:textId="77777777" w:rsidTr="0030574B">
        <w:trPr>
          <w:trHeight w:val="454"/>
        </w:trPr>
        <w:tc>
          <w:tcPr>
            <w:tcW w:w="883" w:type="dxa"/>
            <w:gridSpan w:val="2"/>
            <w:shd w:val="clear" w:color="auto" w:fill="D9D9D9" w:themeFill="background1" w:themeFillShade="D9"/>
            <w:vAlign w:val="center"/>
          </w:tcPr>
          <w:p w14:paraId="12177721" w14:textId="59E749FB" w:rsidR="00104E7D" w:rsidRPr="00711E9A" w:rsidRDefault="00104E7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小項目６</w:t>
            </w:r>
          </w:p>
        </w:tc>
        <w:tc>
          <w:tcPr>
            <w:tcW w:w="5354" w:type="dxa"/>
            <w:gridSpan w:val="10"/>
            <w:shd w:val="clear" w:color="auto" w:fill="D9D9D9" w:themeFill="background1" w:themeFillShade="D9"/>
            <w:vAlign w:val="center"/>
          </w:tcPr>
          <w:p w14:paraId="29A3B0E1" w14:textId="505036D6" w:rsidR="00104E7D" w:rsidRPr="00711E9A" w:rsidRDefault="00104E7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技術ニーズの把握と</w:t>
            </w:r>
            <w:r w:rsidR="00C3636D" w:rsidRPr="00711E9A">
              <w:rPr>
                <w:rFonts w:asciiTheme="majorEastAsia" w:eastAsiaTheme="majorEastAsia" w:hAnsiTheme="majorEastAsia" w:hint="eastAsia"/>
                <w:sz w:val="16"/>
                <w:szCs w:val="16"/>
              </w:rPr>
              <w:t>シーズ</w:t>
            </w:r>
            <w:r w:rsidRPr="00711E9A">
              <w:rPr>
                <w:rFonts w:asciiTheme="majorEastAsia" w:eastAsiaTheme="majorEastAsia" w:hAnsiTheme="majorEastAsia" w:hint="eastAsia"/>
                <w:sz w:val="16"/>
                <w:szCs w:val="16"/>
              </w:rPr>
              <w:t>の集積</w:t>
            </w:r>
          </w:p>
        </w:tc>
        <w:tc>
          <w:tcPr>
            <w:tcW w:w="3435" w:type="dxa"/>
            <w:gridSpan w:val="2"/>
            <w:shd w:val="clear" w:color="auto" w:fill="D9D9D9" w:themeFill="background1" w:themeFillShade="D9"/>
            <w:vAlign w:val="center"/>
          </w:tcPr>
          <w:p w14:paraId="1E4016C2" w14:textId="77777777" w:rsidR="00104E7D" w:rsidRPr="00711E9A" w:rsidRDefault="00104E7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26" w:type="dxa"/>
            <w:gridSpan w:val="4"/>
            <w:tcBorders>
              <w:right w:val="double" w:sz="4" w:space="0" w:color="auto"/>
            </w:tcBorders>
            <w:shd w:val="clear" w:color="auto" w:fill="auto"/>
            <w:vAlign w:val="center"/>
          </w:tcPr>
          <w:p w14:paraId="1BB5C35B" w14:textId="65C28EAF" w:rsidR="00104E7D" w:rsidRPr="00711E9A" w:rsidRDefault="002C6061"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1986" w:type="dxa"/>
            <w:gridSpan w:val="5"/>
            <w:tcBorders>
              <w:left w:val="double" w:sz="4" w:space="0" w:color="auto"/>
            </w:tcBorders>
            <w:shd w:val="clear" w:color="auto" w:fill="D9D9D9" w:themeFill="background1" w:themeFillShade="D9"/>
            <w:vAlign w:val="center"/>
          </w:tcPr>
          <w:p w14:paraId="07C56808" w14:textId="5BBC352F" w:rsidR="00104E7D" w:rsidRPr="00711E9A" w:rsidRDefault="00104E7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62" w:type="dxa"/>
            <w:gridSpan w:val="2"/>
            <w:vAlign w:val="center"/>
          </w:tcPr>
          <w:p w14:paraId="3B34A88A" w14:textId="4A44620C" w:rsidR="00104E7D" w:rsidRPr="00711E9A" w:rsidRDefault="00104E7D" w:rsidP="007847A8">
            <w:pPr>
              <w:jc w:val="center"/>
              <w:rPr>
                <w:rFonts w:asciiTheme="majorEastAsia" w:eastAsiaTheme="majorEastAsia" w:hAnsiTheme="majorEastAsia"/>
                <w:sz w:val="16"/>
                <w:szCs w:val="16"/>
              </w:rPr>
            </w:pPr>
          </w:p>
        </w:tc>
      </w:tr>
      <w:tr w:rsidR="003F495D" w:rsidRPr="00711E9A" w14:paraId="78303963" w14:textId="77777777" w:rsidTr="00357FDD">
        <w:tblPrEx>
          <w:tblLook w:val="04A0" w:firstRow="1" w:lastRow="0" w:firstColumn="1" w:lastColumn="0" w:noHBand="0" w:noVBand="1"/>
        </w:tblPrEx>
        <w:trPr>
          <w:trHeight w:val="424"/>
        </w:trPr>
        <w:tc>
          <w:tcPr>
            <w:tcW w:w="3008" w:type="dxa"/>
            <w:gridSpan w:val="6"/>
          </w:tcPr>
          <w:p w14:paraId="6DC0F89F" w14:textId="0F61B929" w:rsidR="00104E7D" w:rsidRPr="00711E9A" w:rsidRDefault="00104E7D" w:rsidP="007847A8">
            <w:pPr>
              <w:autoSpaceDE w:val="0"/>
              <w:autoSpaceDN w:val="0"/>
              <w:spacing w:line="0" w:lineRule="atLeast"/>
              <w:rPr>
                <w:rFonts w:asciiTheme="majorEastAsia" w:eastAsiaTheme="majorEastAsia" w:hAnsiTheme="majorEastAsia"/>
                <w:b/>
                <w:sz w:val="16"/>
                <w:szCs w:val="16"/>
                <w:u w:val="single"/>
              </w:rPr>
            </w:pPr>
          </w:p>
          <w:p w14:paraId="3E758D05" w14:textId="77777777" w:rsidR="00104E7D" w:rsidRPr="00711E9A" w:rsidRDefault="00104E7D" w:rsidP="007847A8">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3EAFD68D" w14:textId="77777777" w:rsidR="00104E7D" w:rsidRPr="00711E9A" w:rsidRDefault="00104E7D" w:rsidP="007847A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7AC6C1FA"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14:paraId="7E115B8F"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rPr>
            </w:pPr>
          </w:p>
          <w:p w14:paraId="7AF272E2"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（１）技術ニーズの把握と知見の集積</w:t>
            </w:r>
          </w:p>
          <w:p w14:paraId="422E44B5" w14:textId="77777777" w:rsidR="00104E7D" w:rsidRPr="00711E9A" w:rsidRDefault="00104E7D" w:rsidP="007847A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環境、農林水産業及び食品産業の分野の地域における技術ニーズとその動向を的確に把握するとともに、最新の技術的な動向や研究の動きなど、幅広い知見を集積すること。</w:t>
            </w:r>
          </w:p>
          <w:p w14:paraId="040EB04B"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rPr>
            </w:pPr>
          </w:p>
          <w:p w14:paraId="4449925D" w14:textId="7E2D4CAE" w:rsidR="00104E7D" w:rsidRPr="00711E9A" w:rsidRDefault="00104E7D" w:rsidP="007847A8">
            <w:pPr>
              <w:jc w:val="center"/>
              <w:rPr>
                <w:rFonts w:asciiTheme="majorEastAsia" w:eastAsiaTheme="majorEastAsia" w:hAnsiTheme="majorEastAsia"/>
                <w:sz w:val="16"/>
                <w:szCs w:val="16"/>
              </w:rPr>
            </w:pPr>
          </w:p>
        </w:tc>
        <w:tc>
          <w:tcPr>
            <w:tcW w:w="3229" w:type="dxa"/>
            <w:gridSpan w:val="6"/>
          </w:tcPr>
          <w:p w14:paraId="32683B71" w14:textId="1F415C72" w:rsidR="00104E7D" w:rsidRPr="00711E9A" w:rsidRDefault="00104E7D" w:rsidP="007847A8">
            <w:pPr>
              <w:autoSpaceDE w:val="0"/>
              <w:autoSpaceDN w:val="0"/>
              <w:spacing w:line="0" w:lineRule="atLeast"/>
              <w:rPr>
                <w:rFonts w:asciiTheme="majorEastAsia" w:eastAsiaTheme="majorEastAsia" w:hAnsiTheme="majorEastAsia"/>
                <w:b/>
                <w:sz w:val="16"/>
                <w:szCs w:val="16"/>
                <w:u w:val="single"/>
              </w:rPr>
            </w:pPr>
          </w:p>
          <w:p w14:paraId="63BD30D8" w14:textId="77777777" w:rsidR="00104E7D" w:rsidRPr="00711E9A" w:rsidRDefault="00104E7D" w:rsidP="007847A8">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00E9E12C" w14:textId="75E262A3"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なお、調査研究の実施にあたっては、環境分野と農林水産分野が融合した総合研究機関である特長を最大限に活かして取組む</w:t>
            </w:r>
            <w:r w:rsidR="00D316A8" w:rsidRPr="00D316A8">
              <w:rPr>
                <w:rFonts w:asciiTheme="majorEastAsia" w:eastAsiaTheme="majorEastAsia" w:hAnsiTheme="majorEastAsia" w:hint="eastAsia"/>
                <w:color w:val="FF0000"/>
                <w:sz w:val="16"/>
                <w:szCs w:val="16"/>
              </w:rPr>
              <w:t>。</w:t>
            </w:r>
          </w:p>
          <w:p w14:paraId="5C5679ED"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p>
          <w:p w14:paraId="78CCF5E2" w14:textId="025E5667" w:rsidR="00104E7D" w:rsidRPr="00711E9A" w:rsidRDefault="00104E7D" w:rsidP="007847A8">
            <w:pPr>
              <w:spacing w:line="0" w:lineRule="atLeast"/>
              <w:rPr>
                <w:rFonts w:asciiTheme="majorEastAsia" w:eastAsiaTheme="majorEastAsia" w:hAnsiTheme="majorEastAsia"/>
                <w:sz w:val="16"/>
                <w:szCs w:val="16"/>
              </w:rPr>
            </w:pPr>
          </w:p>
          <w:p w14:paraId="13B38E89" w14:textId="1F7BACD7" w:rsidR="00B857AB" w:rsidRPr="00711E9A" w:rsidRDefault="00B857AB" w:rsidP="007847A8">
            <w:pPr>
              <w:spacing w:line="0" w:lineRule="atLeast"/>
              <w:rPr>
                <w:rFonts w:asciiTheme="majorEastAsia" w:eastAsiaTheme="majorEastAsia" w:hAnsiTheme="majorEastAsia"/>
                <w:sz w:val="16"/>
                <w:szCs w:val="16"/>
              </w:rPr>
            </w:pPr>
          </w:p>
          <w:p w14:paraId="66A282C7" w14:textId="4ED836DA" w:rsidR="00B857AB" w:rsidRPr="00711E9A" w:rsidRDefault="00B857AB" w:rsidP="007847A8">
            <w:pPr>
              <w:spacing w:line="0" w:lineRule="atLeast"/>
              <w:rPr>
                <w:rFonts w:asciiTheme="majorEastAsia" w:eastAsiaTheme="majorEastAsia" w:hAnsiTheme="majorEastAsia"/>
                <w:sz w:val="16"/>
                <w:szCs w:val="16"/>
              </w:rPr>
            </w:pPr>
          </w:p>
          <w:p w14:paraId="57BD3757" w14:textId="7F1C4D4D" w:rsidR="00B857AB" w:rsidRPr="00711E9A" w:rsidRDefault="00B857AB" w:rsidP="007847A8">
            <w:pPr>
              <w:spacing w:line="0" w:lineRule="atLeast"/>
              <w:rPr>
                <w:rFonts w:asciiTheme="majorEastAsia" w:eastAsiaTheme="majorEastAsia" w:hAnsiTheme="majorEastAsia"/>
                <w:sz w:val="16"/>
                <w:szCs w:val="16"/>
              </w:rPr>
            </w:pPr>
          </w:p>
          <w:p w14:paraId="7BCE7FE0" w14:textId="77777777" w:rsidR="00B857AB" w:rsidRPr="00711E9A" w:rsidRDefault="00B857AB" w:rsidP="007847A8">
            <w:pPr>
              <w:spacing w:line="0" w:lineRule="atLeast"/>
              <w:rPr>
                <w:rFonts w:asciiTheme="majorEastAsia" w:eastAsiaTheme="majorEastAsia" w:hAnsiTheme="majorEastAsia"/>
                <w:sz w:val="16"/>
                <w:szCs w:val="16"/>
              </w:rPr>
            </w:pPr>
          </w:p>
          <w:p w14:paraId="6A01D3EA" w14:textId="77777777" w:rsidR="00104E7D" w:rsidRPr="00711E9A" w:rsidRDefault="00104E7D" w:rsidP="007847A8">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（１）技術ニーズの把握とシーズの集積</w:t>
            </w:r>
          </w:p>
          <w:p w14:paraId="632B98BD" w14:textId="01AA37D4"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7A2C83E6" w14:textId="6198165F" w:rsidR="00B857AB" w:rsidRPr="00711E9A" w:rsidRDefault="00B857AB" w:rsidP="007847A8">
            <w:pPr>
              <w:spacing w:line="0" w:lineRule="atLeast"/>
              <w:ind w:firstLineChars="100" w:firstLine="160"/>
              <w:rPr>
                <w:rFonts w:asciiTheme="majorEastAsia" w:eastAsiaTheme="majorEastAsia" w:hAnsiTheme="majorEastAsia"/>
                <w:sz w:val="16"/>
                <w:szCs w:val="16"/>
              </w:rPr>
            </w:pPr>
          </w:p>
          <w:p w14:paraId="229F1D58" w14:textId="31E6C9BC" w:rsidR="00B857AB" w:rsidRPr="00711E9A" w:rsidRDefault="00B857AB" w:rsidP="007847A8">
            <w:pPr>
              <w:spacing w:line="0" w:lineRule="atLeast"/>
              <w:ind w:firstLineChars="100" w:firstLine="160"/>
              <w:rPr>
                <w:rFonts w:asciiTheme="majorEastAsia" w:eastAsiaTheme="majorEastAsia" w:hAnsiTheme="majorEastAsia"/>
                <w:sz w:val="16"/>
                <w:szCs w:val="16"/>
              </w:rPr>
            </w:pPr>
          </w:p>
          <w:p w14:paraId="7DD6048A" w14:textId="33AF820B"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6F1C9D96" w14:textId="02312C7A"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3383FE8A" w14:textId="744137A2"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05003253" w14:textId="458BFD44" w:rsidR="00F90C82" w:rsidRPr="00711E9A" w:rsidRDefault="00F90C82" w:rsidP="007847A8">
            <w:pPr>
              <w:spacing w:line="0" w:lineRule="atLeast"/>
              <w:ind w:firstLineChars="100" w:firstLine="160"/>
              <w:rPr>
                <w:rFonts w:asciiTheme="majorEastAsia" w:eastAsiaTheme="majorEastAsia" w:hAnsiTheme="majorEastAsia"/>
                <w:sz w:val="16"/>
                <w:szCs w:val="16"/>
              </w:rPr>
            </w:pPr>
          </w:p>
          <w:p w14:paraId="267FF0FF" w14:textId="51B05F2A" w:rsidR="00F90C82" w:rsidRPr="00711E9A" w:rsidRDefault="00F90C82" w:rsidP="007847A8">
            <w:pPr>
              <w:spacing w:line="0" w:lineRule="atLeast"/>
              <w:ind w:firstLineChars="100" w:firstLine="160"/>
              <w:rPr>
                <w:rFonts w:asciiTheme="majorEastAsia" w:eastAsiaTheme="majorEastAsia" w:hAnsiTheme="majorEastAsia"/>
                <w:sz w:val="16"/>
                <w:szCs w:val="16"/>
              </w:rPr>
            </w:pPr>
          </w:p>
          <w:p w14:paraId="763FABFD" w14:textId="77777777" w:rsidR="00F90C82" w:rsidRPr="00711E9A" w:rsidRDefault="00F90C82" w:rsidP="007847A8">
            <w:pPr>
              <w:spacing w:line="0" w:lineRule="atLeast"/>
              <w:ind w:firstLineChars="100" w:firstLine="160"/>
              <w:rPr>
                <w:rFonts w:asciiTheme="majorEastAsia" w:eastAsiaTheme="majorEastAsia" w:hAnsiTheme="majorEastAsia"/>
                <w:sz w:val="16"/>
                <w:szCs w:val="16"/>
              </w:rPr>
            </w:pPr>
          </w:p>
          <w:p w14:paraId="5B73509E" w14:textId="7405933E"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14EEAD3C" w14:textId="13E82ADE"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4CC13361" w14:textId="017CE0A9"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2EC36526" w14:textId="7BE938A4"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3D2ED53A" w14:textId="0FD8F948"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11DFEEBD" w14:textId="77777777"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4F9E38A4" w14:textId="7E7DDAEB"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3D447723" w14:textId="6766DE5F"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706DC3FE" w14:textId="77777777" w:rsidR="006F3078" w:rsidRPr="00711E9A" w:rsidRDefault="006F3078" w:rsidP="007847A8">
            <w:pPr>
              <w:spacing w:line="0" w:lineRule="atLeast"/>
              <w:ind w:firstLineChars="100" w:firstLine="160"/>
              <w:rPr>
                <w:rFonts w:asciiTheme="majorEastAsia" w:eastAsiaTheme="majorEastAsia" w:hAnsiTheme="majorEastAsia"/>
                <w:sz w:val="16"/>
                <w:szCs w:val="16"/>
              </w:rPr>
            </w:pPr>
          </w:p>
          <w:p w14:paraId="11EE7583" w14:textId="77777777" w:rsidR="00B857AB" w:rsidRPr="00711E9A" w:rsidRDefault="00B857AB" w:rsidP="007847A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041EE55B" w14:textId="77777777" w:rsidR="00B857AB" w:rsidRPr="00711E9A" w:rsidRDefault="00B857AB"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調査研究の質を向上させ、その成果を発信するため、調査研究に係る学術論文件数と学会等発表件数の合計を中期目標期間において400件以上とする。</w:t>
            </w:r>
          </w:p>
          <w:p w14:paraId="5580C277" w14:textId="600014DD" w:rsidR="00104E7D" w:rsidRPr="00711E9A" w:rsidRDefault="00104E7D" w:rsidP="007847A8">
            <w:pPr>
              <w:jc w:val="center"/>
              <w:rPr>
                <w:rFonts w:asciiTheme="majorEastAsia" w:eastAsiaTheme="majorEastAsia" w:hAnsiTheme="majorEastAsia"/>
                <w:sz w:val="16"/>
                <w:szCs w:val="16"/>
              </w:rPr>
            </w:pPr>
          </w:p>
        </w:tc>
        <w:tc>
          <w:tcPr>
            <w:tcW w:w="9209" w:type="dxa"/>
            <w:gridSpan w:val="13"/>
          </w:tcPr>
          <w:p w14:paraId="5948CE11" w14:textId="77777777" w:rsidR="00104E7D" w:rsidRPr="00711E9A" w:rsidRDefault="00104E7D" w:rsidP="007847A8">
            <w:pPr>
              <w:spacing w:line="0" w:lineRule="atLeast"/>
              <w:rPr>
                <w:rFonts w:asciiTheme="majorEastAsia" w:eastAsiaTheme="majorEastAsia" w:hAnsiTheme="majorEastAsia"/>
                <w:b/>
                <w:sz w:val="16"/>
                <w:szCs w:val="16"/>
              </w:rPr>
            </w:pPr>
          </w:p>
          <w:p w14:paraId="0B0F51D7" w14:textId="6D0E5110" w:rsidR="00104E7D" w:rsidRPr="00711E9A" w:rsidRDefault="00104E7D" w:rsidP="007847A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２　調査研究の効果的な推進と調査研究能力の向上</w:t>
            </w:r>
          </w:p>
          <w:p w14:paraId="65C3611F" w14:textId="77777777" w:rsidR="00104E7D" w:rsidRPr="00711E9A" w:rsidRDefault="00104E7D" w:rsidP="007847A8">
            <w:pPr>
              <w:spacing w:line="0" w:lineRule="atLeast"/>
              <w:rPr>
                <w:rFonts w:asciiTheme="majorEastAsia" w:eastAsiaTheme="majorEastAsia" w:hAnsiTheme="majorEastAsia"/>
                <w:sz w:val="16"/>
                <w:szCs w:val="16"/>
              </w:rPr>
            </w:pPr>
          </w:p>
          <w:p w14:paraId="1371CF10" w14:textId="38AC6742" w:rsidR="00104E7D" w:rsidRPr="00711E9A" w:rsidRDefault="00104E7D" w:rsidP="007847A8">
            <w:pPr>
              <w:spacing w:line="0" w:lineRule="atLeast"/>
              <w:rPr>
                <w:rFonts w:asciiTheme="majorEastAsia" w:eastAsiaTheme="majorEastAsia" w:hAnsiTheme="majorEastAsia"/>
                <w:sz w:val="16"/>
                <w:szCs w:val="16"/>
              </w:rPr>
            </w:pPr>
          </w:p>
          <w:p w14:paraId="49021F99" w14:textId="0A17268B" w:rsidR="006F3078" w:rsidRPr="00711E9A" w:rsidRDefault="006F3078" w:rsidP="007847A8">
            <w:pPr>
              <w:spacing w:line="0" w:lineRule="atLeast"/>
              <w:rPr>
                <w:rFonts w:asciiTheme="majorEastAsia" w:eastAsiaTheme="majorEastAsia" w:hAnsiTheme="majorEastAsia"/>
                <w:sz w:val="16"/>
                <w:szCs w:val="16"/>
              </w:rPr>
            </w:pPr>
          </w:p>
          <w:p w14:paraId="352E566C" w14:textId="5404811D" w:rsidR="006F3078" w:rsidRPr="00711E9A" w:rsidRDefault="006F3078" w:rsidP="007847A8">
            <w:pPr>
              <w:spacing w:line="0" w:lineRule="atLeast"/>
              <w:rPr>
                <w:rFonts w:asciiTheme="majorEastAsia" w:eastAsiaTheme="majorEastAsia" w:hAnsiTheme="majorEastAsia"/>
                <w:sz w:val="16"/>
                <w:szCs w:val="16"/>
              </w:rPr>
            </w:pPr>
          </w:p>
          <w:p w14:paraId="4BDA1E0F" w14:textId="696D5DED" w:rsidR="006F3078" w:rsidRPr="00711E9A" w:rsidRDefault="006F3078" w:rsidP="007847A8">
            <w:pPr>
              <w:spacing w:line="0" w:lineRule="atLeast"/>
              <w:rPr>
                <w:rFonts w:asciiTheme="majorEastAsia" w:eastAsiaTheme="majorEastAsia" w:hAnsiTheme="majorEastAsia"/>
                <w:sz w:val="16"/>
                <w:szCs w:val="16"/>
              </w:rPr>
            </w:pPr>
          </w:p>
          <w:p w14:paraId="23B92CC8" w14:textId="45D8226E" w:rsidR="006F3078" w:rsidRPr="00711E9A" w:rsidRDefault="006F3078" w:rsidP="007847A8">
            <w:pPr>
              <w:spacing w:line="0" w:lineRule="atLeast"/>
              <w:rPr>
                <w:rFonts w:asciiTheme="majorEastAsia" w:eastAsiaTheme="majorEastAsia" w:hAnsiTheme="majorEastAsia"/>
                <w:sz w:val="16"/>
                <w:szCs w:val="16"/>
              </w:rPr>
            </w:pPr>
          </w:p>
          <w:p w14:paraId="0FADB918" w14:textId="3E385229" w:rsidR="006F3078" w:rsidRPr="00711E9A" w:rsidRDefault="006F3078" w:rsidP="007847A8">
            <w:pPr>
              <w:spacing w:line="0" w:lineRule="atLeast"/>
              <w:rPr>
                <w:rFonts w:asciiTheme="majorEastAsia" w:eastAsiaTheme="majorEastAsia" w:hAnsiTheme="majorEastAsia"/>
                <w:sz w:val="16"/>
                <w:szCs w:val="16"/>
              </w:rPr>
            </w:pPr>
          </w:p>
          <w:p w14:paraId="11B4CAC3" w14:textId="0FF8B9CF" w:rsidR="006F3078" w:rsidRPr="00711E9A" w:rsidRDefault="006F3078" w:rsidP="007847A8">
            <w:pPr>
              <w:spacing w:line="0" w:lineRule="atLeast"/>
              <w:rPr>
                <w:rFonts w:asciiTheme="majorEastAsia" w:eastAsiaTheme="majorEastAsia" w:hAnsiTheme="majorEastAsia"/>
                <w:sz w:val="16"/>
                <w:szCs w:val="16"/>
              </w:rPr>
            </w:pPr>
          </w:p>
          <w:p w14:paraId="53FCFAB6" w14:textId="10CC09BC" w:rsidR="006F3078" w:rsidRPr="00711E9A" w:rsidRDefault="006F3078" w:rsidP="007847A8">
            <w:pPr>
              <w:spacing w:line="0" w:lineRule="atLeast"/>
              <w:rPr>
                <w:rFonts w:asciiTheme="majorEastAsia" w:eastAsiaTheme="majorEastAsia" w:hAnsiTheme="majorEastAsia"/>
                <w:sz w:val="16"/>
                <w:szCs w:val="16"/>
              </w:rPr>
            </w:pPr>
          </w:p>
          <w:p w14:paraId="7E9E218C" w14:textId="7C923CAE" w:rsidR="006F3078" w:rsidRPr="00711E9A" w:rsidRDefault="006F3078" w:rsidP="007847A8">
            <w:pPr>
              <w:spacing w:line="0" w:lineRule="atLeast"/>
              <w:rPr>
                <w:rFonts w:asciiTheme="majorEastAsia" w:eastAsiaTheme="majorEastAsia" w:hAnsiTheme="majorEastAsia"/>
                <w:sz w:val="16"/>
                <w:szCs w:val="16"/>
              </w:rPr>
            </w:pPr>
          </w:p>
          <w:p w14:paraId="112EE3FD" w14:textId="55D91F7D" w:rsidR="006F3078" w:rsidRPr="00711E9A" w:rsidRDefault="006F3078" w:rsidP="007847A8">
            <w:pPr>
              <w:spacing w:line="0" w:lineRule="atLeast"/>
              <w:rPr>
                <w:rFonts w:asciiTheme="majorEastAsia" w:eastAsiaTheme="majorEastAsia" w:hAnsiTheme="majorEastAsia"/>
                <w:sz w:val="16"/>
                <w:szCs w:val="16"/>
              </w:rPr>
            </w:pPr>
          </w:p>
          <w:p w14:paraId="0599CF56" w14:textId="61DB5AC0" w:rsidR="006F3078" w:rsidRPr="00711E9A" w:rsidRDefault="006F3078" w:rsidP="007847A8">
            <w:pPr>
              <w:spacing w:line="0" w:lineRule="atLeast"/>
              <w:rPr>
                <w:rFonts w:asciiTheme="majorEastAsia" w:eastAsiaTheme="majorEastAsia" w:hAnsiTheme="majorEastAsia"/>
                <w:sz w:val="16"/>
                <w:szCs w:val="16"/>
              </w:rPr>
            </w:pPr>
          </w:p>
          <w:p w14:paraId="37356EBD" w14:textId="71A33271" w:rsidR="006F3078" w:rsidRPr="00711E9A" w:rsidRDefault="006F3078" w:rsidP="007847A8">
            <w:pPr>
              <w:spacing w:line="0" w:lineRule="atLeast"/>
              <w:rPr>
                <w:rFonts w:asciiTheme="majorEastAsia" w:eastAsiaTheme="majorEastAsia" w:hAnsiTheme="majorEastAsia"/>
                <w:sz w:val="16"/>
                <w:szCs w:val="16"/>
              </w:rPr>
            </w:pPr>
          </w:p>
          <w:p w14:paraId="3219AA77" w14:textId="58E6B86E" w:rsidR="006F3078" w:rsidRPr="00711E9A" w:rsidRDefault="006F3078" w:rsidP="007847A8">
            <w:pPr>
              <w:spacing w:line="0" w:lineRule="atLeast"/>
              <w:rPr>
                <w:rFonts w:asciiTheme="majorEastAsia" w:eastAsiaTheme="majorEastAsia" w:hAnsiTheme="majorEastAsia"/>
                <w:sz w:val="16"/>
                <w:szCs w:val="16"/>
              </w:rPr>
            </w:pPr>
          </w:p>
          <w:p w14:paraId="533674CC" w14:textId="7AF627C5" w:rsidR="006F3078" w:rsidRPr="00711E9A" w:rsidRDefault="006F3078" w:rsidP="007847A8">
            <w:pPr>
              <w:spacing w:line="0" w:lineRule="atLeast"/>
              <w:rPr>
                <w:rFonts w:asciiTheme="majorEastAsia" w:eastAsiaTheme="majorEastAsia" w:hAnsiTheme="majorEastAsia"/>
                <w:sz w:val="16"/>
                <w:szCs w:val="16"/>
              </w:rPr>
            </w:pPr>
          </w:p>
          <w:p w14:paraId="5060A65A" w14:textId="77777777" w:rsidR="006F3078" w:rsidRPr="00711E9A" w:rsidRDefault="006F3078" w:rsidP="007847A8">
            <w:pPr>
              <w:spacing w:line="0" w:lineRule="atLeast"/>
              <w:rPr>
                <w:rFonts w:asciiTheme="majorEastAsia" w:eastAsiaTheme="majorEastAsia" w:hAnsiTheme="majorEastAsia"/>
                <w:sz w:val="16"/>
                <w:szCs w:val="16"/>
              </w:rPr>
            </w:pPr>
          </w:p>
          <w:p w14:paraId="14DEBA0F" w14:textId="77777777" w:rsidR="00104E7D" w:rsidRPr="00711E9A" w:rsidRDefault="00104E7D"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（１）技術ニーズの把握とシーズの集積</w:t>
            </w:r>
          </w:p>
          <w:p w14:paraId="3F948A18"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4082A0D9" w14:textId="692379C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●展示会やフェアに出展し、研究成果PR</w:t>
            </w:r>
            <w:r w:rsidR="00F77E8A">
              <w:rPr>
                <w:rFonts w:asciiTheme="majorEastAsia" w:eastAsiaTheme="majorEastAsia" w:hAnsiTheme="majorEastAsia" w:hint="eastAsia"/>
                <w:sz w:val="16"/>
                <w:szCs w:val="16"/>
              </w:rPr>
              <w:t>や情報</w:t>
            </w:r>
            <w:r w:rsidR="00F77E8A" w:rsidRPr="005C201F">
              <w:rPr>
                <w:rFonts w:asciiTheme="majorEastAsia" w:eastAsiaTheme="majorEastAsia" w:hAnsiTheme="majorEastAsia" w:hint="eastAsia"/>
                <w:sz w:val="16"/>
                <w:szCs w:val="16"/>
              </w:rPr>
              <w:t>収集、</w:t>
            </w:r>
            <w:r w:rsidRPr="005C201F">
              <w:rPr>
                <w:rFonts w:asciiTheme="majorEastAsia" w:eastAsiaTheme="majorEastAsia" w:hAnsiTheme="majorEastAsia" w:hint="eastAsia"/>
                <w:sz w:val="16"/>
                <w:szCs w:val="16"/>
              </w:rPr>
              <w:t>意見交</w:t>
            </w:r>
            <w:r w:rsidRPr="00711E9A">
              <w:rPr>
                <w:rFonts w:asciiTheme="majorEastAsia" w:eastAsiaTheme="majorEastAsia" w:hAnsiTheme="majorEastAsia" w:hint="eastAsia"/>
                <w:sz w:val="16"/>
                <w:szCs w:val="16"/>
              </w:rPr>
              <w:t>換を実施（「だいしんビジネスマッチングフェア」、「JA・JFグループ近畿・四国商談会」、「アグリフードEXPO」等）。</w:t>
            </w:r>
            <w:r w:rsidR="00427897" w:rsidRPr="00711E9A">
              <w:rPr>
                <w:rFonts w:asciiTheme="majorEastAsia" w:eastAsiaTheme="majorEastAsia" w:hAnsiTheme="majorEastAsia" w:hint="eastAsia"/>
                <w:sz w:val="16"/>
                <w:szCs w:val="16"/>
              </w:rPr>
              <w:t>また金融機関顧客に対して食品技術ラボツアーを開催し、中小食品関連事業者のニーズを掘り起こした。</w:t>
            </w:r>
          </w:p>
          <w:p w14:paraId="6E616E69" w14:textId="2F940468"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●大阪商工会議所、農協、食品産業事業者、行政等へ環</w:t>
            </w:r>
            <w:r w:rsidR="00427897" w:rsidRPr="00711E9A">
              <w:rPr>
                <w:rFonts w:asciiTheme="majorEastAsia" w:eastAsiaTheme="majorEastAsia" w:hAnsiTheme="majorEastAsia" w:hint="eastAsia"/>
                <w:sz w:val="16"/>
                <w:szCs w:val="16"/>
              </w:rPr>
              <w:t>境農林水産及び食品加工に関するニーズについて聞き取り調査を実施し、特に食品関連事業者との技術ニーズの情報交換の場づくりを進め、分野の拡大につなげた。</w:t>
            </w:r>
          </w:p>
          <w:p w14:paraId="2AD59A39" w14:textId="73C338D0"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●府職員と意見交換を行い、行政の技術的ニーズを把握するため、「大阪府環境農林水産試験研究推進会議」を開催。また、府環境農林水産部が開催する会議等へ出席し、行政課題の解決に向け意見を交換。</w:t>
            </w:r>
          </w:p>
          <w:p w14:paraId="5F8A3BB8"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に関わる学会、研究会、セミナー、シンポジウム等への参加や、公設試験研究機関ネットワークへの参画により、最新の知見等の情報収集を実施。収集した情報は所内で共有し、研究計画等に反映。</w:t>
            </w:r>
          </w:p>
          <w:p w14:paraId="240271D9" w14:textId="67948A22" w:rsidR="00B857AB" w:rsidRPr="00711E9A" w:rsidRDefault="00B857AB"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●「日本水環境学会関西支部第11 回奨励賞」をH28年度に、「四手井綱英記念賞」をH28・29年度に、「全国食品関係試験研究場所長会　優良研究・指導業績表彰」「日本食品保蔵科学会奨励賞」をH30年度に受賞。</w:t>
            </w:r>
          </w:p>
          <w:p w14:paraId="48842E6A" w14:textId="1073AFFE" w:rsidR="00427897" w:rsidRPr="00711E9A" w:rsidRDefault="00427897"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●H28-H30年度の3カ年合計で</w:t>
            </w:r>
            <w:r w:rsidR="00F90C82" w:rsidRPr="00711E9A">
              <w:rPr>
                <w:rFonts w:asciiTheme="majorEastAsia" w:eastAsiaTheme="majorEastAsia" w:hAnsiTheme="majorEastAsia" w:hint="eastAsia"/>
                <w:sz w:val="16"/>
                <w:szCs w:val="16"/>
              </w:rPr>
              <w:t>、論文115件、学会発表359件、両者合計で474件となり、数値目標400件以上をすでに達成。職員の意識向上と研究支援グループのサポート体制の構築が計画以上の成果発信につながった。</w:t>
            </w:r>
          </w:p>
          <w:p w14:paraId="0151A636" w14:textId="77777777" w:rsidR="006F3078" w:rsidRPr="00711E9A" w:rsidRDefault="006F3078"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B28E7E5" w14:textId="77777777" w:rsidR="00F90C82" w:rsidRPr="00711E9A" w:rsidRDefault="00F90C82"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●「全国農業関係試験研究場所長会　農業研究功労者表彰」を受賞決定。</w:t>
            </w:r>
          </w:p>
          <w:p w14:paraId="34622887" w14:textId="77777777" w:rsidR="006F3078" w:rsidRPr="00711E9A" w:rsidRDefault="006F3078"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展示会等への出展による情報収集や、事業者等への聞き取り調査を実施。継続的に府職員と意見交換を行い、行政の技術的ニーズを把握。学会、シンポジウム等への参加や、公設試験研究機関ネットワークへの参画により、最新の知見等の情報収集を実施。得られた情報を調査研究の課題設定等に活かす。</w:t>
            </w:r>
          </w:p>
          <w:p w14:paraId="49C4B199" w14:textId="77777777" w:rsidR="006F3078" w:rsidRPr="00711E9A" w:rsidRDefault="006F3078"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●「水なす加工技術研究会」を設置し、技術ニーズの収集チャネルとして運用。情報を調査研究の課題設定等に活かす。</w:t>
            </w:r>
          </w:p>
          <w:p w14:paraId="335DC1C5" w14:textId="3BE3A279" w:rsidR="006F3078" w:rsidRPr="00711E9A" w:rsidRDefault="006F3078"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●ブドウに関する事業者及び行政等が連携した「大阪ぶどうネットワーク」を立ち上げる。ニーズ等をきめ細やかに把握することで、大阪ぶどうの生産やワイン醸造</w:t>
            </w:r>
            <w:r w:rsidR="00F90C82" w:rsidRPr="00711E9A">
              <w:rPr>
                <w:rFonts w:asciiTheme="majorEastAsia" w:eastAsiaTheme="majorEastAsia" w:hAnsiTheme="majorEastAsia" w:hint="eastAsia"/>
                <w:sz w:val="16"/>
                <w:szCs w:val="16"/>
              </w:rPr>
              <w:t>ならびに販売促進</w:t>
            </w:r>
            <w:r w:rsidRPr="00711E9A">
              <w:rPr>
                <w:rFonts w:asciiTheme="majorEastAsia" w:eastAsiaTheme="majorEastAsia" w:hAnsiTheme="majorEastAsia" w:hint="eastAsia"/>
                <w:sz w:val="16"/>
                <w:szCs w:val="16"/>
              </w:rPr>
              <w:t>等をより一層活性化させる。</w:t>
            </w:r>
          </w:p>
          <w:p w14:paraId="7D9A75F2" w14:textId="77777777" w:rsidR="00B857AB" w:rsidRPr="00711E9A" w:rsidRDefault="00B857AB" w:rsidP="007847A8">
            <w:pPr>
              <w:spacing w:line="0" w:lineRule="atLeast"/>
              <w:rPr>
                <w:rFonts w:asciiTheme="majorEastAsia" w:eastAsiaTheme="majorEastAsia" w:hAnsiTheme="majorEastAsia"/>
                <w:sz w:val="16"/>
                <w:szCs w:val="16"/>
              </w:rPr>
            </w:pPr>
          </w:p>
          <w:p w14:paraId="29ABC39F" w14:textId="77777777" w:rsidR="00B857AB" w:rsidRPr="00711E9A" w:rsidRDefault="00B857AB"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3D7C643B" w14:textId="77777777" w:rsidR="00B857AB" w:rsidRPr="00711E9A" w:rsidRDefault="00B857AB"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調査研究に係る学術論文発表と学会等発表（件）</w:t>
            </w:r>
          </w:p>
          <w:tbl>
            <w:tblPr>
              <w:tblStyle w:val="a3"/>
              <w:tblW w:w="0" w:type="auto"/>
              <w:jc w:val="center"/>
              <w:tblLayout w:type="fixed"/>
              <w:tblLook w:val="04A0" w:firstRow="1" w:lastRow="0" w:firstColumn="1" w:lastColumn="0" w:noHBand="0" w:noVBand="1"/>
            </w:tblPr>
            <w:tblGrid>
              <w:gridCol w:w="1701"/>
              <w:gridCol w:w="804"/>
              <w:gridCol w:w="804"/>
              <w:gridCol w:w="804"/>
              <w:gridCol w:w="804"/>
              <w:gridCol w:w="804"/>
              <w:gridCol w:w="804"/>
              <w:gridCol w:w="804"/>
            </w:tblGrid>
            <w:tr w:rsidR="00B857AB" w:rsidRPr="00711E9A" w14:paraId="2C5D3904" w14:textId="77777777" w:rsidTr="000E2459">
              <w:trPr>
                <w:trHeight w:val="227"/>
                <w:jc w:val="center"/>
              </w:trPr>
              <w:tc>
                <w:tcPr>
                  <w:tcW w:w="1701" w:type="dxa"/>
                  <w:tcBorders>
                    <w:bottom w:val="single" w:sz="4" w:space="0" w:color="auto"/>
                    <w:right w:val="double" w:sz="4" w:space="0" w:color="auto"/>
                  </w:tcBorders>
                  <w:vAlign w:val="center"/>
                </w:tcPr>
                <w:p w14:paraId="681E117C" w14:textId="77777777" w:rsidR="00B857AB" w:rsidRPr="00711E9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p>
              </w:tc>
              <w:tc>
                <w:tcPr>
                  <w:tcW w:w="804" w:type="dxa"/>
                  <w:tcBorders>
                    <w:left w:val="double" w:sz="4" w:space="0" w:color="auto"/>
                    <w:bottom w:val="single" w:sz="4" w:space="0" w:color="auto"/>
                    <w:right w:val="double" w:sz="4" w:space="0" w:color="auto"/>
                  </w:tcBorders>
                </w:tcPr>
                <w:p w14:paraId="6491AB05" w14:textId="77777777" w:rsidR="00B857AB" w:rsidRPr="00711E9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435ACB03" w14:textId="77777777" w:rsidR="00B857AB" w:rsidRPr="00711E9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04" w:type="dxa"/>
                  <w:tcBorders>
                    <w:left w:val="double" w:sz="4" w:space="0" w:color="auto"/>
                    <w:bottom w:val="single" w:sz="4" w:space="0" w:color="auto"/>
                  </w:tcBorders>
                  <w:vAlign w:val="center"/>
                </w:tcPr>
                <w:p w14:paraId="0D2B1706" w14:textId="77777777" w:rsidR="00B857AB" w:rsidRPr="00711E9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491EE7FE" w14:textId="77777777" w:rsidR="00B857AB" w:rsidRPr="00711E9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bottom w:val="single" w:sz="4" w:space="0" w:color="auto"/>
                  </w:tcBorders>
                  <w:vAlign w:val="center"/>
                </w:tcPr>
                <w:p w14:paraId="41B6D88F" w14:textId="77777777" w:rsidR="00B857AB" w:rsidRPr="00711E9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1E9EC543" w14:textId="77777777" w:rsidR="00B857AB" w:rsidRPr="00711E9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bottom w:val="single" w:sz="4" w:space="0" w:color="auto"/>
                    <w:right w:val="double" w:sz="4" w:space="0" w:color="auto"/>
                  </w:tcBorders>
                  <w:vAlign w:val="center"/>
                </w:tcPr>
                <w:p w14:paraId="4C02509D" w14:textId="77777777" w:rsidR="00B857AB" w:rsidRPr="00711E9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0FDB767F" w14:textId="77777777" w:rsidR="00B857AB" w:rsidRPr="00711E9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left w:val="double" w:sz="4" w:space="0" w:color="auto"/>
                    <w:bottom w:val="single" w:sz="4" w:space="0" w:color="auto"/>
                  </w:tcBorders>
                  <w:vAlign w:val="center"/>
                </w:tcPr>
                <w:p w14:paraId="715DA958" w14:textId="77777777" w:rsidR="00B857AB" w:rsidRPr="00711E9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136928D" w14:textId="77777777" w:rsidR="00B857AB" w:rsidRPr="00711E9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04" w:type="dxa"/>
                  <w:tcBorders>
                    <w:bottom w:val="single" w:sz="4" w:space="0" w:color="auto"/>
                    <w:right w:val="double" w:sz="4" w:space="0" w:color="auto"/>
                  </w:tcBorders>
                </w:tcPr>
                <w:p w14:paraId="15A0EF2F" w14:textId="77777777" w:rsidR="00B857AB" w:rsidRPr="00711E9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A04AE3F" w14:textId="77777777" w:rsidR="00B857AB" w:rsidRPr="00711E9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04" w:type="dxa"/>
                  <w:tcBorders>
                    <w:left w:val="double" w:sz="4" w:space="0" w:color="auto"/>
                    <w:bottom w:val="single" w:sz="4" w:space="0" w:color="auto"/>
                  </w:tcBorders>
                  <w:vAlign w:val="center"/>
                </w:tcPr>
                <w:p w14:paraId="009D8E5E" w14:textId="0B151D38" w:rsidR="00B857AB" w:rsidRPr="00711E9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FE068D">
                    <w:rPr>
                      <w:rFonts w:asciiTheme="majorEastAsia" w:eastAsiaTheme="majorEastAsia" w:hAnsiTheme="majorEastAsia" w:hint="eastAsia"/>
                      <w:sz w:val="16"/>
                      <w:szCs w:val="16"/>
                    </w:rPr>
                    <w:t>R</w:t>
                  </w:r>
                  <w:r w:rsidR="007847A8" w:rsidRPr="00FE068D">
                    <w:rPr>
                      <w:rFonts w:asciiTheme="majorEastAsia" w:eastAsiaTheme="majorEastAsia" w:hAnsiTheme="majorEastAsia" w:hint="eastAsia"/>
                      <w:sz w:val="16"/>
                      <w:szCs w:val="16"/>
                    </w:rPr>
                    <w:t>元</w:t>
                  </w:r>
                </w:p>
                <w:p w14:paraId="376B59B5" w14:textId="77777777" w:rsidR="00B857AB" w:rsidRPr="00711E9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CA6F8A" w:rsidRPr="00CA6F8A" w14:paraId="7DAC16D2" w14:textId="77777777" w:rsidTr="000E2459">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0F611F9B"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学術論文</w:t>
                  </w:r>
                </w:p>
              </w:tc>
              <w:tc>
                <w:tcPr>
                  <w:tcW w:w="804" w:type="dxa"/>
                  <w:tcBorders>
                    <w:top w:val="single" w:sz="4" w:space="0" w:color="auto"/>
                    <w:left w:val="double" w:sz="4" w:space="0" w:color="auto"/>
                    <w:bottom w:val="single" w:sz="4" w:space="0" w:color="auto"/>
                    <w:right w:val="double" w:sz="4" w:space="0" w:color="auto"/>
                  </w:tcBorders>
                </w:tcPr>
                <w:p w14:paraId="1C0625EC"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33</w:t>
                  </w:r>
                </w:p>
              </w:tc>
              <w:tc>
                <w:tcPr>
                  <w:tcW w:w="804" w:type="dxa"/>
                  <w:tcBorders>
                    <w:top w:val="single" w:sz="4" w:space="0" w:color="auto"/>
                    <w:left w:val="double" w:sz="4" w:space="0" w:color="auto"/>
                    <w:bottom w:val="single" w:sz="4" w:space="0" w:color="auto"/>
                    <w:right w:val="single" w:sz="4" w:space="0" w:color="auto"/>
                  </w:tcBorders>
                  <w:vAlign w:val="center"/>
                </w:tcPr>
                <w:p w14:paraId="32E99372"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28</w:t>
                  </w:r>
                </w:p>
              </w:tc>
              <w:tc>
                <w:tcPr>
                  <w:tcW w:w="804" w:type="dxa"/>
                  <w:tcBorders>
                    <w:top w:val="single" w:sz="4" w:space="0" w:color="auto"/>
                    <w:left w:val="single" w:sz="4" w:space="0" w:color="auto"/>
                    <w:bottom w:val="single" w:sz="4" w:space="0" w:color="auto"/>
                    <w:right w:val="single" w:sz="4" w:space="0" w:color="auto"/>
                  </w:tcBorders>
                  <w:vAlign w:val="center"/>
                </w:tcPr>
                <w:p w14:paraId="45CA458B"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40</w:t>
                  </w:r>
                </w:p>
              </w:tc>
              <w:tc>
                <w:tcPr>
                  <w:tcW w:w="804" w:type="dxa"/>
                  <w:tcBorders>
                    <w:top w:val="single" w:sz="4" w:space="0" w:color="auto"/>
                    <w:left w:val="single" w:sz="4" w:space="0" w:color="auto"/>
                    <w:bottom w:val="single" w:sz="4" w:space="0" w:color="auto"/>
                    <w:right w:val="double" w:sz="4" w:space="0" w:color="auto"/>
                  </w:tcBorders>
                  <w:vAlign w:val="center"/>
                </w:tcPr>
                <w:p w14:paraId="7BDACA1F"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47</w:t>
                  </w:r>
                </w:p>
              </w:tc>
              <w:tc>
                <w:tcPr>
                  <w:tcW w:w="804" w:type="dxa"/>
                  <w:tcBorders>
                    <w:top w:val="single" w:sz="4" w:space="0" w:color="auto"/>
                    <w:left w:val="double" w:sz="4" w:space="0" w:color="auto"/>
                    <w:bottom w:val="single" w:sz="4" w:space="0" w:color="auto"/>
                    <w:right w:val="single" w:sz="4" w:space="0" w:color="auto"/>
                  </w:tcBorders>
                  <w:vAlign w:val="center"/>
                </w:tcPr>
                <w:p w14:paraId="1389054B"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115</w:t>
                  </w:r>
                </w:p>
              </w:tc>
              <w:tc>
                <w:tcPr>
                  <w:tcW w:w="804" w:type="dxa"/>
                  <w:tcBorders>
                    <w:top w:val="single" w:sz="4" w:space="0" w:color="auto"/>
                    <w:left w:val="single" w:sz="4" w:space="0" w:color="auto"/>
                    <w:bottom w:val="single" w:sz="4" w:space="0" w:color="auto"/>
                    <w:right w:val="double" w:sz="4" w:space="0" w:color="auto"/>
                  </w:tcBorders>
                </w:tcPr>
                <w:p w14:paraId="0A9CD5CE"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38</w:t>
                  </w:r>
                </w:p>
              </w:tc>
              <w:tc>
                <w:tcPr>
                  <w:tcW w:w="804" w:type="dxa"/>
                  <w:tcBorders>
                    <w:top w:val="single" w:sz="4" w:space="0" w:color="auto"/>
                    <w:left w:val="double" w:sz="4" w:space="0" w:color="auto"/>
                    <w:bottom w:val="single" w:sz="4" w:space="0" w:color="auto"/>
                    <w:right w:val="single" w:sz="4" w:space="0" w:color="auto"/>
                  </w:tcBorders>
                  <w:vAlign w:val="center"/>
                </w:tcPr>
                <w:p w14:paraId="3DC30538"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40</w:t>
                  </w:r>
                </w:p>
              </w:tc>
            </w:tr>
            <w:tr w:rsidR="00CA6F8A" w:rsidRPr="00CA6F8A" w14:paraId="7EFE1F1D" w14:textId="77777777" w:rsidTr="000E2459">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DF4828E"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学会等発表</w:t>
                  </w:r>
                </w:p>
              </w:tc>
              <w:tc>
                <w:tcPr>
                  <w:tcW w:w="804" w:type="dxa"/>
                  <w:tcBorders>
                    <w:top w:val="single" w:sz="4" w:space="0" w:color="auto"/>
                    <w:left w:val="double" w:sz="4" w:space="0" w:color="auto"/>
                    <w:bottom w:val="single" w:sz="4" w:space="0" w:color="auto"/>
                    <w:right w:val="double" w:sz="4" w:space="0" w:color="auto"/>
                  </w:tcBorders>
                </w:tcPr>
                <w:p w14:paraId="38415CA0" w14:textId="6D0A9BA9" w:rsidR="00B857AB" w:rsidRPr="00CA6F8A" w:rsidRDefault="00E04DC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77</w:t>
                  </w:r>
                </w:p>
              </w:tc>
              <w:tc>
                <w:tcPr>
                  <w:tcW w:w="804" w:type="dxa"/>
                  <w:tcBorders>
                    <w:top w:val="single" w:sz="4" w:space="0" w:color="auto"/>
                    <w:left w:val="double" w:sz="4" w:space="0" w:color="auto"/>
                    <w:bottom w:val="single" w:sz="4" w:space="0" w:color="auto"/>
                    <w:right w:val="single" w:sz="4" w:space="0" w:color="auto"/>
                  </w:tcBorders>
                  <w:vAlign w:val="center"/>
                </w:tcPr>
                <w:p w14:paraId="3E8B3433"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100</w:t>
                  </w:r>
                </w:p>
              </w:tc>
              <w:tc>
                <w:tcPr>
                  <w:tcW w:w="804" w:type="dxa"/>
                  <w:tcBorders>
                    <w:top w:val="single" w:sz="4" w:space="0" w:color="auto"/>
                    <w:left w:val="single" w:sz="4" w:space="0" w:color="auto"/>
                    <w:bottom w:val="single" w:sz="4" w:space="0" w:color="auto"/>
                    <w:right w:val="single" w:sz="4" w:space="0" w:color="auto"/>
                  </w:tcBorders>
                  <w:vAlign w:val="center"/>
                </w:tcPr>
                <w:p w14:paraId="7D5E6CB4" w14:textId="00E5530A" w:rsidR="00B857AB" w:rsidRPr="00CA6F8A" w:rsidRDefault="00E04DC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128</w:t>
                  </w:r>
                </w:p>
              </w:tc>
              <w:tc>
                <w:tcPr>
                  <w:tcW w:w="804" w:type="dxa"/>
                  <w:tcBorders>
                    <w:top w:val="single" w:sz="4" w:space="0" w:color="auto"/>
                    <w:left w:val="single" w:sz="4" w:space="0" w:color="auto"/>
                    <w:bottom w:val="single" w:sz="4" w:space="0" w:color="auto"/>
                    <w:right w:val="double" w:sz="4" w:space="0" w:color="auto"/>
                  </w:tcBorders>
                  <w:vAlign w:val="center"/>
                </w:tcPr>
                <w:p w14:paraId="2A7D2FFA"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131</w:t>
                  </w:r>
                </w:p>
              </w:tc>
              <w:tc>
                <w:tcPr>
                  <w:tcW w:w="804" w:type="dxa"/>
                  <w:tcBorders>
                    <w:top w:val="single" w:sz="4" w:space="0" w:color="auto"/>
                    <w:left w:val="double" w:sz="4" w:space="0" w:color="auto"/>
                    <w:bottom w:val="single" w:sz="4" w:space="0" w:color="auto"/>
                    <w:right w:val="single" w:sz="4" w:space="0" w:color="auto"/>
                  </w:tcBorders>
                  <w:vAlign w:val="center"/>
                </w:tcPr>
                <w:p w14:paraId="1FA64398"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359</w:t>
                  </w:r>
                </w:p>
              </w:tc>
              <w:tc>
                <w:tcPr>
                  <w:tcW w:w="804" w:type="dxa"/>
                  <w:tcBorders>
                    <w:top w:val="single" w:sz="4" w:space="0" w:color="auto"/>
                    <w:left w:val="single" w:sz="4" w:space="0" w:color="auto"/>
                    <w:bottom w:val="single" w:sz="4" w:space="0" w:color="auto"/>
                    <w:right w:val="double" w:sz="4" w:space="0" w:color="auto"/>
                  </w:tcBorders>
                </w:tcPr>
                <w:p w14:paraId="487BD36B"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120</w:t>
                  </w:r>
                </w:p>
              </w:tc>
              <w:tc>
                <w:tcPr>
                  <w:tcW w:w="804" w:type="dxa"/>
                  <w:tcBorders>
                    <w:top w:val="single" w:sz="4" w:space="0" w:color="auto"/>
                    <w:left w:val="double" w:sz="4" w:space="0" w:color="auto"/>
                    <w:bottom w:val="single" w:sz="4" w:space="0" w:color="auto"/>
                    <w:right w:val="single" w:sz="4" w:space="0" w:color="auto"/>
                  </w:tcBorders>
                  <w:vAlign w:val="center"/>
                </w:tcPr>
                <w:p w14:paraId="516A885C"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120</w:t>
                  </w:r>
                </w:p>
              </w:tc>
            </w:tr>
            <w:tr w:rsidR="00CA6F8A" w:rsidRPr="00CA6F8A" w14:paraId="0D0BF65D" w14:textId="77777777" w:rsidTr="000E2459">
              <w:trPr>
                <w:trHeight w:val="227"/>
                <w:jc w:val="center"/>
              </w:trPr>
              <w:tc>
                <w:tcPr>
                  <w:tcW w:w="1701" w:type="dxa"/>
                  <w:tcBorders>
                    <w:top w:val="double" w:sz="4" w:space="0" w:color="auto"/>
                    <w:left w:val="single" w:sz="4" w:space="0" w:color="auto"/>
                    <w:bottom w:val="single" w:sz="4" w:space="0" w:color="auto"/>
                    <w:right w:val="double" w:sz="4" w:space="0" w:color="auto"/>
                  </w:tcBorders>
                  <w:vAlign w:val="center"/>
                </w:tcPr>
                <w:p w14:paraId="75FC98BD"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合計</w:t>
                  </w:r>
                </w:p>
              </w:tc>
              <w:tc>
                <w:tcPr>
                  <w:tcW w:w="804" w:type="dxa"/>
                  <w:tcBorders>
                    <w:top w:val="double" w:sz="4" w:space="0" w:color="auto"/>
                    <w:left w:val="double" w:sz="4" w:space="0" w:color="auto"/>
                    <w:bottom w:val="single" w:sz="4" w:space="0" w:color="auto"/>
                    <w:right w:val="double" w:sz="4" w:space="0" w:color="auto"/>
                  </w:tcBorders>
                </w:tcPr>
                <w:p w14:paraId="767C7894" w14:textId="32F48311" w:rsidR="00B857AB" w:rsidRPr="00CA6F8A" w:rsidRDefault="00E04DC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110</w:t>
                  </w:r>
                </w:p>
              </w:tc>
              <w:tc>
                <w:tcPr>
                  <w:tcW w:w="804" w:type="dxa"/>
                  <w:tcBorders>
                    <w:top w:val="double" w:sz="4" w:space="0" w:color="auto"/>
                    <w:left w:val="double" w:sz="4" w:space="0" w:color="auto"/>
                    <w:bottom w:val="single" w:sz="4" w:space="0" w:color="auto"/>
                    <w:right w:val="single" w:sz="4" w:space="0" w:color="auto"/>
                  </w:tcBorders>
                  <w:vAlign w:val="center"/>
                </w:tcPr>
                <w:p w14:paraId="202AB197"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128</w:t>
                  </w:r>
                </w:p>
              </w:tc>
              <w:tc>
                <w:tcPr>
                  <w:tcW w:w="804" w:type="dxa"/>
                  <w:tcBorders>
                    <w:top w:val="double" w:sz="4" w:space="0" w:color="auto"/>
                    <w:left w:val="single" w:sz="4" w:space="0" w:color="auto"/>
                    <w:bottom w:val="single" w:sz="4" w:space="0" w:color="auto"/>
                    <w:right w:val="single" w:sz="4" w:space="0" w:color="auto"/>
                  </w:tcBorders>
                  <w:vAlign w:val="center"/>
                </w:tcPr>
                <w:p w14:paraId="20EBB005" w14:textId="59D45BA6" w:rsidR="00B857AB" w:rsidRPr="00CA6F8A" w:rsidRDefault="00E04DC3"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168</w:t>
                  </w:r>
                </w:p>
              </w:tc>
              <w:tc>
                <w:tcPr>
                  <w:tcW w:w="804" w:type="dxa"/>
                  <w:tcBorders>
                    <w:top w:val="double" w:sz="4" w:space="0" w:color="auto"/>
                    <w:left w:val="single" w:sz="4" w:space="0" w:color="auto"/>
                    <w:bottom w:val="single" w:sz="4" w:space="0" w:color="auto"/>
                    <w:right w:val="double" w:sz="4" w:space="0" w:color="auto"/>
                  </w:tcBorders>
                  <w:vAlign w:val="center"/>
                </w:tcPr>
                <w:p w14:paraId="0CCC7235"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178</w:t>
                  </w:r>
                </w:p>
              </w:tc>
              <w:tc>
                <w:tcPr>
                  <w:tcW w:w="804" w:type="dxa"/>
                  <w:tcBorders>
                    <w:top w:val="double" w:sz="4" w:space="0" w:color="auto"/>
                    <w:left w:val="double" w:sz="4" w:space="0" w:color="auto"/>
                    <w:bottom w:val="single" w:sz="4" w:space="0" w:color="auto"/>
                    <w:right w:val="single" w:sz="4" w:space="0" w:color="auto"/>
                  </w:tcBorders>
                  <w:vAlign w:val="center"/>
                </w:tcPr>
                <w:p w14:paraId="1A460C2F"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474</w:t>
                  </w:r>
                </w:p>
              </w:tc>
              <w:tc>
                <w:tcPr>
                  <w:tcW w:w="804" w:type="dxa"/>
                  <w:tcBorders>
                    <w:top w:val="double" w:sz="4" w:space="0" w:color="auto"/>
                    <w:left w:val="single" w:sz="4" w:space="0" w:color="auto"/>
                    <w:bottom w:val="single" w:sz="4" w:space="0" w:color="auto"/>
                    <w:right w:val="double" w:sz="4" w:space="0" w:color="auto"/>
                  </w:tcBorders>
                </w:tcPr>
                <w:p w14:paraId="0C4E3202"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158</w:t>
                  </w:r>
                </w:p>
              </w:tc>
              <w:tc>
                <w:tcPr>
                  <w:tcW w:w="804" w:type="dxa"/>
                  <w:tcBorders>
                    <w:top w:val="double" w:sz="4" w:space="0" w:color="auto"/>
                    <w:left w:val="double" w:sz="4" w:space="0" w:color="auto"/>
                    <w:bottom w:val="single" w:sz="4" w:space="0" w:color="auto"/>
                    <w:right w:val="single" w:sz="4" w:space="0" w:color="auto"/>
                  </w:tcBorders>
                  <w:vAlign w:val="center"/>
                </w:tcPr>
                <w:p w14:paraId="2EE11C6B" w14:textId="77777777" w:rsidR="00B857AB" w:rsidRPr="00CA6F8A" w:rsidRDefault="00B857AB"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160</w:t>
                  </w:r>
                </w:p>
              </w:tc>
            </w:tr>
          </w:tbl>
          <w:p w14:paraId="1EF6F7D3" w14:textId="77777777" w:rsidR="00B857AB" w:rsidRPr="00CA6F8A" w:rsidRDefault="00B857AB" w:rsidP="007847A8">
            <w:pPr>
              <w:spacing w:line="0" w:lineRule="atLeast"/>
              <w:rPr>
                <w:rFonts w:asciiTheme="majorEastAsia" w:eastAsiaTheme="majorEastAsia" w:hAnsiTheme="majorEastAsia"/>
                <w:sz w:val="20"/>
                <w:szCs w:val="16"/>
              </w:rPr>
            </w:pPr>
          </w:p>
          <w:p w14:paraId="5452666D" w14:textId="518F3162"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p>
        </w:tc>
      </w:tr>
      <w:tr w:rsidR="003F495D" w:rsidRPr="00711E9A" w14:paraId="6794F257" w14:textId="77777777" w:rsidTr="00357FDD">
        <w:trPr>
          <w:trHeight w:val="454"/>
        </w:trPr>
        <w:tc>
          <w:tcPr>
            <w:tcW w:w="883" w:type="dxa"/>
            <w:gridSpan w:val="2"/>
            <w:shd w:val="clear" w:color="auto" w:fill="D9D9D9" w:themeFill="background1" w:themeFillShade="D9"/>
            <w:vAlign w:val="center"/>
          </w:tcPr>
          <w:p w14:paraId="66B168CB" w14:textId="4B0C764E" w:rsidR="0066612D" w:rsidRPr="00711E9A" w:rsidRDefault="0066612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小項目７</w:t>
            </w:r>
          </w:p>
        </w:tc>
        <w:tc>
          <w:tcPr>
            <w:tcW w:w="5354" w:type="dxa"/>
            <w:gridSpan w:val="10"/>
            <w:shd w:val="clear" w:color="auto" w:fill="D9D9D9" w:themeFill="background1" w:themeFillShade="D9"/>
            <w:vAlign w:val="center"/>
          </w:tcPr>
          <w:p w14:paraId="11363C11" w14:textId="25F1E307" w:rsidR="0066612D" w:rsidRPr="00711E9A" w:rsidRDefault="00C3636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w:t>
            </w:r>
            <w:r w:rsidR="0066612D" w:rsidRPr="00711E9A">
              <w:rPr>
                <w:rFonts w:asciiTheme="majorEastAsia" w:eastAsiaTheme="majorEastAsia" w:hAnsiTheme="majorEastAsia" w:hint="eastAsia"/>
                <w:sz w:val="16"/>
                <w:szCs w:val="16"/>
              </w:rPr>
              <w:t>研究課題</w:t>
            </w:r>
          </w:p>
        </w:tc>
        <w:tc>
          <w:tcPr>
            <w:tcW w:w="3719" w:type="dxa"/>
            <w:gridSpan w:val="3"/>
            <w:shd w:val="clear" w:color="auto" w:fill="D9D9D9" w:themeFill="background1" w:themeFillShade="D9"/>
            <w:vAlign w:val="center"/>
          </w:tcPr>
          <w:p w14:paraId="7BD44ADF" w14:textId="77777777" w:rsidR="0066612D" w:rsidRPr="00711E9A" w:rsidRDefault="0066612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985" w:type="dxa"/>
            <w:gridSpan w:val="4"/>
            <w:tcBorders>
              <w:right w:val="double" w:sz="4" w:space="0" w:color="auto"/>
            </w:tcBorders>
            <w:shd w:val="clear" w:color="auto" w:fill="auto"/>
            <w:vAlign w:val="center"/>
          </w:tcPr>
          <w:p w14:paraId="1A493970" w14:textId="3F91048D" w:rsidR="0066612D" w:rsidRPr="00711E9A" w:rsidRDefault="002C6061"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843" w:type="dxa"/>
            <w:gridSpan w:val="4"/>
            <w:tcBorders>
              <w:left w:val="double" w:sz="4" w:space="0" w:color="auto"/>
            </w:tcBorders>
            <w:shd w:val="clear" w:color="auto" w:fill="D9D9D9" w:themeFill="background1" w:themeFillShade="D9"/>
            <w:vAlign w:val="center"/>
          </w:tcPr>
          <w:p w14:paraId="68AB10E5" w14:textId="15B7D059" w:rsidR="0066612D" w:rsidRPr="00711E9A" w:rsidRDefault="0066612D"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62" w:type="dxa"/>
            <w:gridSpan w:val="2"/>
            <w:vAlign w:val="center"/>
          </w:tcPr>
          <w:p w14:paraId="05B40E4A" w14:textId="4BCBBF55" w:rsidR="0066612D" w:rsidRPr="00711E9A" w:rsidRDefault="0066612D" w:rsidP="007847A8">
            <w:pPr>
              <w:jc w:val="center"/>
              <w:rPr>
                <w:rFonts w:asciiTheme="majorEastAsia" w:eastAsiaTheme="majorEastAsia" w:hAnsiTheme="majorEastAsia"/>
                <w:sz w:val="16"/>
                <w:szCs w:val="16"/>
              </w:rPr>
            </w:pPr>
          </w:p>
        </w:tc>
      </w:tr>
      <w:tr w:rsidR="003F495D" w:rsidRPr="00711E9A" w14:paraId="248BC724" w14:textId="77777777" w:rsidTr="00357FDD">
        <w:tblPrEx>
          <w:tblLook w:val="04A0" w:firstRow="1" w:lastRow="0" w:firstColumn="1" w:lastColumn="0" w:noHBand="0" w:noVBand="1"/>
        </w:tblPrEx>
        <w:trPr>
          <w:trHeight w:val="424"/>
        </w:trPr>
        <w:tc>
          <w:tcPr>
            <w:tcW w:w="3008" w:type="dxa"/>
            <w:gridSpan w:val="6"/>
          </w:tcPr>
          <w:p w14:paraId="71926B07"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rPr>
            </w:pPr>
          </w:p>
          <w:p w14:paraId="1920D2A6"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1B3DDB63"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①調査研究の推進</w:t>
            </w:r>
          </w:p>
          <w:p w14:paraId="2F161778" w14:textId="77777777" w:rsidR="00104E7D" w:rsidRPr="00711E9A" w:rsidRDefault="00104E7D" w:rsidP="007847A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p w14:paraId="7D8F1A67" w14:textId="77777777" w:rsidR="00104E7D" w:rsidRPr="00711E9A" w:rsidRDefault="00104E7D" w:rsidP="007847A8">
            <w:pPr>
              <w:autoSpaceDE w:val="0"/>
              <w:autoSpaceDN w:val="0"/>
              <w:spacing w:line="0" w:lineRule="atLeast"/>
              <w:ind w:firstLineChars="100" w:firstLine="160"/>
              <w:rPr>
                <w:rFonts w:asciiTheme="majorEastAsia" w:eastAsiaTheme="majorEastAsia" w:hAnsiTheme="majorEastAsia"/>
                <w:sz w:val="16"/>
                <w:szCs w:val="16"/>
              </w:rPr>
            </w:pPr>
          </w:p>
          <w:p w14:paraId="75F4CA04" w14:textId="77777777" w:rsidR="00104E7D" w:rsidRPr="00711E9A" w:rsidRDefault="00104E7D" w:rsidP="007847A8">
            <w:pPr>
              <w:autoSpaceDE w:val="0"/>
              <w:autoSpaceDN w:val="0"/>
              <w:spacing w:line="0" w:lineRule="atLeast"/>
              <w:ind w:firstLineChars="100" w:firstLine="160"/>
              <w:rPr>
                <w:rFonts w:asciiTheme="majorEastAsia" w:eastAsiaTheme="majorEastAsia" w:hAnsiTheme="majorEastAsia"/>
                <w:sz w:val="16"/>
                <w:szCs w:val="16"/>
              </w:rPr>
            </w:pPr>
          </w:p>
          <w:p w14:paraId="4AF6EB2C" w14:textId="77777777" w:rsidR="00104E7D" w:rsidRPr="00711E9A" w:rsidRDefault="00104E7D" w:rsidP="007847A8">
            <w:pPr>
              <w:autoSpaceDE w:val="0"/>
              <w:autoSpaceDN w:val="0"/>
              <w:spacing w:line="0" w:lineRule="atLeast"/>
              <w:ind w:firstLineChars="100" w:firstLine="160"/>
              <w:rPr>
                <w:rFonts w:asciiTheme="majorEastAsia" w:eastAsiaTheme="majorEastAsia" w:hAnsiTheme="majorEastAsia"/>
                <w:sz w:val="16"/>
                <w:szCs w:val="16"/>
              </w:rPr>
            </w:pPr>
          </w:p>
          <w:p w14:paraId="17CBFE54" w14:textId="77777777" w:rsidR="00104E7D" w:rsidRPr="00711E9A" w:rsidRDefault="00104E7D" w:rsidP="007847A8">
            <w:pPr>
              <w:autoSpaceDE w:val="0"/>
              <w:autoSpaceDN w:val="0"/>
              <w:spacing w:line="0" w:lineRule="atLeast"/>
              <w:rPr>
                <w:rFonts w:asciiTheme="majorEastAsia" w:eastAsiaTheme="majorEastAsia" w:hAnsiTheme="majorEastAsia"/>
                <w:sz w:val="16"/>
                <w:szCs w:val="16"/>
              </w:rPr>
            </w:pPr>
          </w:p>
        </w:tc>
        <w:tc>
          <w:tcPr>
            <w:tcW w:w="3229" w:type="dxa"/>
            <w:gridSpan w:val="6"/>
          </w:tcPr>
          <w:p w14:paraId="30682A69" w14:textId="77777777" w:rsidR="00104E7D" w:rsidRPr="00711E9A" w:rsidRDefault="00104E7D" w:rsidP="007847A8">
            <w:pPr>
              <w:spacing w:line="0" w:lineRule="atLeast"/>
              <w:rPr>
                <w:rFonts w:asciiTheme="majorEastAsia" w:eastAsiaTheme="majorEastAsia" w:hAnsiTheme="majorEastAsia"/>
                <w:sz w:val="16"/>
                <w:szCs w:val="16"/>
              </w:rPr>
            </w:pPr>
          </w:p>
          <w:p w14:paraId="272FBEF6" w14:textId="77777777" w:rsidR="00104E7D" w:rsidRPr="00711E9A" w:rsidRDefault="00104E7D" w:rsidP="007847A8">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6DBD9B69" w14:textId="77777777" w:rsidR="00104E7D" w:rsidRPr="00711E9A" w:rsidRDefault="00104E7D" w:rsidP="007847A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①調査研究の推進</w:t>
            </w:r>
          </w:p>
          <w:p w14:paraId="1E000641"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実施にあたっては、府の行政ニーズに対する位置づけ、緊急性、実用化や事業化の可能性、公設試験研究機関として求められている継続性等の観点から、調査研究課題を、戦略研究課題、重点研究課題、挑戦研究課題及び基盤調査研究課題の４つに分類し、施策目的（アウトカム）と課題の目標（アウトプット）とを明確にして、実施する。詳細は以下のとおり。</w:t>
            </w:r>
          </w:p>
          <w:p w14:paraId="01FCAFE1" w14:textId="2CD2112E" w:rsidR="00104E7D" w:rsidRDefault="00104E7D" w:rsidP="007847A8">
            <w:pPr>
              <w:spacing w:line="0" w:lineRule="atLeast"/>
              <w:rPr>
                <w:rFonts w:asciiTheme="majorEastAsia" w:eastAsiaTheme="majorEastAsia" w:hAnsiTheme="majorEastAsia"/>
                <w:sz w:val="16"/>
                <w:szCs w:val="16"/>
              </w:rPr>
            </w:pPr>
          </w:p>
          <w:p w14:paraId="11E9EF00" w14:textId="77777777" w:rsidR="00236E84" w:rsidRPr="00711E9A" w:rsidRDefault="00236E84" w:rsidP="007847A8">
            <w:pPr>
              <w:spacing w:line="0" w:lineRule="atLeast"/>
              <w:rPr>
                <w:rFonts w:asciiTheme="majorEastAsia" w:eastAsiaTheme="majorEastAsia" w:hAnsiTheme="majorEastAsia"/>
                <w:sz w:val="16"/>
                <w:szCs w:val="16"/>
              </w:rPr>
            </w:pPr>
          </w:p>
          <w:p w14:paraId="55F3EA0F" w14:textId="77777777" w:rsidR="00104E7D" w:rsidRPr="00711E9A" w:rsidRDefault="00104E7D" w:rsidP="007847A8">
            <w:pPr>
              <w:spacing w:line="0" w:lineRule="atLeast"/>
              <w:rPr>
                <w:rFonts w:asciiTheme="majorEastAsia" w:eastAsiaTheme="majorEastAsia" w:hAnsiTheme="majorEastAsia"/>
                <w:sz w:val="16"/>
                <w:szCs w:val="16"/>
                <w:bdr w:val="single" w:sz="4" w:space="0" w:color="auto"/>
              </w:rPr>
            </w:pPr>
            <w:r w:rsidRPr="00711E9A">
              <w:rPr>
                <w:rFonts w:asciiTheme="majorEastAsia" w:eastAsiaTheme="majorEastAsia" w:hAnsiTheme="majorEastAsia" w:hint="eastAsia"/>
                <w:sz w:val="16"/>
                <w:szCs w:val="16"/>
                <w:bdr w:val="single" w:sz="4" w:space="0" w:color="auto"/>
              </w:rPr>
              <w:t>１ 戦略研究課題</w:t>
            </w:r>
          </w:p>
          <w:p w14:paraId="65E8F466"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重要施策の実現に必要な課題のうち、環境・農林水産分野を融合した調査研究や府民・受益者など多様な主体が連携する取組の支援を総合的に進めていくことが必要な以下の課題に取り組む。</w:t>
            </w:r>
          </w:p>
          <w:p w14:paraId="34F4EB76" w14:textId="2A15D562" w:rsidR="00104E7D" w:rsidRDefault="00104E7D" w:rsidP="007847A8">
            <w:pPr>
              <w:spacing w:line="0" w:lineRule="atLeast"/>
              <w:ind w:firstLineChars="100" w:firstLine="160"/>
              <w:rPr>
                <w:rFonts w:asciiTheme="majorEastAsia" w:eastAsiaTheme="majorEastAsia" w:hAnsiTheme="majorEastAsia"/>
                <w:sz w:val="16"/>
                <w:szCs w:val="16"/>
              </w:rPr>
            </w:pPr>
          </w:p>
          <w:p w14:paraId="22A7D6E3" w14:textId="3440D9A5" w:rsidR="00AF3247" w:rsidRDefault="00AF3247" w:rsidP="007847A8">
            <w:pPr>
              <w:spacing w:line="0" w:lineRule="atLeast"/>
              <w:ind w:firstLineChars="100" w:firstLine="160"/>
              <w:rPr>
                <w:rFonts w:asciiTheme="majorEastAsia" w:eastAsiaTheme="majorEastAsia" w:hAnsiTheme="majorEastAsia"/>
                <w:sz w:val="16"/>
                <w:szCs w:val="16"/>
              </w:rPr>
            </w:pPr>
          </w:p>
          <w:p w14:paraId="36EA5394" w14:textId="77777777" w:rsidR="00AF3247" w:rsidRPr="00711E9A" w:rsidRDefault="00AF3247" w:rsidP="007847A8">
            <w:pPr>
              <w:spacing w:line="0" w:lineRule="atLeast"/>
              <w:ind w:firstLineChars="100" w:firstLine="160"/>
              <w:rPr>
                <w:rFonts w:asciiTheme="majorEastAsia" w:eastAsiaTheme="majorEastAsia" w:hAnsiTheme="majorEastAsia"/>
                <w:sz w:val="16"/>
                <w:szCs w:val="16"/>
              </w:rPr>
            </w:pPr>
          </w:p>
          <w:p w14:paraId="32F9D1C1"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（戦略１）府域の地球温暖化対策（緩和策、適応策）に関する調査研究</w:t>
            </w:r>
          </w:p>
          <w:p w14:paraId="34F0A252" w14:textId="27700B53" w:rsidR="00104E7D" w:rsidRPr="00711E9A" w:rsidRDefault="00104E7D" w:rsidP="007847A8">
            <w:pPr>
              <w:spacing w:line="0" w:lineRule="atLeast"/>
              <w:ind w:leftChars="100" w:left="210"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サブテーマとして以下のとおり取り組む。</w:t>
            </w:r>
          </w:p>
          <w:p w14:paraId="106F45B3" w14:textId="7DB9DDCF" w:rsidR="00380C4C" w:rsidRDefault="00380C4C" w:rsidP="007847A8">
            <w:pPr>
              <w:spacing w:line="0" w:lineRule="atLeast"/>
              <w:ind w:leftChars="100" w:left="210" w:firstLineChars="100" w:firstLine="160"/>
              <w:rPr>
                <w:rFonts w:asciiTheme="majorEastAsia" w:eastAsiaTheme="majorEastAsia" w:hAnsiTheme="majorEastAsia"/>
                <w:sz w:val="16"/>
                <w:szCs w:val="16"/>
              </w:rPr>
            </w:pPr>
          </w:p>
          <w:p w14:paraId="5E7F3766" w14:textId="77777777" w:rsidR="00CA6F8A" w:rsidRPr="00711E9A" w:rsidRDefault="00CA6F8A" w:rsidP="007847A8">
            <w:pPr>
              <w:spacing w:line="0" w:lineRule="atLeast"/>
              <w:ind w:leftChars="100" w:left="210" w:firstLineChars="100" w:firstLine="160"/>
              <w:rPr>
                <w:rFonts w:asciiTheme="majorEastAsia" w:eastAsiaTheme="majorEastAsia" w:hAnsiTheme="majorEastAsia"/>
                <w:sz w:val="16"/>
                <w:szCs w:val="16"/>
              </w:rPr>
            </w:pPr>
          </w:p>
          <w:p w14:paraId="0E8FE907" w14:textId="648CA1EF" w:rsidR="00104E7D" w:rsidRPr="00711E9A" w:rsidRDefault="00104E7D" w:rsidP="007847A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①大阪湾、河川の水温データ等を含む温暖化に係る府域のデータの統合的解析を行う。</w:t>
            </w:r>
          </w:p>
          <w:p w14:paraId="41EB5EBA"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687C8788" w14:textId="77777777" w:rsidR="00104E7D" w:rsidRPr="00711E9A" w:rsidRDefault="00104E7D" w:rsidP="007847A8">
            <w:pPr>
              <w:autoSpaceDE w:val="0"/>
              <w:autoSpaceDN w:val="0"/>
              <w:spacing w:line="0" w:lineRule="atLeast"/>
              <w:rPr>
                <w:rFonts w:asciiTheme="majorEastAsia" w:eastAsiaTheme="majorEastAsia" w:hAnsiTheme="majorEastAsia"/>
                <w:b/>
                <w:sz w:val="16"/>
                <w:szCs w:val="16"/>
                <w:u w:val="single"/>
              </w:rPr>
            </w:pPr>
          </w:p>
          <w:p w14:paraId="0C686126" w14:textId="77777777" w:rsidR="00104E7D" w:rsidRPr="00711E9A" w:rsidRDefault="00104E7D" w:rsidP="007847A8">
            <w:pPr>
              <w:autoSpaceDE w:val="0"/>
              <w:autoSpaceDN w:val="0"/>
              <w:spacing w:line="0" w:lineRule="atLeast"/>
              <w:rPr>
                <w:rFonts w:asciiTheme="majorEastAsia" w:eastAsiaTheme="majorEastAsia" w:hAnsiTheme="majorEastAsia"/>
                <w:b/>
                <w:sz w:val="16"/>
                <w:szCs w:val="16"/>
                <w:u w:val="single"/>
              </w:rPr>
            </w:pPr>
          </w:p>
          <w:p w14:paraId="1B63A222"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84FB616"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05094BA1"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0A7069A"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32B514BE" w14:textId="77777777" w:rsidR="00104E7D" w:rsidRPr="00711E9A" w:rsidRDefault="00104E7D" w:rsidP="007847A8">
            <w:pPr>
              <w:spacing w:line="0" w:lineRule="atLeast"/>
              <w:rPr>
                <w:rFonts w:asciiTheme="majorEastAsia" w:eastAsiaTheme="majorEastAsia" w:hAnsiTheme="majorEastAsia"/>
                <w:sz w:val="16"/>
                <w:szCs w:val="16"/>
              </w:rPr>
            </w:pPr>
          </w:p>
          <w:p w14:paraId="67E98BD9" w14:textId="77777777" w:rsidR="00104E7D" w:rsidRPr="00711E9A" w:rsidRDefault="00104E7D" w:rsidP="007847A8">
            <w:pPr>
              <w:spacing w:line="0" w:lineRule="atLeast"/>
              <w:rPr>
                <w:rFonts w:asciiTheme="majorEastAsia" w:eastAsiaTheme="majorEastAsia" w:hAnsiTheme="majorEastAsia"/>
                <w:sz w:val="16"/>
                <w:szCs w:val="16"/>
              </w:rPr>
            </w:pPr>
          </w:p>
          <w:p w14:paraId="05A6E0F9" w14:textId="77777777" w:rsidR="00104E7D" w:rsidRPr="00711E9A" w:rsidRDefault="00104E7D" w:rsidP="007847A8">
            <w:pPr>
              <w:spacing w:line="0" w:lineRule="atLeast"/>
              <w:rPr>
                <w:rFonts w:asciiTheme="majorEastAsia" w:eastAsiaTheme="majorEastAsia" w:hAnsiTheme="majorEastAsia"/>
                <w:sz w:val="16"/>
                <w:szCs w:val="16"/>
              </w:rPr>
            </w:pPr>
          </w:p>
          <w:p w14:paraId="6E115B77" w14:textId="77777777" w:rsidR="00104E7D" w:rsidRPr="00711E9A" w:rsidRDefault="00104E7D" w:rsidP="007847A8">
            <w:pPr>
              <w:spacing w:line="0" w:lineRule="atLeast"/>
              <w:rPr>
                <w:rFonts w:asciiTheme="majorEastAsia" w:eastAsiaTheme="majorEastAsia" w:hAnsiTheme="majorEastAsia"/>
                <w:sz w:val="16"/>
                <w:szCs w:val="16"/>
              </w:rPr>
            </w:pPr>
          </w:p>
          <w:p w14:paraId="2AEEC81D" w14:textId="77777777" w:rsidR="00104E7D" w:rsidRPr="00711E9A" w:rsidRDefault="00104E7D" w:rsidP="007847A8">
            <w:pPr>
              <w:spacing w:line="0" w:lineRule="atLeast"/>
              <w:rPr>
                <w:rFonts w:asciiTheme="majorEastAsia" w:eastAsiaTheme="majorEastAsia" w:hAnsiTheme="majorEastAsia"/>
                <w:sz w:val="16"/>
                <w:szCs w:val="16"/>
              </w:rPr>
            </w:pPr>
          </w:p>
          <w:p w14:paraId="257FB8F5" w14:textId="77777777" w:rsidR="00104E7D" w:rsidRPr="00711E9A" w:rsidRDefault="00104E7D" w:rsidP="007847A8">
            <w:pPr>
              <w:spacing w:line="0" w:lineRule="atLeast"/>
              <w:rPr>
                <w:rFonts w:asciiTheme="majorEastAsia" w:eastAsiaTheme="majorEastAsia" w:hAnsiTheme="majorEastAsia"/>
                <w:sz w:val="16"/>
                <w:szCs w:val="16"/>
              </w:rPr>
            </w:pPr>
          </w:p>
          <w:p w14:paraId="2FE7603A" w14:textId="77777777" w:rsidR="00104E7D" w:rsidRPr="00711E9A" w:rsidRDefault="00104E7D" w:rsidP="007847A8">
            <w:pPr>
              <w:spacing w:line="0" w:lineRule="atLeast"/>
              <w:rPr>
                <w:rFonts w:asciiTheme="majorEastAsia" w:eastAsiaTheme="majorEastAsia" w:hAnsiTheme="majorEastAsia"/>
                <w:sz w:val="16"/>
                <w:szCs w:val="16"/>
              </w:rPr>
            </w:pPr>
          </w:p>
          <w:p w14:paraId="5A636703" w14:textId="77777777" w:rsidR="00104E7D" w:rsidRPr="00711E9A" w:rsidRDefault="00104E7D" w:rsidP="007847A8">
            <w:pPr>
              <w:spacing w:line="0" w:lineRule="atLeast"/>
              <w:rPr>
                <w:rFonts w:asciiTheme="majorEastAsia" w:eastAsiaTheme="majorEastAsia" w:hAnsiTheme="majorEastAsia"/>
                <w:sz w:val="16"/>
                <w:szCs w:val="16"/>
              </w:rPr>
            </w:pPr>
          </w:p>
          <w:p w14:paraId="3273C50B" w14:textId="77777777" w:rsidR="00104E7D" w:rsidRPr="00711E9A" w:rsidRDefault="00104E7D" w:rsidP="007847A8">
            <w:pPr>
              <w:spacing w:line="0" w:lineRule="atLeast"/>
              <w:rPr>
                <w:rFonts w:asciiTheme="majorEastAsia" w:eastAsiaTheme="majorEastAsia" w:hAnsiTheme="majorEastAsia"/>
                <w:sz w:val="16"/>
                <w:szCs w:val="16"/>
              </w:rPr>
            </w:pPr>
          </w:p>
          <w:p w14:paraId="1E5B0081" w14:textId="77777777" w:rsidR="00104E7D" w:rsidRPr="00711E9A" w:rsidRDefault="00104E7D" w:rsidP="007847A8">
            <w:pPr>
              <w:spacing w:line="0" w:lineRule="atLeast"/>
              <w:rPr>
                <w:rFonts w:asciiTheme="majorEastAsia" w:eastAsiaTheme="majorEastAsia" w:hAnsiTheme="majorEastAsia"/>
                <w:sz w:val="16"/>
                <w:szCs w:val="16"/>
              </w:rPr>
            </w:pPr>
          </w:p>
          <w:p w14:paraId="242F0F9C" w14:textId="77777777" w:rsidR="00104E7D" w:rsidRPr="00711E9A" w:rsidRDefault="00104E7D" w:rsidP="007847A8">
            <w:pPr>
              <w:spacing w:line="0" w:lineRule="atLeast"/>
              <w:rPr>
                <w:rFonts w:asciiTheme="majorEastAsia" w:eastAsiaTheme="majorEastAsia" w:hAnsiTheme="majorEastAsia"/>
                <w:sz w:val="16"/>
                <w:szCs w:val="16"/>
              </w:rPr>
            </w:pPr>
          </w:p>
          <w:p w14:paraId="3C7696BC" w14:textId="77777777" w:rsidR="00104E7D" w:rsidRPr="00711E9A" w:rsidRDefault="00104E7D" w:rsidP="007847A8">
            <w:pPr>
              <w:spacing w:line="0" w:lineRule="atLeast"/>
              <w:rPr>
                <w:rFonts w:asciiTheme="majorEastAsia" w:eastAsiaTheme="majorEastAsia" w:hAnsiTheme="majorEastAsia"/>
                <w:sz w:val="16"/>
                <w:szCs w:val="16"/>
              </w:rPr>
            </w:pPr>
          </w:p>
          <w:p w14:paraId="2C817394" w14:textId="77777777" w:rsidR="00104E7D" w:rsidRPr="00711E9A" w:rsidRDefault="00104E7D" w:rsidP="007847A8">
            <w:pPr>
              <w:spacing w:line="0" w:lineRule="atLeast"/>
              <w:rPr>
                <w:rFonts w:asciiTheme="majorEastAsia" w:eastAsiaTheme="majorEastAsia" w:hAnsiTheme="majorEastAsia"/>
                <w:sz w:val="16"/>
                <w:szCs w:val="16"/>
              </w:rPr>
            </w:pPr>
          </w:p>
          <w:p w14:paraId="7D3BC0F7" w14:textId="77777777" w:rsidR="00104E7D" w:rsidRPr="00711E9A" w:rsidRDefault="00104E7D" w:rsidP="007847A8">
            <w:pPr>
              <w:spacing w:line="0" w:lineRule="atLeast"/>
              <w:rPr>
                <w:rFonts w:asciiTheme="majorEastAsia" w:eastAsiaTheme="majorEastAsia" w:hAnsiTheme="majorEastAsia"/>
                <w:sz w:val="16"/>
                <w:szCs w:val="16"/>
              </w:rPr>
            </w:pPr>
          </w:p>
          <w:p w14:paraId="7866B984" w14:textId="6D163AEA" w:rsidR="00104E7D" w:rsidRPr="00711E9A" w:rsidRDefault="00104E7D" w:rsidP="007847A8">
            <w:pPr>
              <w:spacing w:line="0" w:lineRule="atLeast"/>
              <w:rPr>
                <w:rFonts w:asciiTheme="majorEastAsia" w:eastAsiaTheme="majorEastAsia" w:hAnsiTheme="majorEastAsia"/>
                <w:sz w:val="16"/>
                <w:szCs w:val="16"/>
              </w:rPr>
            </w:pPr>
          </w:p>
          <w:p w14:paraId="08DF113B" w14:textId="77777777" w:rsidR="00C54FD0" w:rsidRPr="00711E9A" w:rsidRDefault="00C54FD0" w:rsidP="007847A8">
            <w:pPr>
              <w:spacing w:line="0" w:lineRule="atLeast"/>
              <w:rPr>
                <w:rFonts w:asciiTheme="majorEastAsia" w:eastAsiaTheme="majorEastAsia" w:hAnsiTheme="majorEastAsia"/>
                <w:sz w:val="16"/>
                <w:szCs w:val="16"/>
              </w:rPr>
            </w:pPr>
          </w:p>
          <w:p w14:paraId="17E7EB7A" w14:textId="08A55B8A" w:rsidR="00104E7D" w:rsidRPr="00711E9A" w:rsidRDefault="00104E7D" w:rsidP="007847A8">
            <w:pPr>
              <w:spacing w:line="0" w:lineRule="atLeast"/>
              <w:rPr>
                <w:rFonts w:asciiTheme="majorEastAsia" w:eastAsiaTheme="majorEastAsia" w:hAnsiTheme="majorEastAsia"/>
                <w:sz w:val="16"/>
                <w:szCs w:val="16"/>
              </w:rPr>
            </w:pPr>
          </w:p>
          <w:p w14:paraId="4AB576E7" w14:textId="77777777" w:rsidR="00C32BA0" w:rsidRPr="00711E9A" w:rsidRDefault="00C32BA0" w:rsidP="007847A8">
            <w:pPr>
              <w:spacing w:line="0" w:lineRule="atLeast"/>
              <w:rPr>
                <w:rFonts w:asciiTheme="majorEastAsia" w:eastAsiaTheme="majorEastAsia" w:hAnsiTheme="majorEastAsia"/>
                <w:sz w:val="16"/>
                <w:szCs w:val="16"/>
              </w:rPr>
            </w:pPr>
          </w:p>
          <w:p w14:paraId="5B9AD979" w14:textId="77777777" w:rsidR="00104E7D" w:rsidRPr="00711E9A" w:rsidRDefault="00104E7D" w:rsidP="007847A8">
            <w:pPr>
              <w:spacing w:line="0" w:lineRule="atLeast"/>
              <w:rPr>
                <w:rFonts w:asciiTheme="majorEastAsia" w:eastAsiaTheme="majorEastAsia" w:hAnsiTheme="majorEastAsia"/>
                <w:sz w:val="16"/>
                <w:szCs w:val="16"/>
              </w:rPr>
            </w:pPr>
          </w:p>
          <w:p w14:paraId="5E95DC7C"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②主要農産物の栽培における高温生育障害の発生予測と対策技術を開発する。</w:t>
            </w:r>
          </w:p>
          <w:p w14:paraId="36385F9B"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2BB89FFE"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64DE8F37" w14:textId="77777777" w:rsidR="00104E7D" w:rsidRPr="00711E9A" w:rsidRDefault="00104E7D" w:rsidP="007847A8">
            <w:pPr>
              <w:spacing w:line="0" w:lineRule="atLeast"/>
              <w:rPr>
                <w:rFonts w:asciiTheme="majorEastAsia" w:eastAsiaTheme="majorEastAsia" w:hAnsiTheme="majorEastAsia"/>
                <w:sz w:val="16"/>
                <w:szCs w:val="16"/>
              </w:rPr>
            </w:pPr>
          </w:p>
          <w:p w14:paraId="492916CF"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485CD745"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2CBB4444"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2736A225"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75F73D2E"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28F30273"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0DB1CF9F"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7976B211"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99A35ED"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0C13B9C4"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6BCA408F"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491B9C2B"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21D802C1"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76EE76E2"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3553B4F6"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67521AC1"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3D952B3"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3468F24"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4EE4A6B"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4A9CBC1"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74FF3F7E" w14:textId="0E643B81" w:rsidR="00104E7D" w:rsidRPr="00711E9A" w:rsidRDefault="00104E7D" w:rsidP="007847A8">
            <w:pPr>
              <w:spacing w:line="0" w:lineRule="atLeast"/>
              <w:rPr>
                <w:rFonts w:asciiTheme="majorEastAsia" w:eastAsiaTheme="majorEastAsia" w:hAnsiTheme="majorEastAsia"/>
                <w:sz w:val="16"/>
                <w:szCs w:val="16"/>
              </w:rPr>
            </w:pPr>
          </w:p>
          <w:p w14:paraId="7F33B636"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7DE2361E"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6A430A84"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28F76044" w14:textId="13304CC5"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3EFDE23B" w14:textId="1719F0CE"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937D963"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3534E346" w14:textId="3CF70A80" w:rsidR="00104E7D" w:rsidRDefault="00104E7D" w:rsidP="007847A8">
            <w:pPr>
              <w:spacing w:line="0" w:lineRule="atLeast"/>
              <w:rPr>
                <w:rFonts w:asciiTheme="majorEastAsia" w:eastAsiaTheme="majorEastAsia" w:hAnsiTheme="majorEastAsia"/>
                <w:sz w:val="16"/>
                <w:szCs w:val="16"/>
              </w:rPr>
            </w:pPr>
          </w:p>
          <w:p w14:paraId="6C5AB32E" w14:textId="77777777" w:rsidR="004B1E41" w:rsidRPr="00711E9A" w:rsidRDefault="004B1E41" w:rsidP="007847A8">
            <w:pPr>
              <w:spacing w:line="0" w:lineRule="atLeast"/>
              <w:rPr>
                <w:rFonts w:asciiTheme="majorEastAsia" w:eastAsiaTheme="majorEastAsia" w:hAnsiTheme="majorEastAsia"/>
                <w:sz w:val="16"/>
                <w:szCs w:val="16"/>
              </w:rPr>
            </w:pPr>
          </w:p>
          <w:p w14:paraId="48FFD4B6" w14:textId="16FF7470" w:rsidR="00104E7D" w:rsidRDefault="00104E7D" w:rsidP="007847A8">
            <w:pPr>
              <w:spacing w:line="0" w:lineRule="atLeast"/>
              <w:ind w:left="160" w:hangingChars="100" w:hanging="160"/>
              <w:rPr>
                <w:rFonts w:asciiTheme="majorEastAsia" w:eastAsiaTheme="majorEastAsia" w:hAnsiTheme="majorEastAsia"/>
                <w:sz w:val="16"/>
                <w:szCs w:val="16"/>
              </w:rPr>
            </w:pPr>
          </w:p>
          <w:p w14:paraId="6122AAA7" w14:textId="77777777" w:rsidR="00CA6F8A" w:rsidRPr="00711E9A" w:rsidRDefault="00CA6F8A" w:rsidP="007847A8">
            <w:pPr>
              <w:spacing w:line="0" w:lineRule="atLeast"/>
              <w:ind w:left="160" w:hangingChars="100" w:hanging="160"/>
              <w:rPr>
                <w:rFonts w:asciiTheme="majorEastAsia" w:eastAsiaTheme="majorEastAsia" w:hAnsiTheme="majorEastAsia"/>
                <w:sz w:val="16"/>
                <w:szCs w:val="16"/>
              </w:rPr>
            </w:pPr>
          </w:p>
          <w:p w14:paraId="1990339E"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③温暖化の進行によって被害拡大が予測される病害虫や有毒プランクトン等に対するモニタリング調査を実施するとともに被害防止技術を開発する。</w:t>
            </w:r>
          </w:p>
          <w:p w14:paraId="4C1904A5"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76D41C62"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4251D1C3"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7E910E9" w14:textId="77777777" w:rsidR="00104E7D" w:rsidRPr="00711E9A" w:rsidRDefault="00104E7D" w:rsidP="007847A8">
            <w:pPr>
              <w:spacing w:line="0" w:lineRule="atLeast"/>
              <w:rPr>
                <w:rFonts w:asciiTheme="majorEastAsia" w:eastAsiaTheme="majorEastAsia" w:hAnsiTheme="majorEastAsia"/>
                <w:sz w:val="16"/>
                <w:szCs w:val="16"/>
              </w:rPr>
            </w:pPr>
          </w:p>
          <w:p w14:paraId="233AAA24" w14:textId="77777777" w:rsidR="00104E7D" w:rsidRPr="00711E9A" w:rsidRDefault="00104E7D" w:rsidP="007847A8">
            <w:pPr>
              <w:spacing w:line="0" w:lineRule="atLeast"/>
              <w:rPr>
                <w:rFonts w:asciiTheme="majorEastAsia" w:eastAsiaTheme="majorEastAsia" w:hAnsiTheme="majorEastAsia"/>
                <w:sz w:val="16"/>
                <w:szCs w:val="16"/>
              </w:rPr>
            </w:pPr>
          </w:p>
          <w:p w14:paraId="1C9DE559" w14:textId="77777777" w:rsidR="00104E7D" w:rsidRPr="00711E9A" w:rsidRDefault="00104E7D" w:rsidP="007847A8">
            <w:pPr>
              <w:spacing w:line="0" w:lineRule="atLeast"/>
              <w:rPr>
                <w:rFonts w:asciiTheme="majorEastAsia" w:eastAsiaTheme="majorEastAsia" w:hAnsiTheme="majorEastAsia"/>
                <w:sz w:val="16"/>
                <w:szCs w:val="16"/>
              </w:rPr>
            </w:pPr>
          </w:p>
          <w:p w14:paraId="707438A2" w14:textId="77777777" w:rsidR="00104E7D" w:rsidRPr="00711E9A" w:rsidRDefault="00104E7D" w:rsidP="007847A8">
            <w:pPr>
              <w:spacing w:line="0" w:lineRule="atLeast"/>
              <w:rPr>
                <w:rFonts w:asciiTheme="majorEastAsia" w:eastAsiaTheme="majorEastAsia" w:hAnsiTheme="majorEastAsia"/>
                <w:sz w:val="16"/>
                <w:szCs w:val="16"/>
              </w:rPr>
            </w:pPr>
          </w:p>
          <w:p w14:paraId="35AD8C9F" w14:textId="77777777" w:rsidR="00104E7D" w:rsidRPr="00711E9A" w:rsidRDefault="00104E7D" w:rsidP="007847A8">
            <w:pPr>
              <w:spacing w:line="0" w:lineRule="atLeast"/>
              <w:rPr>
                <w:rFonts w:asciiTheme="majorEastAsia" w:eastAsiaTheme="majorEastAsia" w:hAnsiTheme="majorEastAsia"/>
                <w:sz w:val="16"/>
                <w:szCs w:val="16"/>
              </w:rPr>
            </w:pPr>
          </w:p>
          <w:p w14:paraId="5DF88DA5" w14:textId="77777777" w:rsidR="00104E7D" w:rsidRPr="00711E9A" w:rsidRDefault="00104E7D" w:rsidP="007847A8">
            <w:pPr>
              <w:spacing w:line="0" w:lineRule="atLeast"/>
              <w:rPr>
                <w:rFonts w:asciiTheme="majorEastAsia" w:eastAsiaTheme="majorEastAsia" w:hAnsiTheme="majorEastAsia"/>
                <w:sz w:val="16"/>
                <w:szCs w:val="16"/>
              </w:rPr>
            </w:pPr>
          </w:p>
          <w:p w14:paraId="235EE3A3" w14:textId="77BFE2EC" w:rsidR="00104E7D" w:rsidRPr="00711E9A" w:rsidRDefault="00104E7D" w:rsidP="007847A8">
            <w:pPr>
              <w:spacing w:line="0" w:lineRule="atLeast"/>
              <w:rPr>
                <w:rFonts w:asciiTheme="majorEastAsia" w:eastAsiaTheme="majorEastAsia" w:hAnsiTheme="majorEastAsia"/>
                <w:sz w:val="16"/>
                <w:szCs w:val="16"/>
              </w:rPr>
            </w:pPr>
          </w:p>
          <w:p w14:paraId="177175B1" w14:textId="79DDB944" w:rsidR="00104E7D" w:rsidRPr="00711E9A" w:rsidRDefault="00104E7D" w:rsidP="007847A8">
            <w:pPr>
              <w:spacing w:line="0" w:lineRule="atLeast"/>
              <w:rPr>
                <w:rFonts w:asciiTheme="majorEastAsia" w:eastAsiaTheme="majorEastAsia" w:hAnsiTheme="majorEastAsia"/>
                <w:sz w:val="16"/>
                <w:szCs w:val="16"/>
              </w:rPr>
            </w:pPr>
          </w:p>
          <w:p w14:paraId="4A196A1A" w14:textId="77777777" w:rsidR="00104E7D" w:rsidRPr="00711E9A" w:rsidRDefault="00104E7D" w:rsidP="007847A8">
            <w:pPr>
              <w:spacing w:line="0" w:lineRule="atLeast"/>
              <w:rPr>
                <w:rFonts w:asciiTheme="majorEastAsia" w:eastAsiaTheme="majorEastAsia" w:hAnsiTheme="majorEastAsia"/>
                <w:sz w:val="16"/>
                <w:szCs w:val="16"/>
              </w:rPr>
            </w:pPr>
          </w:p>
          <w:p w14:paraId="0A4F9EE3" w14:textId="77777777" w:rsidR="00104E7D" w:rsidRPr="00711E9A" w:rsidRDefault="00104E7D" w:rsidP="007847A8">
            <w:pPr>
              <w:spacing w:line="0" w:lineRule="atLeast"/>
              <w:rPr>
                <w:rFonts w:asciiTheme="majorEastAsia" w:eastAsiaTheme="majorEastAsia" w:hAnsiTheme="majorEastAsia"/>
                <w:sz w:val="16"/>
                <w:szCs w:val="16"/>
              </w:rPr>
            </w:pPr>
          </w:p>
          <w:p w14:paraId="2B8F268F" w14:textId="77777777" w:rsidR="00104E7D" w:rsidRPr="00711E9A" w:rsidRDefault="00104E7D" w:rsidP="007847A8">
            <w:pPr>
              <w:spacing w:line="0" w:lineRule="atLeast"/>
              <w:rPr>
                <w:rFonts w:asciiTheme="majorEastAsia" w:eastAsiaTheme="majorEastAsia" w:hAnsiTheme="majorEastAsia"/>
                <w:sz w:val="16"/>
                <w:szCs w:val="16"/>
              </w:rPr>
            </w:pPr>
          </w:p>
          <w:p w14:paraId="2DC7095A" w14:textId="77777777" w:rsidR="00104E7D" w:rsidRPr="00711E9A" w:rsidRDefault="00104E7D" w:rsidP="007847A8">
            <w:pPr>
              <w:spacing w:line="0" w:lineRule="atLeast"/>
              <w:rPr>
                <w:rFonts w:asciiTheme="majorEastAsia" w:eastAsiaTheme="majorEastAsia" w:hAnsiTheme="majorEastAsia"/>
                <w:sz w:val="16"/>
                <w:szCs w:val="16"/>
              </w:rPr>
            </w:pPr>
          </w:p>
          <w:p w14:paraId="47BE8D86" w14:textId="3256B212" w:rsidR="00104E7D" w:rsidRPr="00711E9A" w:rsidRDefault="00104E7D" w:rsidP="007847A8">
            <w:pPr>
              <w:spacing w:line="0" w:lineRule="atLeast"/>
              <w:rPr>
                <w:rFonts w:asciiTheme="majorEastAsia" w:eastAsiaTheme="majorEastAsia" w:hAnsiTheme="majorEastAsia"/>
                <w:sz w:val="16"/>
                <w:szCs w:val="16"/>
              </w:rPr>
            </w:pPr>
          </w:p>
          <w:p w14:paraId="42FA3508" w14:textId="77777777" w:rsidR="00370162" w:rsidRPr="00711E9A" w:rsidRDefault="00370162" w:rsidP="007847A8">
            <w:pPr>
              <w:spacing w:line="0" w:lineRule="atLeast"/>
              <w:rPr>
                <w:rFonts w:asciiTheme="majorEastAsia" w:eastAsiaTheme="majorEastAsia" w:hAnsiTheme="majorEastAsia"/>
                <w:sz w:val="16"/>
                <w:szCs w:val="16"/>
              </w:rPr>
            </w:pPr>
          </w:p>
          <w:p w14:paraId="36C7F9A3" w14:textId="77777777" w:rsidR="00370162" w:rsidRPr="00711E9A" w:rsidRDefault="00370162" w:rsidP="007847A8">
            <w:pPr>
              <w:spacing w:line="0" w:lineRule="atLeast"/>
              <w:rPr>
                <w:rFonts w:asciiTheme="majorEastAsia" w:eastAsiaTheme="majorEastAsia" w:hAnsiTheme="majorEastAsia"/>
                <w:sz w:val="16"/>
                <w:szCs w:val="16"/>
              </w:rPr>
            </w:pPr>
          </w:p>
          <w:p w14:paraId="0E1876E4" w14:textId="5CE9C6D0" w:rsidR="00104E7D" w:rsidRPr="00711E9A" w:rsidRDefault="00104E7D" w:rsidP="007847A8">
            <w:pPr>
              <w:spacing w:line="0" w:lineRule="atLeast"/>
              <w:rPr>
                <w:rFonts w:asciiTheme="majorEastAsia" w:eastAsiaTheme="majorEastAsia" w:hAnsiTheme="majorEastAsia"/>
                <w:sz w:val="16"/>
                <w:szCs w:val="16"/>
              </w:rPr>
            </w:pPr>
          </w:p>
          <w:p w14:paraId="0F7CFEF2" w14:textId="494D342C" w:rsidR="00FA62F0" w:rsidRPr="00711E9A" w:rsidRDefault="00FA62F0" w:rsidP="007847A8">
            <w:pPr>
              <w:spacing w:line="0" w:lineRule="atLeast"/>
              <w:rPr>
                <w:rFonts w:asciiTheme="majorEastAsia" w:eastAsiaTheme="majorEastAsia" w:hAnsiTheme="majorEastAsia"/>
                <w:sz w:val="16"/>
                <w:szCs w:val="16"/>
              </w:rPr>
            </w:pPr>
          </w:p>
          <w:p w14:paraId="31D766E9" w14:textId="2F93B3D7" w:rsidR="00FA62F0" w:rsidRPr="00711E9A" w:rsidRDefault="00FA62F0" w:rsidP="007847A8">
            <w:pPr>
              <w:spacing w:line="0" w:lineRule="atLeast"/>
              <w:rPr>
                <w:rFonts w:asciiTheme="majorEastAsia" w:eastAsiaTheme="majorEastAsia" w:hAnsiTheme="majorEastAsia"/>
                <w:sz w:val="16"/>
                <w:szCs w:val="16"/>
              </w:rPr>
            </w:pPr>
          </w:p>
          <w:p w14:paraId="5067059D" w14:textId="1B4F2EF4" w:rsidR="00FA62F0" w:rsidRPr="00711E9A" w:rsidRDefault="00FA62F0" w:rsidP="007847A8">
            <w:pPr>
              <w:spacing w:line="0" w:lineRule="atLeast"/>
              <w:rPr>
                <w:rFonts w:asciiTheme="majorEastAsia" w:eastAsiaTheme="majorEastAsia" w:hAnsiTheme="majorEastAsia"/>
                <w:sz w:val="16"/>
                <w:szCs w:val="16"/>
              </w:rPr>
            </w:pPr>
          </w:p>
          <w:p w14:paraId="5B95B782" w14:textId="3C1938CF" w:rsidR="00104E7D" w:rsidRPr="00711E9A" w:rsidRDefault="00104E7D" w:rsidP="007847A8">
            <w:pPr>
              <w:spacing w:line="0" w:lineRule="atLeast"/>
              <w:rPr>
                <w:rFonts w:asciiTheme="majorEastAsia" w:eastAsiaTheme="majorEastAsia" w:hAnsiTheme="majorEastAsia"/>
                <w:sz w:val="16"/>
                <w:szCs w:val="16"/>
              </w:rPr>
            </w:pPr>
          </w:p>
          <w:p w14:paraId="19ADD64A"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（戦略２）六次産業化など、農林水産業及び食品産業の発展のための研究開発から製品化・商品化、またはブランド化までの総合的支援</w:t>
            </w:r>
          </w:p>
          <w:p w14:paraId="3D02831D" w14:textId="65736480" w:rsidR="00104E7D" w:rsidRPr="00711E9A" w:rsidRDefault="00104E7D" w:rsidP="007847A8">
            <w:pPr>
              <w:spacing w:line="0" w:lineRule="atLeast"/>
              <w:ind w:leftChars="100" w:left="210"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サブテーマとして以下のとおり取り組む。</w:t>
            </w:r>
          </w:p>
          <w:p w14:paraId="16E37AD6" w14:textId="77777777" w:rsidR="00A94C34" w:rsidRPr="00711E9A" w:rsidRDefault="00A94C34" w:rsidP="007847A8">
            <w:pPr>
              <w:spacing w:line="0" w:lineRule="atLeast"/>
              <w:ind w:leftChars="100" w:left="210" w:firstLineChars="100" w:firstLine="160"/>
              <w:rPr>
                <w:rFonts w:asciiTheme="majorEastAsia" w:eastAsiaTheme="majorEastAsia" w:hAnsiTheme="majorEastAsia"/>
                <w:sz w:val="16"/>
                <w:szCs w:val="16"/>
              </w:rPr>
            </w:pPr>
          </w:p>
          <w:p w14:paraId="246CCC26" w14:textId="77777777" w:rsidR="00104E7D" w:rsidRPr="00711E9A" w:rsidRDefault="00104E7D" w:rsidP="007847A8">
            <w:pPr>
              <w:spacing w:line="0" w:lineRule="atLeast"/>
              <w:rPr>
                <w:rFonts w:asciiTheme="majorEastAsia" w:eastAsiaTheme="majorEastAsia" w:hAnsiTheme="majorEastAsia"/>
                <w:sz w:val="16"/>
                <w:szCs w:val="16"/>
              </w:rPr>
            </w:pPr>
          </w:p>
          <w:p w14:paraId="7CE094C2"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①大阪産（もん）ブドウ新品種のブランド化を推進する。</w:t>
            </w:r>
          </w:p>
          <w:p w14:paraId="4EB7D734"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7DC7C220" w14:textId="77777777" w:rsidR="00104E7D" w:rsidRPr="00711E9A" w:rsidRDefault="00104E7D" w:rsidP="007847A8">
            <w:pPr>
              <w:spacing w:line="0" w:lineRule="atLeast"/>
              <w:rPr>
                <w:rFonts w:asciiTheme="majorEastAsia" w:eastAsiaTheme="majorEastAsia" w:hAnsiTheme="majorEastAsia"/>
                <w:sz w:val="16"/>
                <w:szCs w:val="16"/>
              </w:rPr>
            </w:pPr>
          </w:p>
          <w:p w14:paraId="736F3677" w14:textId="17DBC994" w:rsidR="00104E7D" w:rsidRPr="00711E9A" w:rsidRDefault="00104E7D" w:rsidP="007847A8">
            <w:pPr>
              <w:spacing w:line="0" w:lineRule="atLeast"/>
              <w:rPr>
                <w:rFonts w:asciiTheme="majorEastAsia" w:eastAsiaTheme="majorEastAsia" w:hAnsiTheme="majorEastAsia"/>
                <w:sz w:val="16"/>
                <w:szCs w:val="16"/>
              </w:rPr>
            </w:pPr>
          </w:p>
          <w:p w14:paraId="65D0E86A" w14:textId="77777777" w:rsidR="00370162" w:rsidRPr="00711E9A" w:rsidRDefault="00370162" w:rsidP="007847A8">
            <w:pPr>
              <w:spacing w:line="0" w:lineRule="atLeast"/>
              <w:rPr>
                <w:rFonts w:asciiTheme="majorEastAsia" w:eastAsiaTheme="majorEastAsia" w:hAnsiTheme="majorEastAsia"/>
                <w:sz w:val="16"/>
                <w:szCs w:val="16"/>
              </w:rPr>
            </w:pPr>
          </w:p>
          <w:p w14:paraId="0D8ED890" w14:textId="53B49197" w:rsidR="00104E7D" w:rsidRPr="00711E9A" w:rsidRDefault="00104E7D" w:rsidP="007847A8">
            <w:pPr>
              <w:spacing w:line="0" w:lineRule="atLeast"/>
              <w:rPr>
                <w:rFonts w:asciiTheme="majorEastAsia" w:eastAsiaTheme="majorEastAsia" w:hAnsiTheme="majorEastAsia"/>
                <w:sz w:val="16"/>
                <w:szCs w:val="16"/>
              </w:rPr>
            </w:pPr>
          </w:p>
          <w:p w14:paraId="514223CC" w14:textId="77777777" w:rsidR="00A94C34" w:rsidRPr="00711E9A" w:rsidRDefault="00A94C34" w:rsidP="007847A8">
            <w:pPr>
              <w:spacing w:line="0" w:lineRule="atLeast"/>
              <w:rPr>
                <w:rFonts w:asciiTheme="majorEastAsia" w:eastAsiaTheme="majorEastAsia" w:hAnsiTheme="majorEastAsia"/>
                <w:sz w:val="16"/>
                <w:szCs w:val="16"/>
              </w:rPr>
            </w:pPr>
          </w:p>
          <w:p w14:paraId="3C16B2D4" w14:textId="77777777" w:rsidR="00104E7D" w:rsidRPr="00711E9A" w:rsidRDefault="00104E7D" w:rsidP="007847A8">
            <w:pPr>
              <w:spacing w:line="0" w:lineRule="atLeast"/>
              <w:rPr>
                <w:rFonts w:asciiTheme="majorEastAsia" w:eastAsiaTheme="majorEastAsia" w:hAnsiTheme="majorEastAsia"/>
                <w:sz w:val="16"/>
                <w:szCs w:val="16"/>
              </w:rPr>
            </w:pPr>
          </w:p>
          <w:p w14:paraId="4DD7306D"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②大阪産（もん）高級魚アコウのブランド化を推進する。</w:t>
            </w:r>
          </w:p>
          <w:p w14:paraId="5369B564"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19609778" w14:textId="77777777" w:rsidR="00104E7D" w:rsidRPr="00711E9A" w:rsidRDefault="00104E7D" w:rsidP="007847A8">
            <w:pPr>
              <w:spacing w:line="0" w:lineRule="atLeast"/>
              <w:rPr>
                <w:rFonts w:asciiTheme="majorEastAsia" w:eastAsiaTheme="majorEastAsia" w:hAnsiTheme="majorEastAsia"/>
                <w:sz w:val="16"/>
                <w:szCs w:val="16"/>
              </w:rPr>
            </w:pPr>
          </w:p>
          <w:p w14:paraId="299F9DC7" w14:textId="77777777" w:rsidR="00104E7D" w:rsidRPr="00711E9A" w:rsidRDefault="00104E7D" w:rsidP="007847A8">
            <w:pPr>
              <w:spacing w:line="0" w:lineRule="atLeast"/>
              <w:rPr>
                <w:rFonts w:asciiTheme="majorEastAsia" w:eastAsiaTheme="majorEastAsia" w:hAnsiTheme="majorEastAsia"/>
                <w:sz w:val="16"/>
                <w:szCs w:val="16"/>
              </w:rPr>
            </w:pPr>
          </w:p>
          <w:p w14:paraId="6B74A432" w14:textId="77777777" w:rsidR="00104E7D" w:rsidRPr="00711E9A" w:rsidRDefault="00104E7D" w:rsidP="007847A8">
            <w:pPr>
              <w:spacing w:line="0" w:lineRule="atLeast"/>
              <w:rPr>
                <w:rFonts w:asciiTheme="majorEastAsia" w:eastAsiaTheme="majorEastAsia" w:hAnsiTheme="majorEastAsia"/>
                <w:sz w:val="16"/>
                <w:szCs w:val="16"/>
              </w:rPr>
            </w:pPr>
          </w:p>
          <w:p w14:paraId="74CC0840" w14:textId="77777777" w:rsidR="00104E7D" w:rsidRPr="00711E9A" w:rsidRDefault="00104E7D" w:rsidP="007847A8">
            <w:pPr>
              <w:spacing w:line="0" w:lineRule="atLeast"/>
              <w:rPr>
                <w:rFonts w:asciiTheme="majorEastAsia" w:eastAsiaTheme="majorEastAsia" w:hAnsiTheme="majorEastAsia"/>
                <w:sz w:val="16"/>
                <w:szCs w:val="16"/>
              </w:rPr>
            </w:pPr>
          </w:p>
          <w:p w14:paraId="52656347" w14:textId="77777777" w:rsidR="00104E7D" w:rsidRPr="00711E9A" w:rsidRDefault="00104E7D" w:rsidP="007847A8">
            <w:pPr>
              <w:spacing w:line="0" w:lineRule="atLeast"/>
              <w:rPr>
                <w:rFonts w:asciiTheme="majorEastAsia" w:eastAsiaTheme="majorEastAsia" w:hAnsiTheme="majorEastAsia"/>
                <w:sz w:val="16"/>
                <w:szCs w:val="16"/>
              </w:rPr>
            </w:pPr>
          </w:p>
          <w:p w14:paraId="5AC19BEF" w14:textId="77777777" w:rsidR="00104E7D" w:rsidRPr="00711E9A" w:rsidRDefault="00104E7D" w:rsidP="007847A8">
            <w:pPr>
              <w:spacing w:line="0" w:lineRule="atLeast"/>
              <w:rPr>
                <w:rFonts w:asciiTheme="majorEastAsia" w:eastAsiaTheme="majorEastAsia" w:hAnsiTheme="majorEastAsia"/>
                <w:sz w:val="16"/>
                <w:szCs w:val="16"/>
              </w:rPr>
            </w:pPr>
          </w:p>
          <w:p w14:paraId="5087F684" w14:textId="77777777" w:rsidR="00104E7D" w:rsidRPr="00711E9A" w:rsidRDefault="00104E7D" w:rsidP="007847A8">
            <w:pPr>
              <w:spacing w:line="0" w:lineRule="atLeast"/>
              <w:rPr>
                <w:rFonts w:asciiTheme="majorEastAsia" w:eastAsiaTheme="majorEastAsia" w:hAnsiTheme="majorEastAsia"/>
                <w:sz w:val="16"/>
                <w:szCs w:val="16"/>
              </w:rPr>
            </w:pPr>
          </w:p>
          <w:p w14:paraId="0B0905DD" w14:textId="77777777" w:rsidR="00104E7D" w:rsidRPr="00711E9A" w:rsidRDefault="00104E7D" w:rsidP="007847A8">
            <w:pPr>
              <w:spacing w:line="0" w:lineRule="atLeast"/>
              <w:rPr>
                <w:rFonts w:asciiTheme="majorEastAsia" w:eastAsiaTheme="majorEastAsia" w:hAnsiTheme="majorEastAsia"/>
                <w:sz w:val="16"/>
                <w:szCs w:val="16"/>
              </w:rPr>
            </w:pPr>
          </w:p>
          <w:p w14:paraId="7432B5F1" w14:textId="77777777" w:rsidR="00104E7D" w:rsidRPr="00711E9A" w:rsidRDefault="00104E7D" w:rsidP="007847A8">
            <w:pPr>
              <w:spacing w:line="0" w:lineRule="atLeast"/>
              <w:rPr>
                <w:rFonts w:asciiTheme="majorEastAsia" w:eastAsiaTheme="majorEastAsia" w:hAnsiTheme="majorEastAsia"/>
                <w:sz w:val="16"/>
                <w:szCs w:val="16"/>
              </w:rPr>
            </w:pPr>
          </w:p>
          <w:p w14:paraId="587AC367" w14:textId="77777777" w:rsidR="00104E7D" w:rsidRPr="00711E9A" w:rsidRDefault="00104E7D" w:rsidP="007847A8">
            <w:pPr>
              <w:spacing w:line="0" w:lineRule="atLeast"/>
              <w:rPr>
                <w:rFonts w:asciiTheme="majorEastAsia" w:eastAsiaTheme="majorEastAsia" w:hAnsiTheme="majorEastAsia"/>
                <w:sz w:val="16"/>
                <w:szCs w:val="16"/>
              </w:rPr>
            </w:pPr>
          </w:p>
          <w:p w14:paraId="78A73323" w14:textId="77777777" w:rsidR="00104E7D" w:rsidRPr="00711E9A" w:rsidRDefault="00104E7D" w:rsidP="007847A8">
            <w:pPr>
              <w:spacing w:line="0" w:lineRule="atLeast"/>
              <w:rPr>
                <w:rFonts w:asciiTheme="majorEastAsia" w:eastAsiaTheme="majorEastAsia" w:hAnsiTheme="majorEastAsia"/>
                <w:sz w:val="16"/>
                <w:szCs w:val="16"/>
              </w:rPr>
            </w:pPr>
          </w:p>
          <w:p w14:paraId="4161B50F" w14:textId="6BB35CF8" w:rsidR="00104E7D" w:rsidRPr="00711E9A" w:rsidRDefault="00104E7D" w:rsidP="007847A8">
            <w:pPr>
              <w:spacing w:line="0" w:lineRule="atLeast"/>
              <w:rPr>
                <w:rFonts w:asciiTheme="majorEastAsia" w:eastAsiaTheme="majorEastAsia" w:hAnsiTheme="majorEastAsia"/>
                <w:sz w:val="16"/>
                <w:szCs w:val="16"/>
              </w:rPr>
            </w:pPr>
          </w:p>
          <w:p w14:paraId="5B027BC5" w14:textId="77777777" w:rsidR="005619A4" w:rsidRPr="00711E9A" w:rsidRDefault="005619A4" w:rsidP="007847A8">
            <w:pPr>
              <w:spacing w:line="0" w:lineRule="atLeast"/>
              <w:rPr>
                <w:rFonts w:asciiTheme="majorEastAsia" w:eastAsiaTheme="majorEastAsia" w:hAnsiTheme="majorEastAsia"/>
                <w:sz w:val="16"/>
                <w:szCs w:val="16"/>
              </w:rPr>
            </w:pPr>
          </w:p>
          <w:p w14:paraId="5C6BD74A" w14:textId="77777777" w:rsidR="00104E7D" w:rsidRPr="00711E9A" w:rsidRDefault="00104E7D" w:rsidP="007847A8">
            <w:pPr>
              <w:spacing w:line="0" w:lineRule="atLeast"/>
              <w:rPr>
                <w:rFonts w:asciiTheme="majorEastAsia" w:eastAsiaTheme="majorEastAsia" w:hAnsiTheme="majorEastAsia"/>
                <w:sz w:val="16"/>
                <w:szCs w:val="16"/>
              </w:rPr>
            </w:pPr>
          </w:p>
          <w:p w14:paraId="302F1FBB"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1AE1075A"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③大阪産（もん）を利用した商品の開発や改良に取り組む。</w:t>
            </w:r>
          </w:p>
          <w:p w14:paraId="45E3C6EF" w14:textId="77777777" w:rsidR="00104E7D" w:rsidRPr="00711E9A" w:rsidRDefault="00104E7D" w:rsidP="007847A8">
            <w:pPr>
              <w:spacing w:line="0" w:lineRule="atLeast"/>
              <w:rPr>
                <w:rFonts w:asciiTheme="majorEastAsia" w:eastAsiaTheme="majorEastAsia" w:hAnsiTheme="majorEastAsia"/>
                <w:sz w:val="16"/>
                <w:szCs w:val="16"/>
              </w:rPr>
            </w:pPr>
          </w:p>
          <w:p w14:paraId="19D36C3D"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5EEC10DD" w14:textId="77777777" w:rsidR="00104E7D" w:rsidRPr="00711E9A" w:rsidRDefault="00104E7D" w:rsidP="007847A8">
            <w:pPr>
              <w:spacing w:line="0" w:lineRule="atLeast"/>
              <w:rPr>
                <w:rFonts w:asciiTheme="majorEastAsia" w:eastAsiaTheme="majorEastAsia" w:hAnsiTheme="majorEastAsia"/>
                <w:sz w:val="16"/>
                <w:szCs w:val="16"/>
              </w:rPr>
            </w:pPr>
          </w:p>
          <w:p w14:paraId="214FCAAD" w14:textId="77777777" w:rsidR="00104E7D" w:rsidRPr="00711E9A" w:rsidRDefault="00104E7D" w:rsidP="007847A8">
            <w:pPr>
              <w:spacing w:line="0" w:lineRule="atLeast"/>
              <w:rPr>
                <w:rFonts w:asciiTheme="majorEastAsia" w:eastAsiaTheme="majorEastAsia" w:hAnsiTheme="majorEastAsia"/>
                <w:sz w:val="16"/>
                <w:szCs w:val="16"/>
              </w:rPr>
            </w:pPr>
          </w:p>
          <w:p w14:paraId="0D1F00E7" w14:textId="77777777" w:rsidR="00104E7D" w:rsidRPr="00711E9A" w:rsidRDefault="00104E7D" w:rsidP="007847A8">
            <w:pPr>
              <w:spacing w:line="0" w:lineRule="atLeast"/>
              <w:rPr>
                <w:rFonts w:asciiTheme="majorEastAsia" w:eastAsiaTheme="majorEastAsia" w:hAnsiTheme="majorEastAsia"/>
                <w:sz w:val="16"/>
                <w:szCs w:val="16"/>
              </w:rPr>
            </w:pPr>
          </w:p>
          <w:p w14:paraId="79725E47" w14:textId="77777777" w:rsidR="00104E7D" w:rsidRPr="00711E9A" w:rsidRDefault="00104E7D" w:rsidP="007847A8">
            <w:pPr>
              <w:spacing w:line="0" w:lineRule="atLeast"/>
              <w:rPr>
                <w:rFonts w:asciiTheme="majorEastAsia" w:eastAsiaTheme="majorEastAsia" w:hAnsiTheme="majorEastAsia"/>
                <w:sz w:val="16"/>
                <w:szCs w:val="16"/>
              </w:rPr>
            </w:pPr>
          </w:p>
          <w:p w14:paraId="3397CB1F" w14:textId="77777777" w:rsidR="00104E7D" w:rsidRPr="00711E9A" w:rsidRDefault="00104E7D" w:rsidP="007847A8">
            <w:pPr>
              <w:spacing w:line="0" w:lineRule="atLeast"/>
              <w:rPr>
                <w:rFonts w:asciiTheme="majorEastAsia" w:eastAsiaTheme="majorEastAsia" w:hAnsiTheme="majorEastAsia"/>
                <w:sz w:val="16"/>
                <w:szCs w:val="16"/>
              </w:rPr>
            </w:pPr>
          </w:p>
          <w:p w14:paraId="61582B84" w14:textId="77777777" w:rsidR="00104E7D" w:rsidRPr="00711E9A" w:rsidRDefault="00104E7D" w:rsidP="007847A8">
            <w:pPr>
              <w:spacing w:line="0" w:lineRule="atLeast"/>
              <w:rPr>
                <w:rFonts w:asciiTheme="majorEastAsia" w:eastAsiaTheme="majorEastAsia" w:hAnsiTheme="majorEastAsia"/>
                <w:sz w:val="16"/>
                <w:szCs w:val="16"/>
              </w:rPr>
            </w:pPr>
          </w:p>
          <w:p w14:paraId="0E8A5D31" w14:textId="77777777" w:rsidR="00104E7D" w:rsidRPr="00711E9A" w:rsidRDefault="00104E7D" w:rsidP="007847A8">
            <w:pPr>
              <w:spacing w:line="0" w:lineRule="atLeast"/>
              <w:rPr>
                <w:rFonts w:asciiTheme="majorEastAsia" w:eastAsiaTheme="majorEastAsia" w:hAnsiTheme="majorEastAsia"/>
                <w:sz w:val="16"/>
                <w:szCs w:val="16"/>
              </w:rPr>
            </w:pPr>
          </w:p>
          <w:p w14:paraId="6D25EC67" w14:textId="77777777" w:rsidR="00104E7D" w:rsidRPr="00711E9A" w:rsidRDefault="00104E7D" w:rsidP="007847A8">
            <w:pPr>
              <w:spacing w:line="0" w:lineRule="atLeast"/>
              <w:rPr>
                <w:rFonts w:asciiTheme="majorEastAsia" w:eastAsiaTheme="majorEastAsia" w:hAnsiTheme="majorEastAsia"/>
                <w:sz w:val="16"/>
                <w:szCs w:val="16"/>
              </w:rPr>
            </w:pPr>
          </w:p>
          <w:p w14:paraId="62EB0FD2" w14:textId="77777777" w:rsidR="00104E7D" w:rsidRPr="00711E9A" w:rsidRDefault="00104E7D" w:rsidP="007847A8">
            <w:pPr>
              <w:spacing w:line="0" w:lineRule="atLeast"/>
              <w:rPr>
                <w:rFonts w:asciiTheme="majorEastAsia" w:eastAsiaTheme="majorEastAsia" w:hAnsiTheme="majorEastAsia"/>
                <w:sz w:val="16"/>
                <w:szCs w:val="16"/>
              </w:rPr>
            </w:pPr>
          </w:p>
          <w:p w14:paraId="6ECAD469" w14:textId="77777777" w:rsidR="00104E7D" w:rsidRPr="00711E9A" w:rsidRDefault="00104E7D" w:rsidP="007847A8">
            <w:pPr>
              <w:spacing w:line="0" w:lineRule="atLeast"/>
              <w:rPr>
                <w:rFonts w:asciiTheme="majorEastAsia" w:eastAsiaTheme="majorEastAsia" w:hAnsiTheme="majorEastAsia"/>
                <w:sz w:val="16"/>
                <w:szCs w:val="16"/>
              </w:rPr>
            </w:pPr>
          </w:p>
          <w:p w14:paraId="7643BA46" w14:textId="77777777" w:rsidR="00104E7D" w:rsidRPr="00711E9A" w:rsidRDefault="00104E7D" w:rsidP="007847A8">
            <w:pPr>
              <w:spacing w:line="0" w:lineRule="atLeast"/>
              <w:rPr>
                <w:rFonts w:asciiTheme="majorEastAsia" w:eastAsiaTheme="majorEastAsia" w:hAnsiTheme="majorEastAsia"/>
                <w:sz w:val="16"/>
                <w:szCs w:val="16"/>
              </w:rPr>
            </w:pPr>
          </w:p>
          <w:p w14:paraId="1F4E12A2" w14:textId="77777777" w:rsidR="00104E7D" w:rsidRPr="00711E9A" w:rsidRDefault="00104E7D" w:rsidP="007847A8">
            <w:pPr>
              <w:spacing w:line="0" w:lineRule="atLeast"/>
              <w:rPr>
                <w:rFonts w:asciiTheme="majorEastAsia" w:eastAsiaTheme="majorEastAsia" w:hAnsiTheme="majorEastAsia"/>
                <w:sz w:val="16"/>
                <w:szCs w:val="16"/>
              </w:rPr>
            </w:pPr>
          </w:p>
          <w:p w14:paraId="112D866E" w14:textId="77777777" w:rsidR="00104E7D" w:rsidRPr="00711E9A" w:rsidRDefault="00104E7D" w:rsidP="007847A8">
            <w:pPr>
              <w:spacing w:line="0" w:lineRule="atLeast"/>
              <w:rPr>
                <w:rFonts w:asciiTheme="majorEastAsia" w:eastAsiaTheme="majorEastAsia" w:hAnsiTheme="majorEastAsia"/>
                <w:sz w:val="16"/>
                <w:szCs w:val="16"/>
              </w:rPr>
            </w:pPr>
          </w:p>
          <w:p w14:paraId="1A8AD892" w14:textId="77777777" w:rsidR="00104E7D" w:rsidRPr="00711E9A" w:rsidRDefault="00104E7D" w:rsidP="007847A8">
            <w:pPr>
              <w:spacing w:line="0" w:lineRule="atLeast"/>
              <w:rPr>
                <w:rFonts w:asciiTheme="majorEastAsia" w:eastAsiaTheme="majorEastAsia" w:hAnsiTheme="majorEastAsia"/>
                <w:sz w:val="16"/>
                <w:szCs w:val="16"/>
              </w:rPr>
            </w:pPr>
          </w:p>
          <w:p w14:paraId="5BA30BC4" w14:textId="77777777" w:rsidR="00104E7D" w:rsidRPr="00711E9A" w:rsidRDefault="00104E7D" w:rsidP="007847A8">
            <w:pPr>
              <w:spacing w:line="0" w:lineRule="atLeast"/>
              <w:rPr>
                <w:rFonts w:asciiTheme="majorEastAsia" w:eastAsiaTheme="majorEastAsia" w:hAnsiTheme="majorEastAsia"/>
                <w:sz w:val="16"/>
                <w:szCs w:val="16"/>
              </w:rPr>
            </w:pPr>
          </w:p>
          <w:p w14:paraId="190736EC" w14:textId="77777777" w:rsidR="00104E7D" w:rsidRPr="00711E9A" w:rsidRDefault="00104E7D" w:rsidP="007847A8">
            <w:pPr>
              <w:spacing w:line="0" w:lineRule="atLeast"/>
              <w:rPr>
                <w:rFonts w:asciiTheme="majorEastAsia" w:eastAsiaTheme="majorEastAsia" w:hAnsiTheme="majorEastAsia"/>
                <w:sz w:val="16"/>
                <w:szCs w:val="16"/>
              </w:rPr>
            </w:pPr>
          </w:p>
          <w:p w14:paraId="07E8982A" w14:textId="67D5DE5F" w:rsidR="00104E7D" w:rsidRPr="00711E9A" w:rsidRDefault="00104E7D" w:rsidP="007847A8">
            <w:pPr>
              <w:rPr>
                <w:rFonts w:asciiTheme="majorEastAsia" w:eastAsiaTheme="majorEastAsia" w:hAnsiTheme="majorEastAsia"/>
                <w:sz w:val="16"/>
                <w:szCs w:val="16"/>
              </w:rPr>
            </w:pPr>
          </w:p>
        </w:tc>
        <w:tc>
          <w:tcPr>
            <w:tcW w:w="9209" w:type="dxa"/>
            <w:gridSpan w:val="13"/>
          </w:tcPr>
          <w:p w14:paraId="212CFC1B" w14:textId="77777777" w:rsidR="00104E7D" w:rsidRPr="00711E9A" w:rsidRDefault="00104E7D" w:rsidP="007847A8">
            <w:pPr>
              <w:spacing w:line="0" w:lineRule="atLeast"/>
              <w:rPr>
                <w:rFonts w:asciiTheme="majorEastAsia" w:eastAsiaTheme="majorEastAsia" w:hAnsiTheme="majorEastAsia"/>
                <w:b/>
                <w:sz w:val="16"/>
                <w:szCs w:val="16"/>
              </w:rPr>
            </w:pPr>
          </w:p>
          <w:p w14:paraId="55D04DE8" w14:textId="77777777" w:rsidR="00104E7D" w:rsidRPr="00711E9A" w:rsidRDefault="00104E7D"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（２）質の高い調査研究の実施</w:t>
            </w:r>
          </w:p>
          <w:p w14:paraId="33499CAB" w14:textId="77777777" w:rsidR="00104E7D" w:rsidRPr="00711E9A" w:rsidRDefault="00104E7D"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①調査研究の推進</w:t>
            </w:r>
          </w:p>
          <w:p w14:paraId="2A0C085D" w14:textId="77777777" w:rsidR="00104E7D" w:rsidRPr="00711E9A" w:rsidRDefault="00104E7D" w:rsidP="007847A8">
            <w:pPr>
              <w:spacing w:line="0" w:lineRule="atLeast"/>
              <w:rPr>
                <w:rFonts w:asciiTheme="majorEastAsia" w:eastAsiaTheme="majorEastAsia" w:hAnsiTheme="majorEastAsia"/>
                <w:sz w:val="16"/>
                <w:szCs w:val="16"/>
              </w:rPr>
            </w:pPr>
          </w:p>
          <w:p w14:paraId="2AA9B320" w14:textId="77777777" w:rsidR="00104E7D" w:rsidRPr="00711E9A" w:rsidRDefault="00104E7D" w:rsidP="007847A8">
            <w:pPr>
              <w:spacing w:line="0" w:lineRule="atLeast"/>
              <w:rPr>
                <w:rFonts w:asciiTheme="majorEastAsia" w:eastAsiaTheme="majorEastAsia" w:hAnsiTheme="majorEastAsia"/>
                <w:sz w:val="16"/>
                <w:szCs w:val="16"/>
              </w:rPr>
            </w:pPr>
          </w:p>
          <w:p w14:paraId="4B499636" w14:textId="77777777" w:rsidR="00104E7D" w:rsidRPr="00711E9A" w:rsidRDefault="00104E7D" w:rsidP="007847A8">
            <w:pPr>
              <w:spacing w:line="0" w:lineRule="atLeast"/>
              <w:rPr>
                <w:rFonts w:asciiTheme="majorEastAsia" w:eastAsiaTheme="majorEastAsia" w:hAnsiTheme="majorEastAsia"/>
                <w:sz w:val="16"/>
                <w:szCs w:val="16"/>
              </w:rPr>
            </w:pPr>
          </w:p>
          <w:p w14:paraId="6114694F" w14:textId="77777777" w:rsidR="00104E7D" w:rsidRPr="00711E9A" w:rsidRDefault="00104E7D" w:rsidP="007847A8">
            <w:pPr>
              <w:spacing w:line="0" w:lineRule="atLeast"/>
              <w:rPr>
                <w:rFonts w:asciiTheme="majorEastAsia" w:eastAsiaTheme="majorEastAsia" w:hAnsiTheme="majorEastAsia"/>
                <w:sz w:val="16"/>
                <w:szCs w:val="16"/>
              </w:rPr>
            </w:pPr>
          </w:p>
          <w:p w14:paraId="6718F7C7" w14:textId="77777777" w:rsidR="00104E7D" w:rsidRPr="00711E9A" w:rsidRDefault="00104E7D" w:rsidP="007847A8">
            <w:pPr>
              <w:spacing w:line="0" w:lineRule="atLeast"/>
              <w:rPr>
                <w:rFonts w:asciiTheme="majorEastAsia" w:eastAsiaTheme="majorEastAsia" w:hAnsiTheme="majorEastAsia"/>
                <w:sz w:val="16"/>
                <w:szCs w:val="16"/>
              </w:rPr>
            </w:pPr>
          </w:p>
          <w:p w14:paraId="43E685B4" w14:textId="77777777" w:rsidR="00104E7D" w:rsidRPr="00711E9A" w:rsidRDefault="00104E7D" w:rsidP="007847A8">
            <w:pPr>
              <w:spacing w:line="0" w:lineRule="atLeast"/>
              <w:rPr>
                <w:rFonts w:asciiTheme="majorEastAsia" w:eastAsiaTheme="majorEastAsia" w:hAnsiTheme="majorEastAsia"/>
                <w:sz w:val="16"/>
                <w:szCs w:val="16"/>
              </w:rPr>
            </w:pPr>
          </w:p>
          <w:p w14:paraId="7DA42041" w14:textId="77777777" w:rsidR="00104E7D" w:rsidRPr="00711E9A" w:rsidRDefault="00104E7D" w:rsidP="007847A8">
            <w:pPr>
              <w:spacing w:line="0" w:lineRule="atLeast"/>
              <w:rPr>
                <w:rFonts w:asciiTheme="majorEastAsia" w:eastAsiaTheme="majorEastAsia" w:hAnsiTheme="majorEastAsia"/>
                <w:sz w:val="16"/>
                <w:szCs w:val="16"/>
              </w:rPr>
            </w:pPr>
          </w:p>
          <w:p w14:paraId="1C7663F6" w14:textId="77777777" w:rsidR="00104E7D" w:rsidRPr="00711E9A" w:rsidRDefault="00104E7D" w:rsidP="007847A8">
            <w:pPr>
              <w:spacing w:line="0" w:lineRule="atLeast"/>
              <w:rPr>
                <w:rFonts w:asciiTheme="majorEastAsia" w:eastAsiaTheme="majorEastAsia" w:hAnsiTheme="majorEastAsia"/>
                <w:sz w:val="16"/>
                <w:szCs w:val="16"/>
              </w:rPr>
            </w:pPr>
          </w:p>
          <w:p w14:paraId="04E5A212" w14:textId="77777777" w:rsidR="00104E7D" w:rsidRPr="00711E9A" w:rsidRDefault="00104E7D" w:rsidP="007847A8">
            <w:pPr>
              <w:spacing w:line="0" w:lineRule="atLeast"/>
              <w:rPr>
                <w:rFonts w:asciiTheme="majorEastAsia" w:eastAsiaTheme="majorEastAsia" w:hAnsiTheme="majorEastAsia"/>
                <w:sz w:val="16"/>
                <w:szCs w:val="16"/>
              </w:rPr>
            </w:pPr>
          </w:p>
          <w:p w14:paraId="79C37332" w14:textId="15B347AE" w:rsidR="00104E7D" w:rsidRDefault="00104E7D" w:rsidP="007847A8">
            <w:pPr>
              <w:spacing w:line="0" w:lineRule="atLeast"/>
              <w:rPr>
                <w:rFonts w:asciiTheme="majorEastAsia" w:eastAsiaTheme="majorEastAsia" w:hAnsiTheme="majorEastAsia"/>
                <w:sz w:val="16"/>
                <w:szCs w:val="16"/>
              </w:rPr>
            </w:pPr>
          </w:p>
          <w:p w14:paraId="19D1943D" w14:textId="77777777" w:rsidR="00236E84" w:rsidRPr="00711E9A" w:rsidRDefault="00236E84" w:rsidP="007847A8">
            <w:pPr>
              <w:spacing w:line="0" w:lineRule="atLeast"/>
              <w:rPr>
                <w:rFonts w:asciiTheme="majorEastAsia" w:eastAsiaTheme="majorEastAsia" w:hAnsiTheme="majorEastAsia"/>
                <w:sz w:val="16"/>
                <w:szCs w:val="16"/>
              </w:rPr>
            </w:pPr>
          </w:p>
          <w:p w14:paraId="5A2749DC" w14:textId="77777777" w:rsidR="00104E7D" w:rsidRPr="00711E9A" w:rsidRDefault="00104E7D" w:rsidP="007847A8">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１ 戦略研究課題</w:t>
            </w:r>
          </w:p>
          <w:p w14:paraId="30497123" w14:textId="77777777" w:rsidR="00104E7D" w:rsidRPr="00711E9A" w:rsidRDefault="00104E7D" w:rsidP="007847A8">
            <w:pPr>
              <w:spacing w:line="0" w:lineRule="atLeast"/>
              <w:rPr>
                <w:rFonts w:asciiTheme="majorEastAsia" w:eastAsiaTheme="majorEastAsia" w:hAnsiTheme="majorEastAsia"/>
                <w:sz w:val="16"/>
                <w:szCs w:val="16"/>
              </w:rPr>
            </w:pPr>
          </w:p>
          <w:p w14:paraId="0C861AFE" w14:textId="77777777" w:rsidR="00104E7D" w:rsidRPr="00711E9A" w:rsidRDefault="00104E7D" w:rsidP="007847A8">
            <w:pPr>
              <w:spacing w:line="0" w:lineRule="atLeast"/>
              <w:rPr>
                <w:rFonts w:asciiTheme="majorEastAsia" w:eastAsiaTheme="majorEastAsia" w:hAnsiTheme="majorEastAsia"/>
                <w:sz w:val="16"/>
                <w:szCs w:val="16"/>
              </w:rPr>
            </w:pPr>
          </w:p>
          <w:p w14:paraId="0FC63C7F" w14:textId="77777777" w:rsidR="00104E7D" w:rsidRPr="00711E9A" w:rsidRDefault="00104E7D" w:rsidP="007847A8">
            <w:pPr>
              <w:spacing w:line="0" w:lineRule="atLeast"/>
              <w:rPr>
                <w:rFonts w:asciiTheme="majorEastAsia" w:eastAsiaTheme="majorEastAsia" w:hAnsiTheme="majorEastAsia"/>
                <w:b/>
                <w:sz w:val="16"/>
                <w:szCs w:val="16"/>
              </w:rPr>
            </w:pPr>
          </w:p>
          <w:p w14:paraId="430B8CC8" w14:textId="77777777" w:rsidR="00104E7D" w:rsidRPr="00711E9A" w:rsidRDefault="00104E7D" w:rsidP="007847A8">
            <w:pPr>
              <w:spacing w:line="0" w:lineRule="atLeast"/>
              <w:rPr>
                <w:rFonts w:asciiTheme="majorEastAsia" w:eastAsiaTheme="majorEastAsia" w:hAnsiTheme="majorEastAsia"/>
                <w:b/>
                <w:sz w:val="16"/>
                <w:szCs w:val="16"/>
              </w:rPr>
            </w:pPr>
          </w:p>
          <w:p w14:paraId="2D24BAC9" w14:textId="1E0D9C85" w:rsidR="00104E7D" w:rsidRDefault="00104E7D" w:rsidP="007847A8">
            <w:pPr>
              <w:spacing w:line="0" w:lineRule="atLeast"/>
              <w:rPr>
                <w:rFonts w:asciiTheme="majorEastAsia" w:eastAsiaTheme="majorEastAsia" w:hAnsiTheme="majorEastAsia"/>
                <w:b/>
                <w:sz w:val="16"/>
                <w:szCs w:val="16"/>
              </w:rPr>
            </w:pPr>
          </w:p>
          <w:p w14:paraId="0B3A5A29" w14:textId="480B21EA" w:rsidR="00AF3247" w:rsidRDefault="00AF3247" w:rsidP="007847A8">
            <w:pPr>
              <w:spacing w:line="0" w:lineRule="atLeast"/>
              <w:rPr>
                <w:rFonts w:asciiTheme="majorEastAsia" w:eastAsiaTheme="majorEastAsia" w:hAnsiTheme="majorEastAsia"/>
                <w:b/>
                <w:sz w:val="16"/>
                <w:szCs w:val="16"/>
              </w:rPr>
            </w:pPr>
          </w:p>
          <w:p w14:paraId="751E7A99" w14:textId="03C70AC0" w:rsidR="00104E7D" w:rsidRDefault="00104E7D" w:rsidP="007847A8">
            <w:pPr>
              <w:spacing w:line="0" w:lineRule="atLeast"/>
              <w:rPr>
                <w:rFonts w:asciiTheme="majorEastAsia" w:eastAsiaTheme="majorEastAsia" w:hAnsiTheme="majorEastAsia"/>
                <w:b/>
                <w:sz w:val="16"/>
                <w:szCs w:val="16"/>
              </w:rPr>
            </w:pPr>
          </w:p>
          <w:p w14:paraId="05F42BDD" w14:textId="77777777" w:rsidR="00236E84" w:rsidRPr="00711E9A" w:rsidRDefault="00236E84" w:rsidP="007847A8">
            <w:pPr>
              <w:spacing w:line="0" w:lineRule="atLeast"/>
              <w:rPr>
                <w:rFonts w:asciiTheme="majorEastAsia" w:eastAsiaTheme="majorEastAsia" w:hAnsiTheme="majorEastAsia"/>
                <w:b/>
                <w:sz w:val="16"/>
                <w:szCs w:val="16"/>
              </w:rPr>
            </w:pPr>
          </w:p>
          <w:p w14:paraId="2D5227A9" w14:textId="5F0B2E01" w:rsidR="00104E7D" w:rsidRPr="00711E9A" w:rsidRDefault="00F77E8A" w:rsidP="007847A8">
            <w:pPr>
              <w:spacing w:line="0" w:lineRule="atLeast"/>
              <w:rPr>
                <w:rFonts w:asciiTheme="majorEastAsia" w:eastAsiaTheme="majorEastAsia" w:hAnsiTheme="majorEastAsia"/>
                <w:b/>
                <w:sz w:val="16"/>
                <w:szCs w:val="16"/>
              </w:rPr>
            </w:pPr>
            <w:r>
              <w:rPr>
                <w:rFonts w:asciiTheme="majorEastAsia" w:eastAsiaTheme="majorEastAsia" w:hAnsiTheme="majorEastAsia" w:hint="eastAsia"/>
                <w:b/>
                <w:sz w:val="16"/>
                <w:szCs w:val="16"/>
              </w:rPr>
              <w:t>（戦略１）府域の地球温暖化対策（</w:t>
            </w:r>
            <w:r w:rsidRPr="005C201F">
              <w:rPr>
                <w:rFonts w:asciiTheme="majorEastAsia" w:eastAsiaTheme="majorEastAsia" w:hAnsiTheme="majorEastAsia" w:hint="eastAsia"/>
                <w:b/>
                <w:sz w:val="16"/>
                <w:szCs w:val="16"/>
              </w:rPr>
              <w:t>緩和策、</w:t>
            </w:r>
            <w:r w:rsidR="00104E7D" w:rsidRPr="005C201F">
              <w:rPr>
                <w:rFonts w:asciiTheme="majorEastAsia" w:eastAsiaTheme="majorEastAsia" w:hAnsiTheme="majorEastAsia" w:hint="eastAsia"/>
                <w:b/>
                <w:sz w:val="16"/>
                <w:szCs w:val="16"/>
              </w:rPr>
              <w:t>適応</w:t>
            </w:r>
            <w:r w:rsidR="00104E7D" w:rsidRPr="00711E9A">
              <w:rPr>
                <w:rFonts w:asciiTheme="majorEastAsia" w:eastAsiaTheme="majorEastAsia" w:hAnsiTheme="majorEastAsia" w:hint="eastAsia"/>
                <w:b/>
                <w:sz w:val="16"/>
                <w:szCs w:val="16"/>
              </w:rPr>
              <w:t>策）に関する調査研究</w:t>
            </w:r>
          </w:p>
          <w:p w14:paraId="43C83D69" w14:textId="77777777"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73E8B5C4" w14:textId="77777777"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41920B20" w14:textId="199C4FA4"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1CA813D5" w14:textId="74E2CA3F" w:rsidR="00380C4C" w:rsidRDefault="00380C4C" w:rsidP="007847A8">
            <w:pPr>
              <w:spacing w:line="0" w:lineRule="atLeast"/>
              <w:ind w:left="161" w:hangingChars="100" w:hanging="161"/>
              <w:rPr>
                <w:rFonts w:asciiTheme="majorEastAsia" w:eastAsiaTheme="majorEastAsia" w:hAnsiTheme="majorEastAsia"/>
                <w:b/>
                <w:sz w:val="16"/>
                <w:szCs w:val="16"/>
              </w:rPr>
            </w:pPr>
          </w:p>
          <w:p w14:paraId="3B75DAE2" w14:textId="77777777" w:rsidR="00CA6F8A" w:rsidRPr="00711E9A" w:rsidRDefault="00CA6F8A" w:rsidP="007847A8">
            <w:pPr>
              <w:spacing w:line="0" w:lineRule="atLeast"/>
              <w:ind w:left="161" w:hangingChars="100" w:hanging="161"/>
              <w:rPr>
                <w:rFonts w:asciiTheme="majorEastAsia" w:eastAsiaTheme="majorEastAsia" w:hAnsiTheme="majorEastAsia"/>
                <w:b/>
                <w:sz w:val="16"/>
                <w:szCs w:val="16"/>
              </w:rPr>
            </w:pPr>
          </w:p>
          <w:p w14:paraId="1AC1AC42" w14:textId="7F0A15C7" w:rsidR="00104E7D" w:rsidRPr="00711E9A" w:rsidRDefault="00104E7D"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①大阪湾、河川の水温データ等を含む温暖化に係る</w:t>
            </w:r>
            <w:r w:rsidRPr="005C201F">
              <w:rPr>
                <w:rFonts w:asciiTheme="majorEastAsia" w:eastAsiaTheme="majorEastAsia" w:hAnsiTheme="majorEastAsia" w:hint="eastAsia"/>
                <w:b/>
                <w:sz w:val="16"/>
                <w:szCs w:val="16"/>
              </w:rPr>
              <w:t>府域</w:t>
            </w:r>
            <w:r w:rsidR="00F77E8A" w:rsidRPr="005C201F">
              <w:rPr>
                <w:rFonts w:asciiTheme="majorEastAsia" w:eastAsiaTheme="majorEastAsia" w:hAnsiTheme="majorEastAsia" w:hint="eastAsia"/>
                <w:b/>
                <w:sz w:val="16"/>
                <w:szCs w:val="16"/>
              </w:rPr>
              <w:t>の</w:t>
            </w:r>
            <w:r w:rsidRPr="005C201F">
              <w:rPr>
                <w:rFonts w:asciiTheme="majorEastAsia" w:eastAsiaTheme="majorEastAsia" w:hAnsiTheme="majorEastAsia" w:hint="eastAsia"/>
                <w:b/>
                <w:sz w:val="16"/>
                <w:szCs w:val="16"/>
              </w:rPr>
              <w:t>データ</w:t>
            </w:r>
            <w:r w:rsidRPr="00711E9A">
              <w:rPr>
                <w:rFonts w:asciiTheme="majorEastAsia" w:eastAsiaTheme="majorEastAsia" w:hAnsiTheme="majorEastAsia" w:hint="eastAsia"/>
                <w:b/>
                <w:sz w:val="16"/>
                <w:szCs w:val="16"/>
              </w:rPr>
              <w:t>の統合的解析</w:t>
            </w:r>
          </w:p>
          <w:p w14:paraId="643C6496" w14:textId="0D203965" w:rsidR="00104E7D" w:rsidRPr="00711E9A" w:rsidRDefault="00104E7D" w:rsidP="007847A8">
            <w:pPr>
              <w:spacing w:line="0" w:lineRule="atLeast"/>
              <w:rPr>
                <w:rFonts w:asciiTheme="majorEastAsia" w:eastAsiaTheme="majorEastAsia" w:hAnsiTheme="majorEastAsia"/>
                <w:sz w:val="16"/>
                <w:szCs w:val="16"/>
              </w:rPr>
            </w:pPr>
          </w:p>
          <w:p w14:paraId="284696EF" w14:textId="77777777" w:rsidR="00104E7D" w:rsidRPr="00AD7362" w:rsidRDefault="00104E7D" w:rsidP="007847A8">
            <w:pPr>
              <w:spacing w:line="0" w:lineRule="atLeast"/>
              <w:rPr>
                <w:rFonts w:asciiTheme="majorEastAsia" w:eastAsiaTheme="majorEastAsia" w:hAnsiTheme="majorEastAsia"/>
                <w:sz w:val="16"/>
                <w:szCs w:val="16"/>
              </w:rPr>
            </w:pPr>
          </w:p>
          <w:p w14:paraId="22AE8DF0" w14:textId="509E4EA8"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◆文部科学省気候変動適応技術社会実装プログラム（SI-CAT）に基づく温暖化影響予測</w:t>
            </w:r>
          </w:p>
          <w:p w14:paraId="1D87FF04" w14:textId="77777777" w:rsidR="00104E7D" w:rsidRPr="00711E9A" w:rsidRDefault="00104E7D"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54EF33B"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●30km以内のメッシュ気候値（平年値）とアメダスデータ（毎時）を用いた府域の１kmメッシュ気象データ（３次メッシュ・現在気温）を算出。</w:t>
            </w:r>
          </w:p>
          <w:p w14:paraId="40D5C971" w14:textId="009B628B"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●SI-CATなどから得られた予測結果をもとに、統計的ダウンスケーリング等による府域の温暖化影響予測マップを作成。府へ報告するとともに、大阪府温暖化対策推進会議検討部会・作業部会にて講演</w:t>
            </w:r>
            <w:r w:rsidR="00187C92" w:rsidRPr="00711E9A">
              <w:rPr>
                <w:rFonts w:asciiTheme="majorEastAsia" w:eastAsiaTheme="majorEastAsia" w:hAnsiTheme="majorEastAsia" w:hint="eastAsia"/>
                <w:sz w:val="16"/>
                <w:szCs w:val="16"/>
              </w:rPr>
              <w:t>し、府の施策推進へ貢献</w:t>
            </w:r>
            <w:r w:rsidRPr="00711E9A">
              <w:rPr>
                <w:rFonts w:asciiTheme="majorEastAsia" w:eastAsiaTheme="majorEastAsia" w:hAnsiTheme="majorEastAsia" w:hint="eastAsia"/>
                <w:sz w:val="16"/>
                <w:szCs w:val="16"/>
              </w:rPr>
              <w:t>。</w:t>
            </w:r>
          </w:p>
          <w:p w14:paraId="649DD7EE"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671A42C" w14:textId="136C7867" w:rsidR="00104E7D" w:rsidRPr="00711E9A" w:rsidRDefault="00104E7D" w:rsidP="007847A8">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●府域における温暖化影響を予測し、府域に必要または効果的な適応策を検討</w:t>
            </w:r>
            <w:r w:rsidR="00C54FD0" w:rsidRPr="00711E9A">
              <w:rPr>
                <w:rFonts w:asciiTheme="majorEastAsia" w:eastAsiaTheme="majorEastAsia" w:hAnsiTheme="majorEastAsia" w:hint="eastAsia"/>
                <w:sz w:val="16"/>
                <w:szCs w:val="16"/>
              </w:rPr>
              <w:t>する。成果は府が</w:t>
            </w:r>
            <w:r w:rsidR="00C32BA0" w:rsidRPr="00711E9A">
              <w:rPr>
                <w:rFonts w:asciiTheme="majorEastAsia" w:eastAsiaTheme="majorEastAsia" w:hAnsiTheme="majorEastAsia" w:hint="eastAsia"/>
                <w:sz w:val="16"/>
                <w:szCs w:val="16"/>
              </w:rPr>
              <w:t>施策</w:t>
            </w:r>
            <w:r w:rsidR="00C54FD0" w:rsidRPr="00711E9A">
              <w:rPr>
                <w:rFonts w:asciiTheme="majorEastAsia" w:eastAsiaTheme="majorEastAsia" w:hAnsiTheme="majorEastAsia" w:hint="eastAsia"/>
                <w:sz w:val="16"/>
                <w:szCs w:val="16"/>
              </w:rPr>
              <w:t>推進を検討する際の基礎資料となる</w:t>
            </w:r>
            <w:r w:rsidRPr="00711E9A">
              <w:rPr>
                <w:rFonts w:asciiTheme="majorEastAsia" w:eastAsiaTheme="majorEastAsia" w:hAnsiTheme="majorEastAsia" w:hint="eastAsia"/>
                <w:sz w:val="16"/>
                <w:szCs w:val="16"/>
              </w:rPr>
              <w:t>。</w:t>
            </w:r>
          </w:p>
          <w:p w14:paraId="20B3F63E" w14:textId="77777777" w:rsidR="00104E7D" w:rsidRPr="00711E9A" w:rsidRDefault="00104E7D" w:rsidP="007847A8">
            <w:pPr>
              <w:spacing w:line="0" w:lineRule="atLeast"/>
              <w:ind w:left="160" w:hangingChars="100" w:hanging="160"/>
              <w:rPr>
                <w:rFonts w:asciiTheme="majorEastAsia" w:eastAsiaTheme="majorEastAsia" w:hAnsiTheme="majorEastAsia"/>
                <w:sz w:val="16"/>
                <w:szCs w:val="16"/>
              </w:rPr>
            </w:pPr>
          </w:p>
          <w:p w14:paraId="32FA5C3A"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◆大阪湾及び府域の河川の水温に影響を及ぼす要因についての解析</w:t>
            </w:r>
          </w:p>
          <w:p w14:paraId="49B0DD49" w14:textId="77777777" w:rsidR="00104E7D" w:rsidRPr="00711E9A" w:rsidRDefault="00104E7D"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126068C" w14:textId="77777777" w:rsidR="00104E7D" w:rsidRPr="00711E9A" w:rsidRDefault="00104E7D" w:rsidP="007847A8">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●水温の他、溶存酸素量（DO）、生物化学的酸素要求量（BOD）等の関連指標の過去の測定結果の収集・トレンド解析を行い、事業場排水等の影響が小さいと考えられるポイントの洗い出しを府とともに実施。</w:t>
            </w:r>
          </w:p>
          <w:p w14:paraId="4AD5F835"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BE5E9B9" w14:textId="54A1988C"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●温暖化の影響を調査するため、事業場排水等の影響が小さいと考えられる</w:t>
            </w:r>
            <w:r w:rsidR="00C32BA0" w:rsidRPr="00711E9A">
              <w:rPr>
                <w:rFonts w:asciiTheme="majorEastAsia" w:eastAsiaTheme="majorEastAsia" w:hAnsiTheme="majorEastAsia" w:hint="eastAsia"/>
                <w:sz w:val="16"/>
                <w:szCs w:val="16"/>
              </w:rPr>
              <w:t>地点</w:t>
            </w:r>
            <w:r w:rsidRPr="00711E9A">
              <w:rPr>
                <w:rFonts w:asciiTheme="majorEastAsia" w:eastAsiaTheme="majorEastAsia" w:hAnsiTheme="majorEastAsia" w:hint="eastAsia"/>
                <w:sz w:val="16"/>
                <w:szCs w:val="16"/>
              </w:rPr>
              <w:t>の測定結果の収集・トレンド解析を引き続き実施。</w:t>
            </w:r>
            <w:r w:rsidR="00C32BA0" w:rsidRPr="00711E9A">
              <w:rPr>
                <w:rFonts w:asciiTheme="majorEastAsia" w:eastAsiaTheme="majorEastAsia" w:hAnsiTheme="majorEastAsia" w:hint="eastAsia"/>
                <w:sz w:val="16"/>
                <w:szCs w:val="16"/>
              </w:rPr>
              <w:t>調査に最適な地点の見極めを進める。</w:t>
            </w:r>
          </w:p>
          <w:p w14:paraId="19CF2BEF" w14:textId="77777777" w:rsidR="00C32BA0" w:rsidRPr="00711E9A" w:rsidRDefault="00C32BA0" w:rsidP="007847A8">
            <w:pPr>
              <w:spacing w:line="0" w:lineRule="atLeast"/>
              <w:ind w:leftChars="200" w:left="580" w:hangingChars="100" w:hanging="160"/>
              <w:rPr>
                <w:rFonts w:asciiTheme="majorEastAsia" w:eastAsiaTheme="majorEastAsia" w:hAnsiTheme="majorEastAsia"/>
                <w:sz w:val="16"/>
                <w:szCs w:val="16"/>
              </w:rPr>
            </w:pPr>
          </w:p>
          <w:p w14:paraId="4E4444B5"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◆大阪湾の湾奥部における水温上昇と底層におけるDO及び窒素・リン濃度との関係についての解析</w:t>
            </w:r>
          </w:p>
          <w:p w14:paraId="2C0CC02D" w14:textId="77777777" w:rsidR="00104E7D" w:rsidRPr="00711E9A" w:rsidRDefault="00104E7D"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03551D2" w14:textId="77777777" w:rsidR="00104E7D" w:rsidRPr="00711E9A" w:rsidRDefault="00104E7D" w:rsidP="007847A8">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●昭和30年代の測定結果についても収集するなど、長期間変動のトレンド解析を実施。</w:t>
            </w:r>
          </w:p>
          <w:p w14:paraId="1890A61B" w14:textId="77777777" w:rsidR="00104E7D" w:rsidRPr="00711E9A" w:rsidRDefault="00104E7D" w:rsidP="007847A8">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●湾奥部表層及び底層について、水温とDO、窒素・リン濃度等について相関分析を実施。</w:t>
            </w:r>
          </w:p>
          <w:p w14:paraId="004111DC"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B56E1AB" w14:textId="77777777" w:rsidR="00104E7D" w:rsidRPr="00711E9A" w:rsidRDefault="00104E7D" w:rsidP="007847A8">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●引き続き、底層について水温とDO、窒素・リン濃度等について相関分析を実施。温暖化に関する基礎データとして提供するなど、府の気候変動適応関連施策の推進に寄与。</w:t>
            </w:r>
          </w:p>
          <w:p w14:paraId="2F1C4ABA" w14:textId="77777777"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164D89D3" w14:textId="77777777"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②主要農産物の栽培における高温生育障害の発生予測と対策技術開発</w:t>
            </w:r>
          </w:p>
          <w:p w14:paraId="37AD2584" w14:textId="77777777"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088505D5"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◆水ナスつやなし果対策</w:t>
            </w:r>
          </w:p>
          <w:p w14:paraId="723D7DCA" w14:textId="77777777" w:rsidR="00104E7D" w:rsidRPr="00711E9A" w:rsidRDefault="00104E7D"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3C0F9E2D" w14:textId="77777777" w:rsidR="00104E7D" w:rsidRPr="00711E9A" w:rsidRDefault="00104E7D" w:rsidP="007847A8">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●水ナスの高温障害であるつやなし果が細霧冷房装置で回避可能なことを明らかにし、細霧冷房と炭酸ガス施用を組み合わせた低コスト複合環境制御システムにより可販果収量が増加することを確認。</w:t>
            </w:r>
          </w:p>
          <w:p w14:paraId="3E33FE7D"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BB6C897" w14:textId="5FB973AD"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●水ナスの低コスト複合環境制御システムの現地実証試験にて、可販果収量の増加を</w:t>
            </w:r>
            <w:r w:rsidR="00C32BA0" w:rsidRPr="00711E9A">
              <w:rPr>
                <w:rFonts w:asciiTheme="majorEastAsia" w:eastAsiaTheme="majorEastAsia" w:hAnsiTheme="majorEastAsia" w:hint="eastAsia"/>
                <w:sz w:val="16"/>
                <w:szCs w:val="16"/>
              </w:rPr>
              <w:t>再度</w:t>
            </w:r>
            <w:r w:rsidRPr="00711E9A">
              <w:rPr>
                <w:rFonts w:asciiTheme="majorEastAsia" w:eastAsiaTheme="majorEastAsia" w:hAnsiTheme="majorEastAsia" w:hint="eastAsia"/>
                <w:sz w:val="16"/>
                <w:szCs w:val="16"/>
              </w:rPr>
              <w:t>確認</w:t>
            </w:r>
            <w:r w:rsidR="00C32BA0" w:rsidRPr="00711E9A">
              <w:rPr>
                <w:rFonts w:asciiTheme="majorEastAsia" w:eastAsiaTheme="majorEastAsia" w:hAnsiTheme="majorEastAsia" w:hint="eastAsia"/>
                <w:sz w:val="16"/>
                <w:szCs w:val="16"/>
              </w:rPr>
              <w:t>し、実用化を進める</w:t>
            </w:r>
            <w:r w:rsidRPr="00711E9A">
              <w:rPr>
                <w:rFonts w:asciiTheme="majorEastAsia" w:eastAsiaTheme="majorEastAsia" w:hAnsiTheme="majorEastAsia" w:hint="eastAsia"/>
                <w:sz w:val="16"/>
                <w:szCs w:val="16"/>
              </w:rPr>
              <w:t>。</w:t>
            </w:r>
          </w:p>
          <w:p w14:paraId="4C329623" w14:textId="77777777" w:rsidR="00104E7D" w:rsidRPr="00711E9A" w:rsidRDefault="00104E7D" w:rsidP="007847A8">
            <w:pPr>
              <w:spacing w:line="0" w:lineRule="atLeast"/>
              <w:rPr>
                <w:rFonts w:asciiTheme="majorEastAsia" w:eastAsiaTheme="majorEastAsia" w:hAnsiTheme="majorEastAsia"/>
                <w:sz w:val="16"/>
                <w:szCs w:val="16"/>
              </w:rPr>
            </w:pPr>
          </w:p>
          <w:p w14:paraId="7A87F36C" w14:textId="21FEEF64"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◆水稲品種の栽培適応性調査</w:t>
            </w:r>
          </w:p>
          <w:p w14:paraId="4C92613B" w14:textId="77777777" w:rsidR="00104E7D" w:rsidRPr="00711E9A" w:rsidRDefault="00104E7D"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6A8FCF6" w14:textId="1A81B13E"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r w:rsidR="00594C5B"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の</w:t>
            </w:r>
            <w:r w:rsidRPr="00711E9A">
              <w:rPr>
                <w:rFonts w:asciiTheme="majorEastAsia" w:eastAsiaTheme="majorEastAsia" w:hAnsiTheme="majorEastAsia" w:hint="eastAsia"/>
                <w:sz w:val="16"/>
                <w:szCs w:val="16"/>
              </w:rPr>
              <w:t>調査結果を基に、高温に強い新しい水稲奨励品種として「にこまる」が採用。</w:t>
            </w:r>
          </w:p>
          <w:p w14:paraId="3BFD2BC1"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A846267" w14:textId="7944459B"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●「あきさかり」、「恋の予感」などの品種について、</w:t>
            </w:r>
            <w:r w:rsidR="00C32BA0" w:rsidRPr="00711E9A">
              <w:rPr>
                <w:rFonts w:asciiTheme="majorEastAsia" w:eastAsiaTheme="majorEastAsia" w:hAnsiTheme="majorEastAsia" w:hint="eastAsia"/>
                <w:sz w:val="16"/>
                <w:szCs w:val="16"/>
              </w:rPr>
              <w:t>継続調査して</w:t>
            </w:r>
            <w:r w:rsidRPr="00711E9A">
              <w:rPr>
                <w:rFonts w:asciiTheme="majorEastAsia" w:eastAsiaTheme="majorEastAsia" w:hAnsiTheme="majorEastAsia" w:hint="eastAsia"/>
                <w:sz w:val="16"/>
                <w:szCs w:val="16"/>
              </w:rPr>
              <w:t>府内平坦部での栽培適性品種の選定を</w:t>
            </w:r>
            <w:r w:rsidR="00C32BA0" w:rsidRPr="00711E9A">
              <w:rPr>
                <w:rFonts w:asciiTheme="majorEastAsia" w:eastAsiaTheme="majorEastAsia" w:hAnsiTheme="majorEastAsia" w:hint="eastAsia"/>
                <w:sz w:val="16"/>
                <w:szCs w:val="16"/>
              </w:rPr>
              <w:t>進める</w:t>
            </w:r>
            <w:r w:rsidRPr="00711E9A">
              <w:rPr>
                <w:rFonts w:asciiTheme="majorEastAsia" w:eastAsiaTheme="majorEastAsia" w:hAnsiTheme="majorEastAsia" w:hint="eastAsia"/>
                <w:sz w:val="16"/>
                <w:szCs w:val="16"/>
              </w:rPr>
              <w:t>。</w:t>
            </w:r>
          </w:p>
          <w:p w14:paraId="43BFFAB6" w14:textId="1AE6192E"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●新たな植物生長調整剤による高温登熟障害抑制効果試験を実施</w:t>
            </w:r>
            <w:r w:rsidR="00C32BA0" w:rsidRPr="00711E9A">
              <w:rPr>
                <w:rFonts w:asciiTheme="majorEastAsia" w:eastAsiaTheme="majorEastAsia" w:hAnsiTheme="majorEastAsia" w:hint="eastAsia"/>
                <w:sz w:val="16"/>
                <w:szCs w:val="16"/>
              </w:rPr>
              <w:t>し、実用化につなげる</w:t>
            </w:r>
            <w:r w:rsidRPr="00711E9A">
              <w:rPr>
                <w:rFonts w:asciiTheme="majorEastAsia" w:eastAsiaTheme="majorEastAsia" w:hAnsiTheme="majorEastAsia" w:hint="eastAsia"/>
                <w:sz w:val="16"/>
                <w:szCs w:val="16"/>
              </w:rPr>
              <w:t>。</w:t>
            </w:r>
          </w:p>
          <w:p w14:paraId="5D61A52E" w14:textId="3D2A49B9" w:rsidR="00104E7D" w:rsidRDefault="00104E7D" w:rsidP="007847A8">
            <w:pPr>
              <w:spacing w:line="0" w:lineRule="atLeast"/>
              <w:rPr>
                <w:rFonts w:asciiTheme="majorEastAsia" w:eastAsiaTheme="majorEastAsia" w:hAnsiTheme="majorEastAsia"/>
                <w:sz w:val="16"/>
                <w:szCs w:val="16"/>
              </w:rPr>
            </w:pPr>
          </w:p>
          <w:p w14:paraId="1A5B0624" w14:textId="77777777" w:rsidR="004B1E41" w:rsidRPr="00711E9A" w:rsidRDefault="004B1E41" w:rsidP="007847A8">
            <w:pPr>
              <w:spacing w:line="0" w:lineRule="atLeast"/>
              <w:rPr>
                <w:rFonts w:asciiTheme="majorEastAsia" w:eastAsiaTheme="majorEastAsia" w:hAnsiTheme="majorEastAsia"/>
                <w:sz w:val="16"/>
                <w:szCs w:val="16"/>
              </w:rPr>
            </w:pPr>
          </w:p>
          <w:p w14:paraId="5E9B2D78" w14:textId="24EAC3AE"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◆ブドウ栽培に関する調査研究</w:t>
            </w:r>
          </w:p>
          <w:p w14:paraId="022C4B5C" w14:textId="77777777" w:rsidR="00104E7D" w:rsidRPr="00711E9A" w:rsidRDefault="00104E7D"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7853B813"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●ハウス自動換気装置の現地実証試験を実施し、昇温抑制効果と収穫時期の前進による収益性向上を確認。</w:t>
            </w:r>
          </w:p>
          <w:p w14:paraId="3EC99ED3" w14:textId="0D7BC45B"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●高温による果実の着色不良対策として環状剥皮技術の</w:t>
            </w:r>
            <w:r w:rsidR="00072691" w:rsidRPr="00711E9A">
              <w:rPr>
                <w:rFonts w:asciiTheme="majorEastAsia" w:eastAsiaTheme="majorEastAsia" w:hAnsiTheme="majorEastAsia" w:hint="eastAsia"/>
                <w:sz w:val="16"/>
                <w:szCs w:val="16"/>
              </w:rPr>
              <w:t>連年</w:t>
            </w:r>
            <w:r w:rsidRPr="00711E9A">
              <w:rPr>
                <w:rFonts w:asciiTheme="majorEastAsia" w:eastAsiaTheme="majorEastAsia" w:hAnsiTheme="majorEastAsia" w:hint="eastAsia"/>
                <w:sz w:val="16"/>
                <w:szCs w:val="16"/>
              </w:rPr>
              <w:t>実証試験により効果を確認。手順を動画としてホームページで公開。</w:t>
            </w:r>
          </w:p>
          <w:p w14:paraId="57DEE10A"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●果実の着色不良を改善するアブシジン酸の農薬登録のため、赤系ブドウなどへの散布試験を実施し、効果を確認することで農薬登録に貢献。</w:t>
            </w:r>
          </w:p>
          <w:p w14:paraId="1C6C150D"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●果肉まで着色し、高いアントシアニン含有が特徴の新たなブドウ系統「大阪Red N-１」の特性及び栽培の研究を行うとともに、品種登録を申請。</w:t>
            </w:r>
          </w:p>
          <w:p w14:paraId="79705415"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●デラウェアの発芽日・満開日などが温暖化の影響を受けていることを明らかにした。また、発芽日・満開日を高い精度で予測できる新たなモデル式を作成し、ジベレリン処理時期の目安として論文で公表。</w:t>
            </w:r>
          </w:p>
          <w:p w14:paraId="6556AAF4"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8E94043" w14:textId="2330B3B5"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●気象庁が公開するメッシュ農業気象データを活用し、2050年までの府内産地の気温変動予測を行い、栽培状況の変化を予測。</w:t>
            </w:r>
            <w:r w:rsidR="00C32BA0" w:rsidRPr="00711E9A">
              <w:rPr>
                <w:rFonts w:asciiTheme="majorEastAsia" w:eastAsiaTheme="majorEastAsia" w:hAnsiTheme="majorEastAsia" w:hint="eastAsia"/>
                <w:sz w:val="16"/>
                <w:szCs w:val="16"/>
              </w:rPr>
              <w:t>適応策検討のための</w:t>
            </w:r>
            <w:r w:rsidR="00370162" w:rsidRPr="00711E9A">
              <w:rPr>
                <w:rFonts w:asciiTheme="majorEastAsia" w:eastAsiaTheme="majorEastAsia" w:hAnsiTheme="majorEastAsia" w:hint="eastAsia"/>
                <w:sz w:val="16"/>
                <w:szCs w:val="16"/>
              </w:rPr>
              <w:t>資料とする。</w:t>
            </w:r>
          </w:p>
          <w:p w14:paraId="37531A37" w14:textId="44B3F1BD"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ブシジン酸について、赤系以外のブドウへの効果や、生産者の利便性の向上のための散布試験（袋がけ対応）を実施。さらに着色不良対策として果実へのUV-B照射について大学、民間企業と共同研究を実施。</w:t>
            </w:r>
            <w:r w:rsidR="00370162" w:rsidRPr="00711E9A">
              <w:rPr>
                <w:rFonts w:asciiTheme="majorEastAsia" w:eastAsiaTheme="majorEastAsia" w:hAnsiTheme="majorEastAsia" w:hint="eastAsia"/>
                <w:sz w:val="16"/>
                <w:szCs w:val="16"/>
              </w:rPr>
              <w:t>高温対策技術を蓄積する。</w:t>
            </w:r>
          </w:p>
          <w:p w14:paraId="0A217B96" w14:textId="77777777" w:rsidR="00104E7D" w:rsidRPr="00711E9A" w:rsidRDefault="00104E7D" w:rsidP="007847A8">
            <w:pPr>
              <w:spacing w:line="0" w:lineRule="atLeast"/>
              <w:rPr>
                <w:rFonts w:asciiTheme="majorEastAsia" w:eastAsiaTheme="majorEastAsia" w:hAnsiTheme="majorEastAsia"/>
                <w:sz w:val="16"/>
                <w:szCs w:val="16"/>
              </w:rPr>
            </w:pPr>
          </w:p>
          <w:p w14:paraId="418EE788" w14:textId="3E70AA53" w:rsidR="00104E7D" w:rsidRDefault="00104E7D" w:rsidP="007847A8">
            <w:pPr>
              <w:spacing w:line="0" w:lineRule="atLeast"/>
              <w:rPr>
                <w:rFonts w:asciiTheme="majorEastAsia" w:eastAsiaTheme="majorEastAsia" w:hAnsiTheme="majorEastAsia"/>
                <w:b/>
                <w:sz w:val="16"/>
                <w:szCs w:val="16"/>
              </w:rPr>
            </w:pPr>
          </w:p>
          <w:p w14:paraId="0342FDE9" w14:textId="77777777" w:rsidR="00E74343" w:rsidRPr="00711E9A" w:rsidRDefault="00E74343" w:rsidP="007847A8">
            <w:pPr>
              <w:spacing w:line="0" w:lineRule="atLeast"/>
              <w:rPr>
                <w:rFonts w:asciiTheme="majorEastAsia" w:eastAsiaTheme="majorEastAsia" w:hAnsiTheme="majorEastAsia"/>
                <w:b/>
                <w:sz w:val="16"/>
                <w:szCs w:val="16"/>
              </w:rPr>
            </w:pPr>
          </w:p>
          <w:p w14:paraId="22553588" w14:textId="18AA4439" w:rsidR="00104E7D" w:rsidRPr="00711E9A" w:rsidRDefault="00F77E8A" w:rsidP="007847A8">
            <w:pPr>
              <w:spacing w:line="0" w:lineRule="atLeast"/>
              <w:ind w:left="161" w:hangingChars="100" w:hanging="161"/>
              <w:rPr>
                <w:rFonts w:asciiTheme="majorEastAsia" w:eastAsiaTheme="majorEastAsia" w:hAnsiTheme="majorEastAsia"/>
                <w:b/>
                <w:sz w:val="16"/>
                <w:szCs w:val="16"/>
              </w:rPr>
            </w:pPr>
            <w:r>
              <w:rPr>
                <w:rFonts w:asciiTheme="majorEastAsia" w:eastAsiaTheme="majorEastAsia" w:hAnsiTheme="majorEastAsia" w:hint="eastAsia"/>
                <w:b/>
                <w:sz w:val="16"/>
                <w:szCs w:val="16"/>
              </w:rPr>
              <w:t>③温</w:t>
            </w:r>
            <w:r w:rsidRPr="005C201F">
              <w:rPr>
                <w:rFonts w:asciiTheme="majorEastAsia" w:eastAsiaTheme="majorEastAsia" w:hAnsiTheme="majorEastAsia" w:hint="eastAsia"/>
                <w:b/>
                <w:sz w:val="16"/>
                <w:szCs w:val="16"/>
              </w:rPr>
              <w:t>暖化の進行によって</w:t>
            </w:r>
            <w:r w:rsidR="00104E7D" w:rsidRPr="005C201F">
              <w:rPr>
                <w:rFonts w:asciiTheme="majorEastAsia" w:eastAsiaTheme="majorEastAsia" w:hAnsiTheme="majorEastAsia" w:hint="eastAsia"/>
                <w:b/>
                <w:sz w:val="16"/>
                <w:szCs w:val="16"/>
              </w:rPr>
              <w:t>被害拡大が</w:t>
            </w:r>
            <w:r w:rsidR="00104E7D" w:rsidRPr="00711E9A">
              <w:rPr>
                <w:rFonts w:asciiTheme="majorEastAsia" w:eastAsiaTheme="majorEastAsia" w:hAnsiTheme="majorEastAsia" w:hint="eastAsia"/>
                <w:b/>
                <w:sz w:val="16"/>
                <w:szCs w:val="16"/>
              </w:rPr>
              <w:t>予測される病害虫や有毒プランクトン等に対するモニタリング調査と被害防止技術開発</w:t>
            </w:r>
          </w:p>
          <w:p w14:paraId="39F3762D" w14:textId="55525329"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524D22F6" w14:textId="7A763A49"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24A6F696" w14:textId="77777777"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4C097909"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◆病害虫に対するモニタリング調査及び被害防止技術開発</w:t>
            </w:r>
          </w:p>
          <w:p w14:paraId="22751C32" w14:textId="77777777" w:rsidR="00104E7D" w:rsidRPr="00711E9A" w:rsidRDefault="00104E7D"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1C78069"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●重要病害虫侵入警戒調査としてミバエ類、府内の予察灯及びフェロモントラップの調査を実施。</w:t>
            </w:r>
          </w:p>
          <w:p w14:paraId="5D95F23E"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●有効積算温度シミュレーションを用いたオオタバコガの発生ピーク予測法を開発。発生予察情報に活用。</w:t>
            </w:r>
          </w:p>
          <w:p w14:paraId="5C7B13E8"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●クビアカツヤカミキリの新薬剤処理効果を検証。</w:t>
            </w:r>
          </w:p>
          <w:p w14:paraId="78B7A4E3"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83D911A" w14:textId="7EF5D06F"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●重要病害虫侵入警戒調査としてミバエ類、府内の予察灯及びフェロモントラップ（害虫11種）の調査を実施。</w:t>
            </w:r>
            <w:r w:rsidR="00370162" w:rsidRPr="00711E9A">
              <w:rPr>
                <w:rFonts w:asciiTheme="majorEastAsia" w:eastAsiaTheme="majorEastAsia" w:hAnsiTheme="majorEastAsia" w:hint="eastAsia"/>
                <w:sz w:val="16"/>
                <w:szCs w:val="16"/>
              </w:rPr>
              <w:t>万一侵入された場合</w:t>
            </w:r>
            <w:r w:rsidR="003775CD" w:rsidRPr="00711E9A">
              <w:rPr>
                <w:rFonts w:asciiTheme="majorEastAsia" w:eastAsiaTheme="majorEastAsia" w:hAnsiTheme="majorEastAsia" w:hint="eastAsia"/>
                <w:sz w:val="16"/>
                <w:szCs w:val="16"/>
              </w:rPr>
              <w:t>、</w:t>
            </w:r>
            <w:r w:rsidR="00A31764" w:rsidRPr="00711E9A">
              <w:rPr>
                <w:rFonts w:asciiTheme="majorEastAsia" w:eastAsiaTheme="majorEastAsia" w:hAnsiTheme="majorEastAsia" w:hint="eastAsia"/>
                <w:sz w:val="16"/>
                <w:szCs w:val="16"/>
              </w:rPr>
              <w:t>行政</w:t>
            </w:r>
            <w:r w:rsidR="003775CD" w:rsidRPr="00711E9A">
              <w:rPr>
                <w:rFonts w:asciiTheme="majorEastAsia" w:eastAsiaTheme="majorEastAsia" w:hAnsiTheme="majorEastAsia" w:hint="eastAsia"/>
                <w:sz w:val="16"/>
                <w:szCs w:val="16"/>
              </w:rPr>
              <w:t>と連携して</w:t>
            </w:r>
            <w:r w:rsidR="00370162" w:rsidRPr="00711E9A">
              <w:rPr>
                <w:rFonts w:asciiTheme="majorEastAsia" w:eastAsiaTheme="majorEastAsia" w:hAnsiTheme="majorEastAsia" w:hint="eastAsia"/>
                <w:sz w:val="16"/>
                <w:szCs w:val="16"/>
              </w:rPr>
              <w:t>拡大を阻止する。</w:t>
            </w:r>
          </w:p>
          <w:p w14:paraId="2CF45702" w14:textId="066E76C0"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●クワコナカイガラムシの孵化ピークを推定する手法を開発。発生予察情報に活用</w:t>
            </w:r>
            <w:r w:rsidR="003775CD" w:rsidRPr="00711E9A">
              <w:rPr>
                <w:rFonts w:asciiTheme="majorEastAsia" w:eastAsiaTheme="majorEastAsia" w:hAnsiTheme="majorEastAsia" w:hint="eastAsia"/>
                <w:sz w:val="16"/>
                <w:szCs w:val="16"/>
              </w:rPr>
              <w:t>する</w:t>
            </w:r>
            <w:r w:rsidRPr="00711E9A">
              <w:rPr>
                <w:rFonts w:asciiTheme="majorEastAsia" w:eastAsiaTheme="majorEastAsia" w:hAnsiTheme="majorEastAsia" w:hint="eastAsia"/>
                <w:sz w:val="16"/>
                <w:szCs w:val="16"/>
              </w:rPr>
              <w:t>。</w:t>
            </w:r>
          </w:p>
          <w:p w14:paraId="34BAA2EC" w14:textId="77777777" w:rsidR="00104E7D" w:rsidRPr="00711E9A" w:rsidRDefault="00104E7D" w:rsidP="007847A8">
            <w:pPr>
              <w:spacing w:line="0" w:lineRule="atLeast"/>
              <w:ind w:left="161" w:hangingChars="100" w:hanging="161"/>
              <w:rPr>
                <w:rFonts w:asciiTheme="majorEastAsia" w:eastAsiaTheme="majorEastAsia" w:hAnsiTheme="majorEastAsia"/>
                <w:b/>
                <w:sz w:val="16"/>
                <w:szCs w:val="16"/>
              </w:rPr>
            </w:pPr>
          </w:p>
          <w:p w14:paraId="7708FE3D" w14:textId="77777777"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◆有毒プランクトン等に対するモニタリング調査</w:t>
            </w:r>
          </w:p>
          <w:p w14:paraId="2F0E6771"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56A32880"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●大阪湾や淀川河口域において有毒プランクトンの発生モニタリングを実施。</w:t>
            </w:r>
          </w:p>
          <w:p w14:paraId="4C559728" w14:textId="5C580310" w:rsidR="00104E7D" w:rsidRPr="00711E9A" w:rsidRDefault="003345B2" w:rsidP="007847A8">
            <w:pPr>
              <w:spacing w:line="0" w:lineRule="atLeast"/>
              <w:ind w:leftChars="200" w:left="58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●大阪湾では、新奇有毒プランクトンの発生モニタリ</w:t>
            </w:r>
            <w:r w:rsidRPr="00E74343">
              <w:rPr>
                <w:rFonts w:asciiTheme="majorEastAsia" w:eastAsiaTheme="majorEastAsia" w:hAnsiTheme="majorEastAsia" w:hint="eastAsia"/>
                <w:sz w:val="16"/>
                <w:szCs w:val="16"/>
              </w:rPr>
              <w:t>ングを</w:t>
            </w:r>
            <w:r w:rsidR="00104E7D" w:rsidRPr="00E74343">
              <w:rPr>
                <w:rFonts w:asciiTheme="majorEastAsia" w:eastAsiaTheme="majorEastAsia" w:hAnsiTheme="majorEastAsia" w:hint="eastAsia"/>
                <w:sz w:val="16"/>
                <w:szCs w:val="16"/>
              </w:rPr>
              <w:t>行う</w:t>
            </w:r>
            <w:r w:rsidR="00104E7D" w:rsidRPr="00711E9A">
              <w:rPr>
                <w:rFonts w:asciiTheme="majorEastAsia" w:eastAsiaTheme="majorEastAsia" w:hAnsiTheme="majorEastAsia" w:hint="eastAsia"/>
                <w:sz w:val="16"/>
                <w:szCs w:val="16"/>
              </w:rPr>
              <w:t>とともに、他海域でのプランクトン発生状況について国や他府県と情報交換を実施。</w:t>
            </w:r>
          </w:p>
          <w:p w14:paraId="0A94BF83"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783C03D" w14:textId="268C7EB1"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●H28～30年と同様に、大阪湾定期調査での採水検体を活用して新奇有毒プランクトンの侵入を監視。</w:t>
            </w:r>
            <w:r w:rsidR="00370162" w:rsidRPr="00711E9A">
              <w:rPr>
                <w:rFonts w:asciiTheme="majorEastAsia" w:eastAsiaTheme="majorEastAsia" w:hAnsiTheme="majorEastAsia" w:hint="eastAsia"/>
                <w:sz w:val="16"/>
                <w:szCs w:val="16"/>
              </w:rPr>
              <w:t>万一侵入が見られた場合</w:t>
            </w:r>
            <w:r w:rsidR="00A31764" w:rsidRPr="00711E9A">
              <w:rPr>
                <w:rFonts w:asciiTheme="majorEastAsia" w:eastAsiaTheme="majorEastAsia" w:hAnsiTheme="majorEastAsia" w:hint="eastAsia"/>
                <w:sz w:val="16"/>
                <w:szCs w:val="16"/>
              </w:rPr>
              <w:t>は、行政</w:t>
            </w:r>
            <w:r w:rsidR="00370162" w:rsidRPr="00711E9A">
              <w:rPr>
                <w:rFonts w:asciiTheme="majorEastAsia" w:eastAsiaTheme="majorEastAsia" w:hAnsiTheme="majorEastAsia" w:hint="eastAsia"/>
                <w:sz w:val="16"/>
                <w:szCs w:val="16"/>
              </w:rPr>
              <w:t>と連携し、毒化した貝の流通</w:t>
            </w:r>
            <w:r w:rsidR="00A31764" w:rsidRPr="00711E9A">
              <w:rPr>
                <w:rFonts w:asciiTheme="majorEastAsia" w:eastAsiaTheme="majorEastAsia" w:hAnsiTheme="majorEastAsia" w:hint="eastAsia"/>
                <w:sz w:val="16"/>
                <w:szCs w:val="16"/>
              </w:rPr>
              <w:t>を阻止して府民の食の安全・安心を守る</w:t>
            </w:r>
            <w:r w:rsidR="00370162" w:rsidRPr="00711E9A">
              <w:rPr>
                <w:rFonts w:asciiTheme="majorEastAsia" w:eastAsiaTheme="majorEastAsia" w:hAnsiTheme="majorEastAsia" w:hint="eastAsia"/>
                <w:sz w:val="16"/>
                <w:szCs w:val="16"/>
              </w:rPr>
              <w:t>。</w:t>
            </w:r>
          </w:p>
          <w:p w14:paraId="647287C0" w14:textId="77777777" w:rsidR="00104E7D" w:rsidRPr="00711E9A" w:rsidRDefault="00104E7D" w:rsidP="007847A8">
            <w:pPr>
              <w:spacing w:line="0" w:lineRule="atLeast"/>
              <w:rPr>
                <w:rFonts w:asciiTheme="majorEastAsia" w:eastAsiaTheme="majorEastAsia" w:hAnsiTheme="majorEastAsia"/>
                <w:sz w:val="16"/>
                <w:szCs w:val="16"/>
              </w:rPr>
            </w:pPr>
          </w:p>
          <w:p w14:paraId="4D0E4209" w14:textId="083AF404" w:rsidR="00104E7D" w:rsidRPr="00711E9A" w:rsidRDefault="00104E7D" w:rsidP="007847A8">
            <w:pPr>
              <w:spacing w:line="0" w:lineRule="atLeast"/>
              <w:rPr>
                <w:rFonts w:asciiTheme="majorEastAsia" w:eastAsiaTheme="majorEastAsia" w:hAnsiTheme="majorEastAsia"/>
                <w:b/>
                <w:sz w:val="16"/>
                <w:szCs w:val="16"/>
              </w:rPr>
            </w:pPr>
          </w:p>
          <w:p w14:paraId="58AFFD11" w14:textId="728C572E" w:rsidR="00FA62F0" w:rsidRPr="00711E9A" w:rsidRDefault="00FA62F0" w:rsidP="007847A8">
            <w:pPr>
              <w:spacing w:line="0" w:lineRule="atLeast"/>
              <w:rPr>
                <w:rFonts w:asciiTheme="majorEastAsia" w:eastAsiaTheme="majorEastAsia" w:hAnsiTheme="majorEastAsia"/>
                <w:b/>
                <w:sz w:val="16"/>
                <w:szCs w:val="16"/>
              </w:rPr>
            </w:pPr>
          </w:p>
          <w:p w14:paraId="0CF97008" w14:textId="584BA12C" w:rsidR="00FA62F0" w:rsidRPr="00711E9A" w:rsidRDefault="00FA62F0" w:rsidP="007847A8">
            <w:pPr>
              <w:spacing w:line="0" w:lineRule="atLeast"/>
              <w:rPr>
                <w:rFonts w:asciiTheme="majorEastAsia" w:eastAsiaTheme="majorEastAsia" w:hAnsiTheme="majorEastAsia"/>
                <w:b/>
                <w:sz w:val="16"/>
                <w:szCs w:val="16"/>
              </w:rPr>
            </w:pPr>
          </w:p>
          <w:p w14:paraId="6872ECA6" w14:textId="1BED8A14" w:rsidR="00FA62F0" w:rsidRPr="00711E9A" w:rsidRDefault="00FA62F0" w:rsidP="007847A8">
            <w:pPr>
              <w:spacing w:line="0" w:lineRule="atLeast"/>
              <w:rPr>
                <w:rFonts w:asciiTheme="majorEastAsia" w:eastAsiaTheme="majorEastAsia" w:hAnsiTheme="majorEastAsia"/>
                <w:b/>
                <w:sz w:val="16"/>
                <w:szCs w:val="16"/>
              </w:rPr>
            </w:pPr>
          </w:p>
          <w:p w14:paraId="37081ECC" w14:textId="004248ED" w:rsidR="00104E7D" w:rsidRPr="00711E9A" w:rsidRDefault="00104E7D" w:rsidP="00E74343">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（戦略２）六次産業化など、農林水産業及び食品産業の発展のための研究開発から製品化・商品化、またはブランド化までの総合的支援</w:t>
            </w:r>
          </w:p>
          <w:p w14:paraId="4D92558B" w14:textId="2939D90E" w:rsidR="00104E7D" w:rsidRPr="00711E9A" w:rsidRDefault="00104E7D" w:rsidP="007847A8">
            <w:pPr>
              <w:spacing w:line="0" w:lineRule="atLeast"/>
              <w:rPr>
                <w:rFonts w:asciiTheme="majorEastAsia" w:eastAsiaTheme="majorEastAsia" w:hAnsiTheme="majorEastAsia"/>
                <w:sz w:val="16"/>
                <w:szCs w:val="16"/>
              </w:rPr>
            </w:pPr>
          </w:p>
          <w:p w14:paraId="2B48A78F" w14:textId="77777777" w:rsidR="00A94C34" w:rsidRPr="00711E9A" w:rsidRDefault="00A94C34" w:rsidP="007847A8">
            <w:pPr>
              <w:spacing w:line="0" w:lineRule="atLeast"/>
              <w:rPr>
                <w:rFonts w:asciiTheme="majorEastAsia" w:eastAsiaTheme="majorEastAsia" w:hAnsiTheme="majorEastAsia"/>
                <w:sz w:val="16"/>
                <w:szCs w:val="16"/>
              </w:rPr>
            </w:pPr>
          </w:p>
          <w:p w14:paraId="01E8A2BF" w14:textId="77777777" w:rsidR="00104E7D" w:rsidRPr="00711E9A" w:rsidRDefault="00104E7D" w:rsidP="007847A8">
            <w:pPr>
              <w:spacing w:line="0" w:lineRule="atLeast"/>
              <w:rPr>
                <w:rFonts w:asciiTheme="majorEastAsia" w:eastAsiaTheme="majorEastAsia" w:hAnsiTheme="majorEastAsia"/>
                <w:sz w:val="16"/>
                <w:szCs w:val="16"/>
              </w:rPr>
            </w:pPr>
          </w:p>
          <w:p w14:paraId="54B8266B" w14:textId="77777777" w:rsidR="00104E7D" w:rsidRPr="00711E9A" w:rsidRDefault="00104E7D" w:rsidP="007847A8">
            <w:pPr>
              <w:spacing w:line="0" w:lineRule="atLeast"/>
              <w:rPr>
                <w:rFonts w:asciiTheme="majorEastAsia" w:eastAsiaTheme="majorEastAsia" w:hAnsiTheme="majorEastAsia"/>
                <w:sz w:val="16"/>
                <w:szCs w:val="16"/>
              </w:rPr>
            </w:pPr>
          </w:p>
          <w:p w14:paraId="37A6B715" w14:textId="77777777" w:rsidR="00104E7D" w:rsidRPr="00711E9A" w:rsidRDefault="00104E7D" w:rsidP="007847A8">
            <w:pPr>
              <w:spacing w:line="0" w:lineRule="atLeast"/>
              <w:rPr>
                <w:rFonts w:asciiTheme="majorEastAsia" w:eastAsiaTheme="majorEastAsia" w:hAnsiTheme="majorEastAsia"/>
                <w:sz w:val="16"/>
                <w:szCs w:val="16"/>
              </w:rPr>
            </w:pPr>
          </w:p>
          <w:p w14:paraId="11CA73CD" w14:textId="77777777" w:rsidR="00104E7D" w:rsidRPr="00711E9A" w:rsidRDefault="00104E7D" w:rsidP="007847A8">
            <w:pPr>
              <w:spacing w:line="0" w:lineRule="atLeast"/>
              <w:rPr>
                <w:rFonts w:asciiTheme="majorEastAsia" w:eastAsiaTheme="majorEastAsia" w:hAnsiTheme="majorEastAsia"/>
                <w:sz w:val="16"/>
                <w:szCs w:val="16"/>
              </w:rPr>
            </w:pPr>
          </w:p>
          <w:p w14:paraId="1EC94AC7" w14:textId="77777777" w:rsidR="00104E7D" w:rsidRPr="00711E9A" w:rsidRDefault="00104E7D"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①大阪産（もん）ブドウ新品種のブランド化推進</w:t>
            </w:r>
          </w:p>
          <w:p w14:paraId="2B467CD3"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4A2F7DE6" w14:textId="438F346D" w:rsidR="00104E7D" w:rsidRPr="00E74343" w:rsidRDefault="00104E7D" w:rsidP="007847A8">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r w:rsidR="00594C5B"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で育成した生食用ブドウ「ポンタ」を新品種として登録。府内農家への配布のため、ウィルスフリー苗を作出。</w:t>
            </w:r>
          </w:p>
          <w:p w14:paraId="1AFDB2D4" w14:textId="77777777" w:rsidR="00104E7D" w:rsidRPr="00E74343" w:rsidRDefault="00104E7D" w:rsidP="007847A8">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●「ポンタ」の販売に適した果粒肥大のための植物成長調整剤の処理方法と、果房形成の栽培方法を検討。</w:t>
            </w:r>
          </w:p>
          <w:p w14:paraId="11C2336E" w14:textId="77777777" w:rsidR="00104E7D" w:rsidRPr="00E74343" w:rsidRDefault="00104E7D" w:rsidP="007847A8">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【令和元年度の実績見込み（取組予定）】</w:t>
            </w:r>
          </w:p>
          <w:p w14:paraId="623BB037" w14:textId="677A4532" w:rsidR="00104E7D" w:rsidRPr="00E74343" w:rsidRDefault="00104E7D" w:rsidP="007847A8">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●府内農家への「ポンタ」苗配布を開始。また、品質維持のための栽培マニュアルを作成し、技術を普及。</w:t>
            </w:r>
            <w:r w:rsidR="00370162" w:rsidRPr="00E74343">
              <w:rPr>
                <w:rFonts w:asciiTheme="majorEastAsia" w:eastAsiaTheme="majorEastAsia" w:hAnsiTheme="majorEastAsia" w:hint="eastAsia"/>
                <w:sz w:val="16"/>
                <w:szCs w:val="16"/>
              </w:rPr>
              <w:t>新たな大阪産（もん）の生産拡大を図る。</w:t>
            </w:r>
          </w:p>
          <w:p w14:paraId="192325E4" w14:textId="3268F8FF" w:rsidR="00104E7D" w:rsidRPr="00E74343" w:rsidRDefault="00104E7D" w:rsidP="007847A8">
            <w:pPr>
              <w:spacing w:line="0" w:lineRule="atLeast"/>
              <w:rPr>
                <w:rFonts w:asciiTheme="majorEastAsia" w:eastAsiaTheme="majorEastAsia" w:hAnsiTheme="majorEastAsia"/>
                <w:sz w:val="16"/>
                <w:szCs w:val="16"/>
              </w:rPr>
            </w:pPr>
          </w:p>
          <w:p w14:paraId="0025136D" w14:textId="77777777" w:rsidR="00A94C34" w:rsidRPr="00E74343" w:rsidRDefault="00A94C34" w:rsidP="007847A8">
            <w:pPr>
              <w:spacing w:line="0" w:lineRule="atLeast"/>
              <w:rPr>
                <w:rFonts w:asciiTheme="majorEastAsia" w:eastAsiaTheme="majorEastAsia" w:hAnsiTheme="majorEastAsia"/>
                <w:sz w:val="16"/>
                <w:szCs w:val="16"/>
              </w:rPr>
            </w:pPr>
          </w:p>
          <w:p w14:paraId="74714AF5" w14:textId="77777777" w:rsidR="00104E7D" w:rsidRPr="00E74343" w:rsidRDefault="00104E7D" w:rsidP="007847A8">
            <w:pPr>
              <w:spacing w:line="0" w:lineRule="atLeast"/>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②大阪産（もん）高級魚アコウ（キジハタ）</w:t>
            </w:r>
            <w:r w:rsidRPr="00E74343">
              <w:rPr>
                <w:rFonts w:asciiTheme="majorEastAsia" w:eastAsiaTheme="majorEastAsia" w:hAnsiTheme="majorEastAsia" w:hint="eastAsia"/>
                <w:sz w:val="16"/>
                <w:szCs w:val="16"/>
                <w:vertAlign w:val="superscript"/>
              </w:rPr>
              <w:t>※１</w:t>
            </w:r>
            <w:r w:rsidRPr="00E74343">
              <w:rPr>
                <w:rFonts w:asciiTheme="majorEastAsia" w:eastAsiaTheme="majorEastAsia" w:hAnsiTheme="majorEastAsia" w:hint="eastAsia"/>
                <w:b/>
                <w:sz w:val="16"/>
                <w:szCs w:val="16"/>
              </w:rPr>
              <w:t>のブランド化推進</w:t>
            </w:r>
          </w:p>
          <w:p w14:paraId="39557C82" w14:textId="77777777" w:rsidR="00104E7D" w:rsidRPr="00E74343" w:rsidRDefault="00104E7D" w:rsidP="007847A8">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【平成28～30年度までの実績】</w:t>
            </w:r>
          </w:p>
          <w:p w14:paraId="1F966976" w14:textId="5D890C53" w:rsidR="00104E7D" w:rsidRPr="00E74343" w:rsidRDefault="00104E7D" w:rsidP="007847A8">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●大阪湾産キジハタについて、食味官能試験を実施するとともに、非破壊測定機器により時期別・サイズ別の脂質含有量を測定。これらの知見を踏まえ、</w:t>
            </w:r>
            <w:r w:rsidR="00594C5B"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も参画する府漁連刺網部会で協議して「魚庭（なにわ）あこう」のブランド基準が決定。</w:t>
            </w:r>
          </w:p>
          <w:p w14:paraId="68588C5C" w14:textId="00F33A4B" w:rsidR="00104E7D" w:rsidRPr="00E74343" w:rsidRDefault="00104E7D" w:rsidP="007847A8">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●知名度向上のため、</w:t>
            </w:r>
            <w:r w:rsidR="000524DB" w:rsidRPr="00E74343">
              <w:rPr>
                <w:rFonts w:asciiTheme="majorEastAsia" w:eastAsiaTheme="majorEastAsia" w:hAnsiTheme="majorEastAsia" w:hint="eastAsia"/>
                <w:sz w:val="16"/>
                <w:szCs w:val="16"/>
              </w:rPr>
              <w:t>飲食店や仲卸業者への聞き取りをふまえ、</w:t>
            </w:r>
            <w:r w:rsidRPr="00E74343">
              <w:rPr>
                <w:rFonts w:asciiTheme="majorEastAsia" w:eastAsiaTheme="majorEastAsia" w:hAnsiTheme="majorEastAsia" w:hint="eastAsia"/>
                <w:sz w:val="16"/>
                <w:szCs w:val="16"/>
              </w:rPr>
              <w:t>大阪産魚介類ブランド化研究会（府・府漁連・</w:t>
            </w:r>
            <w:r w:rsidR="00594C5B"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）により、「『魚庭（なにわ）あこう』体験フェア」等を開催。</w:t>
            </w:r>
          </w:p>
          <w:p w14:paraId="2E587FA5" w14:textId="08765AE0" w:rsidR="00104E7D" w:rsidRPr="00CA6F8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8F03E2" w:rsidRPr="00711E9A">
              <w:rPr>
                <w:rFonts w:asciiTheme="majorEastAsia" w:eastAsiaTheme="majorEastAsia" w:hAnsiTheme="majorEastAsia" w:hint="eastAsia"/>
                <w:sz w:val="16"/>
                <w:szCs w:val="16"/>
              </w:rPr>
              <w:t>10万尾を生産する中で、</w:t>
            </w:r>
            <w:r w:rsidRPr="00711E9A">
              <w:rPr>
                <w:rFonts w:asciiTheme="majorEastAsia" w:eastAsiaTheme="majorEastAsia" w:hAnsiTheme="majorEastAsia" w:hint="eastAsia"/>
                <w:sz w:val="16"/>
                <w:szCs w:val="16"/>
              </w:rPr>
              <w:t>良質な放流種苗の安</w:t>
            </w:r>
            <w:r w:rsidR="001D594E">
              <w:rPr>
                <w:rFonts w:asciiTheme="majorEastAsia" w:eastAsiaTheme="majorEastAsia" w:hAnsiTheme="majorEastAsia" w:hint="eastAsia"/>
                <w:sz w:val="16"/>
                <w:szCs w:val="16"/>
              </w:rPr>
              <w:t>定生産のため、人工生産種苗に</w:t>
            </w:r>
            <w:r w:rsidR="001D594E" w:rsidRPr="00CA6F8A">
              <w:rPr>
                <w:rFonts w:asciiTheme="majorEastAsia" w:eastAsiaTheme="majorEastAsia" w:hAnsiTheme="majorEastAsia" w:hint="eastAsia"/>
                <w:sz w:val="16"/>
                <w:szCs w:val="16"/>
              </w:rPr>
              <w:t>みられる形態異常防止技術の開発に取</w:t>
            </w:r>
            <w:r w:rsidRPr="00CA6F8A">
              <w:rPr>
                <w:rFonts w:asciiTheme="majorEastAsia" w:eastAsiaTheme="majorEastAsia" w:hAnsiTheme="majorEastAsia" w:hint="eastAsia"/>
                <w:sz w:val="16"/>
                <w:szCs w:val="16"/>
              </w:rPr>
              <w:t>組んだ。水槽に油膜を張り、開鰾</w:t>
            </w:r>
            <w:r w:rsidRPr="00CA6F8A">
              <w:rPr>
                <w:rFonts w:asciiTheme="majorEastAsia" w:eastAsiaTheme="majorEastAsia" w:hAnsiTheme="majorEastAsia" w:hint="eastAsia"/>
                <w:sz w:val="16"/>
                <w:szCs w:val="16"/>
                <w:vertAlign w:val="superscript"/>
              </w:rPr>
              <w:t>※２</w:t>
            </w:r>
            <w:r w:rsidRPr="00CA6F8A">
              <w:rPr>
                <w:rFonts w:asciiTheme="majorEastAsia" w:eastAsiaTheme="majorEastAsia" w:hAnsiTheme="majorEastAsia" w:hint="eastAsia"/>
                <w:sz w:val="16"/>
                <w:szCs w:val="16"/>
              </w:rPr>
              <w:t>時期を孵化から７日後とすることで、異常発生率が低下することを確認。</w:t>
            </w:r>
          </w:p>
          <w:p w14:paraId="14259DE8" w14:textId="77777777" w:rsidR="00104E7D" w:rsidRPr="00CA6F8A" w:rsidRDefault="00104E7D" w:rsidP="007847A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●活魚に好適な水温・塩分条件を試験により確認。</w:t>
            </w:r>
          </w:p>
          <w:p w14:paraId="02279345" w14:textId="77777777" w:rsidR="00104E7D" w:rsidRPr="00CA6F8A" w:rsidRDefault="00104E7D" w:rsidP="007847A8">
            <w:pPr>
              <w:wordWrap w:val="0"/>
              <w:spacing w:line="0" w:lineRule="atLeast"/>
              <w:ind w:leftChars="200" w:left="560" w:hangingChars="100" w:hanging="140"/>
              <w:jc w:val="right"/>
              <w:rPr>
                <w:rFonts w:asciiTheme="majorEastAsia" w:eastAsiaTheme="majorEastAsia" w:hAnsiTheme="majorEastAsia"/>
                <w:sz w:val="16"/>
                <w:szCs w:val="16"/>
              </w:rPr>
            </w:pPr>
            <w:r w:rsidRPr="00CA6F8A">
              <w:rPr>
                <w:rFonts w:asciiTheme="majorEastAsia" w:eastAsiaTheme="majorEastAsia" w:hAnsiTheme="majorEastAsia" w:hint="eastAsia"/>
                <w:sz w:val="14"/>
                <w:szCs w:val="16"/>
              </w:rPr>
              <w:t xml:space="preserve">※１：和名は「キジハタ」、大阪では通称「アコウ」または「あこう」。　　</w:t>
            </w:r>
          </w:p>
          <w:p w14:paraId="43496434" w14:textId="77777777" w:rsidR="00104E7D" w:rsidRPr="00CA6F8A" w:rsidRDefault="00104E7D" w:rsidP="007847A8">
            <w:pPr>
              <w:spacing w:line="0" w:lineRule="atLeast"/>
              <w:ind w:leftChars="200" w:left="560" w:hangingChars="100" w:hanging="140"/>
              <w:jc w:val="right"/>
              <w:rPr>
                <w:rFonts w:asciiTheme="majorEastAsia" w:eastAsiaTheme="majorEastAsia" w:hAnsiTheme="majorEastAsia"/>
                <w:sz w:val="16"/>
                <w:szCs w:val="16"/>
              </w:rPr>
            </w:pPr>
            <w:r w:rsidRPr="00CA6F8A">
              <w:rPr>
                <w:rFonts w:asciiTheme="majorEastAsia" w:eastAsiaTheme="majorEastAsia" w:hAnsiTheme="majorEastAsia" w:hint="eastAsia"/>
                <w:sz w:val="14"/>
                <w:szCs w:val="16"/>
              </w:rPr>
              <w:t>※２：稚魚が水面で空気を呑み込み、鰾（うきぶくろ）の開腔を行うこと。</w:t>
            </w:r>
          </w:p>
          <w:p w14:paraId="71960A30" w14:textId="77777777" w:rsidR="00104E7D" w:rsidRPr="00CA6F8A" w:rsidRDefault="00104E7D" w:rsidP="007847A8">
            <w:pPr>
              <w:spacing w:line="0" w:lineRule="atLeast"/>
              <w:ind w:firstLineChars="100" w:firstLine="161"/>
              <w:rPr>
                <w:rFonts w:asciiTheme="majorEastAsia" w:eastAsiaTheme="majorEastAsia" w:hAnsiTheme="majorEastAsia"/>
                <w:b/>
                <w:sz w:val="16"/>
                <w:szCs w:val="16"/>
              </w:rPr>
            </w:pPr>
            <w:r w:rsidRPr="00CA6F8A">
              <w:rPr>
                <w:rFonts w:asciiTheme="majorEastAsia" w:eastAsiaTheme="majorEastAsia" w:hAnsiTheme="majorEastAsia" w:hint="eastAsia"/>
                <w:b/>
                <w:sz w:val="16"/>
                <w:szCs w:val="16"/>
              </w:rPr>
              <w:t>【令和元年度の実績見込み（取組予定）】</w:t>
            </w:r>
          </w:p>
          <w:p w14:paraId="2411C87A" w14:textId="72302498" w:rsidR="00104E7D" w:rsidRPr="00CA6F8A" w:rsidRDefault="00104E7D" w:rsidP="007847A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●実用規模の種苗生産において、形態異常防止技術の実証試験を実施。</w:t>
            </w:r>
            <w:r w:rsidR="000C3888" w:rsidRPr="00CA6F8A">
              <w:rPr>
                <w:rFonts w:asciiTheme="majorEastAsia" w:eastAsiaTheme="majorEastAsia" w:hAnsiTheme="majorEastAsia" w:hint="eastAsia"/>
                <w:sz w:val="16"/>
                <w:szCs w:val="16"/>
              </w:rPr>
              <w:t>優良な種苗の安定大量生産を実現する。</w:t>
            </w:r>
          </w:p>
          <w:p w14:paraId="5944BFAB" w14:textId="40AE48FE" w:rsidR="00104E7D" w:rsidRPr="00CA6F8A" w:rsidRDefault="00104E7D" w:rsidP="007847A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●集約出荷時における活魚輸送と畜養技術について調査・試験を実施。その技術的課題を把握。</w:t>
            </w:r>
            <w:r w:rsidR="005619A4" w:rsidRPr="00CA6F8A">
              <w:rPr>
                <w:rFonts w:asciiTheme="majorEastAsia" w:eastAsiaTheme="majorEastAsia" w:hAnsiTheme="majorEastAsia" w:hint="eastAsia"/>
                <w:sz w:val="16"/>
                <w:szCs w:val="16"/>
              </w:rPr>
              <w:t>品質低下を防止する技術開発の検討材料とする。</w:t>
            </w:r>
          </w:p>
          <w:p w14:paraId="3D79EAAC" w14:textId="77777777" w:rsidR="00104E7D" w:rsidRPr="00CA6F8A" w:rsidRDefault="00104E7D" w:rsidP="007847A8">
            <w:pPr>
              <w:spacing w:line="0" w:lineRule="atLeast"/>
              <w:rPr>
                <w:rFonts w:asciiTheme="majorEastAsia" w:eastAsiaTheme="majorEastAsia" w:hAnsiTheme="majorEastAsia"/>
                <w:sz w:val="16"/>
                <w:szCs w:val="16"/>
              </w:rPr>
            </w:pPr>
          </w:p>
          <w:p w14:paraId="092CA360" w14:textId="77777777" w:rsidR="00104E7D" w:rsidRPr="00CA6F8A" w:rsidRDefault="00104E7D" w:rsidP="007847A8">
            <w:pPr>
              <w:spacing w:line="0" w:lineRule="atLeast"/>
              <w:rPr>
                <w:rFonts w:asciiTheme="majorEastAsia" w:eastAsiaTheme="majorEastAsia" w:hAnsiTheme="majorEastAsia"/>
                <w:sz w:val="16"/>
                <w:szCs w:val="16"/>
              </w:rPr>
            </w:pPr>
          </w:p>
          <w:p w14:paraId="10845A04" w14:textId="77777777" w:rsidR="00104E7D" w:rsidRPr="00CA6F8A" w:rsidRDefault="00104E7D" w:rsidP="007847A8">
            <w:pPr>
              <w:spacing w:line="0" w:lineRule="atLeast"/>
              <w:rPr>
                <w:rFonts w:asciiTheme="majorEastAsia" w:eastAsiaTheme="majorEastAsia" w:hAnsiTheme="majorEastAsia"/>
                <w:b/>
                <w:sz w:val="16"/>
                <w:szCs w:val="16"/>
              </w:rPr>
            </w:pPr>
            <w:r w:rsidRPr="00CA6F8A">
              <w:rPr>
                <w:rFonts w:asciiTheme="majorEastAsia" w:eastAsiaTheme="majorEastAsia" w:hAnsiTheme="majorEastAsia" w:hint="eastAsia"/>
                <w:b/>
                <w:sz w:val="16"/>
                <w:szCs w:val="16"/>
              </w:rPr>
              <w:t>③大阪産（もん）を利用した商品の開発や改良</w:t>
            </w:r>
          </w:p>
          <w:p w14:paraId="3FCFAC3A" w14:textId="77777777" w:rsidR="00104E7D" w:rsidRPr="00CA6F8A" w:rsidRDefault="00104E7D" w:rsidP="007847A8">
            <w:pPr>
              <w:spacing w:line="0" w:lineRule="atLeast"/>
              <w:rPr>
                <w:rFonts w:asciiTheme="majorEastAsia" w:eastAsiaTheme="majorEastAsia" w:hAnsiTheme="majorEastAsia"/>
                <w:sz w:val="16"/>
                <w:szCs w:val="16"/>
              </w:rPr>
            </w:pPr>
          </w:p>
          <w:p w14:paraId="3F72A20F" w14:textId="65DF3A62" w:rsidR="00104E7D" w:rsidRPr="00CA6F8A" w:rsidRDefault="00104E7D" w:rsidP="007847A8">
            <w:pPr>
              <w:spacing w:line="0" w:lineRule="atLeast"/>
              <w:ind w:firstLineChars="100" w:firstLine="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◆「大阪産（もん）チャレンジ支援事業」など、大阪産（もん）を活用した製品化・商品化の技術支援</w:t>
            </w:r>
          </w:p>
          <w:p w14:paraId="2BC000A1" w14:textId="77777777" w:rsidR="00104E7D" w:rsidRPr="00CA6F8A" w:rsidRDefault="00104E7D" w:rsidP="007847A8">
            <w:pPr>
              <w:spacing w:line="0" w:lineRule="atLeast"/>
              <w:ind w:firstLineChars="100" w:firstLine="161"/>
              <w:rPr>
                <w:rFonts w:asciiTheme="majorEastAsia" w:eastAsiaTheme="majorEastAsia" w:hAnsiTheme="majorEastAsia"/>
                <w:b/>
                <w:sz w:val="16"/>
                <w:szCs w:val="16"/>
              </w:rPr>
            </w:pPr>
            <w:r w:rsidRPr="00CA6F8A">
              <w:rPr>
                <w:rFonts w:asciiTheme="majorEastAsia" w:eastAsiaTheme="majorEastAsia" w:hAnsiTheme="majorEastAsia" w:hint="eastAsia"/>
                <w:b/>
                <w:sz w:val="16"/>
                <w:szCs w:val="16"/>
              </w:rPr>
              <w:t>【平成28～30年度までの実績】</w:t>
            </w:r>
          </w:p>
          <w:p w14:paraId="7FE4D888" w14:textId="3BEC7BC7" w:rsidR="00104E7D" w:rsidRPr="00CA6F8A" w:rsidRDefault="001D594E" w:rsidP="007847A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●大阪産（もん）を利用した新商品開発等に取</w:t>
            </w:r>
            <w:r w:rsidR="00104E7D" w:rsidRPr="00CA6F8A">
              <w:rPr>
                <w:rFonts w:asciiTheme="majorEastAsia" w:eastAsiaTheme="majorEastAsia" w:hAnsiTheme="majorEastAsia" w:hint="eastAsia"/>
                <w:sz w:val="16"/>
                <w:szCs w:val="16"/>
              </w:rPr>
              <w:t>組む事業者を支援する「大阪産（もん） チャレンジ支援事業」を実施し、全て製品化（14</w:t>
            </w:r>
            <w:r w:rsidR="002F2FFC">
              <w:rPr>
                <w:rFonts w:asciiTheme="majorEastAsia" w:eastAsiaTheme="majorEastAsia" w:hAnsiTheme="majorEastAsia" w:hint="eastAsia"/>
                <w:sz w:val="16"/>
                <w:szCs w:val="16"/>
              </w:rPr>
              <w:t>件）。うち５</w:t>
            </w:r>
            <w:r w:rsidR="00104E7D" w:rsidRPr="00CA6F8A">
              <w:rPr>
                <w:rFonts w:asciiTheme="majorEastAsia" w:eastAsiaTheme="majorEastAsia" w:hAnsiTheme="majorEastAsia" w:hint="eastAsia"/>
                <w:sz w:val="16"/>
                <w:szCs w:val="16"/>
              </w:rPr>
              <w:t>件が商品化、</w:t>
            </w:r>
            <w:r w:rsidR="002F2FFC">
              <w:rPr>
                <w:rFonts w:asciiTheme="majorEastAsia" w:eastAsiaTheme="majorEastAsia" w:hAnsiTheme="majorEastAsia" w:hint="eastAsia"/>
                <w:sz w:val="16"/>
                <w:szCs w:val="16"/>
              </w:rPr>
              <w:t>８</w:t>
            </w:r>
            <w:r w:rsidR="00104E7D" w:rsidRPr="00CA6F8A">
              <w:rPr>
                <w:rFonts w:asciiTheme="majorEastAsia" w:eastAsiaTheme="majorEastAsia" w:hAnsiTheme="majorEastAsia" w:hint="eastAsia"/>
                <w:sz w:val="16"/>
                <w:szCs w:val="16"/>
              </w:rPr>
              <w:t>件が商品化準備中。</w:t>
            </w:r>
          </w:p>
          <w:p w14:paraId="0953D484"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●食品関連実験室共同利用（79件）により、事業者等が自ら行う食品の分析や試作を支援。</w:t>
            </w:r>
          </w:p>
          <w:p w14:paraId="700C9036" w14:textId="77777777"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D0553AA" w14:textId="2A31D075"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 チャレンジ支援事業」により、大阪産（もん）を利用した新商品開発等を実施</w:t>
            </w:r>
            <w:r w:rsidR="005619A4" w:rsidRPr="00711E9A">
              <w:rPr>
                <w:rFonts w:asciiTheme="majorEastAsia" w:eastAsiaTheme="majorEastAsia" w:hAnsiTheme="majorEastAsia" w:hint="eastAsia"/>
                <w:sz w:val="16"/>
                <w:szCs w:val="16"/>
              </w:rPr>
              <w:t>し、製</w:t>
            </w:r>
            <w:r w:rsidR="005619A4" w:rsidRPr="005C201F">
              <w:rPr>
                <w:rFonts w:asciiTheme="majorEastAsia" w:eastAsiaTheme="majorEastAsia" w:hAnsiTheme="majorEastAsia" w:hint="eastAsia"/>
                <w:sz w:val="16"/>
                <w:szCs w:val="16"/>
              </w:rPr>
              <w:t>品化を</w:t>
            </w:r>
            <w:r w:rsidR="00F77E8A" w:rsidRPr="005C201F">
              <w:rPr>
                <w:rFonts w:asciiTheme="majorEastAsia" w:eastAsiaTheme="majorEastAsia" w:hAnsiTheme="majorEastAsia" w:hint="eastAsia"/>
                <w:sz w:val="16"/>
                <w:szCs w:val="16"/>
              </w:rPr>
              <w:t>す</w:t>
            </w:r>
            <w:r w:rsidR="005619A4" w:rsidRPr="005C201F">
              <w:rPr>
                <w:rFonts w:asciiTheme="majorEastAsia" w:eastAsiaTheme="majorEastAsia" w:hAnsiTheme="majorEastAsia" w:hint="eastAsia"/>
                <w:sz w:val="16"/>
                <w:szCs w:val="16"/>
              </w:rPr>
              <w:t>る。</w:t>
            </w:r>
          </w:p>
          <w:p w14:paraId="406777E6" w14:textId="29E76EF6"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●食品関連実験室共同利用制度を運営し、事業者等が自ら行う食品の分析や試作を支援</w:t>
            </w:r>
            <w:r w:rsidR="005619A4" w:rsidRPr="00711E9A">
              <w:rPr>
                <w:rFonts w:asciiTheme="majorEastAsia" w:eastAsiaTheme="majorEastAsia" w:hAnsiTheme="majorEastAsia" w:hint="eastAsia"/>
                <w:sz w:val="16"/>
                <w:szCs w:val="16"/>
              </w:rPr>
              <w:t>する</w:t>
            </w:r>
            <w:r w:rsidRPr="00711E9A">
              <w:rPr>
                <w:rFonts w:asciiTheme="majorEastAsia" w:eastAsiaTheme="majorEastAsia" w:hAnsiTheme="majorEastAsia" w:hint="eastAsia"/>
                <w:sz w:val="16"/>
                <w:szCs w:val="16"/>
              </w:rPr>
              <w:t>。</w:t>
            </w:r>
          </w:p>
          <w:p w14:paraId="427F90A8" w14:textId="77777777" w:rsidR="00104E7D" w:rsidRPr="00711E9A" w:rsidRDefault="00104E7D" w:rsidP="007847A8">
            <w:pPr>
              <w:spacing w:line="0" w:lineRule="atLeast"/>
              <w:rPr>
                <w:rFonts w:asciiTheme="majorEastAsia" w:eastAsiaTheme="majorEastAsia" w:hAnsiTheme="majorEastAsia"/>
                <w:sz w:val="16"/>
                <w:szCs w:val="16"/>
              </w:rPr>
            </w:pPr>
          </w:p>
          <w:p w14:paraId="3FD6DFF0" w14:textId="3D4606CC" w:rsidR="00104E7D" w:rsidRPr="00711E9A" w:rsidRDefault="00104E7D"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◆デラウェア醸造試験、関西産ワインの成分分析、醸造向けデラウェアの収穫適期の見える化等</w:t>
            </w:r>
          </w:p>
          <w:p w14:paraId="3159E14A" w14:textId="661B4E98"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024AB53" w14:textId="7A69E8A1"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●醸造用品種または生食醸造兼用品種を原料とし</w:t>
            </w:r>
            <w:r w:rsidRPr="00E74343">
              <w:rPr>
                <w:rFonts w:asciiTheme="majorEastAsia" w:eastAsiaTheme="majorEastAsia" w:hAnsiTheme="majorEastAsia" w:hint="eastAsia"/>
                <w:sz w:val="16"/>
                <w:szCs w:val="16"/>
              </w:rPr>
              <w:t>た関西産ワインを分析。他産地と比</w:t>
            </w:r>
            <w:r w:rsidRPr="00711E9A">
              <w:rPr>
                <w:rFonts w:asciiTheme="majorEastAsia" w:eastAsiaTheme="majorEastAsia" w:hAnsiTheme="majorEastAsia" w:hint="eastAsia"/>
                <w:sz w:val="16"/>
                <w:szCs w:val="16"/>
              </w:rPr>
              <w:t>較して関西産ワインの特徴を明らかにした。</w:t>
            </w:r>
          </w:p>
          <w:p w14:paraId="79CD6804"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●府内ワイナリーのワインの成分分析を行い、醸造工程管理のためのデータ分析方法などについて事業者を支援。</w:t>
            </w:r>
          </w:p>
          <w:p w14:paraId="581C4BA0" w14:textId="77777777" w:rsidR="00104E7D" w:rsidRPr="00711E9A"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●大阪のブドウ主力品種であるデラウェアから醸造したワインについて、原材料とする果実の種子の有無や熟度により風味が異なることを確認。</w:t>
            </w:r>
          </w:p>
          <w:p w14:paraId="508E21CD" w14:textId="5290BD18" w:rsidR="00104E7D" w:rsidRPr="00711E9A" w:rsidRDefault="00104E7D" w:rsidP="007847A8">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●大阪ワイナリー協会からの委託により、醸造</w:t>
            </w:r>
            <w:r w:rsidR="005D4501" w:rsidRPr="00711E9A">
              <w:rPr>
                <w:rFonts w:asciiTheme="majorEastAsia" w:eastAsiaTheme="majorEastAsia" w:hAnsiTheme="majorEastAsia" w:hint="eastAsia"/>
                <w:sz w:val="16"/>
                <w:szCs w:val="16"/>
              </w:rPr>
              <w:t>向け</w:t>
            </w:r>
            <w:r w:rsidRPr="00711E9A">
              <w:rPr>
                <w:rFonts w:asciiTheme="majorEastAsia" w:eastAsiaTheme="majorEastAsia" w:hAnsiTheme="majorEastAsia" w:hint="eastAsia"/>
                <w:sz w:val="16"/>
                <w:szCs w:val="16"/>
              </w:rPr>
              <w:t>デラウェアの栽培に関するマニュアルを作成</w:t>
            </w:r>
            <w:r w:rsidRPr="00711E9A">
              <w:rPr>
                <w:rFonts w:asciiTheme="majorEastAsia" w:eastAsiaTheme="majorEastAsia" w:hAnsiTheme="majorEastAsia" w:hint="eastAsia"/>
                <w:b/>
                <w:sz w:val="16"/>
                <w:szCs w:val="16"/>
              </w:rPr>
              <w:t>。</w:t>
            </w:r>
          </w:p>
          <w:p w14:paraId="05011F3E" w14:textId="77777777" w:rsidR="005D4501" w:rsidRPr="00711E9A" w:rsidRDefault="005D4501" w:rsidP="007847A8">
            <w:pPr>
              <w:spacing w:line="0" w:lineRule="atLeast"/>
              <w:ind w:firstLineChars="100" w:firstLine="161"/>
              <w:rPr>
                <w:rFonts w:asciiTheme="majorEastAsia" w:eastAsiaTheme="majorEastAsia" w:hAnsiTheme="majorEastAsia"/>
                <w:b/>
                <w:sz w:val="16"/>
                <w:szCs w:val="16"/>
              </w:rPr>
            </w:pPr>
          </w:p>
          <w:p w14:paraId="77B385CB" w14:textId="76570FAC" w:rsidR="00104E7D" w:rsidRPr="00711E9A" w:rsidRDefault="00104E7D"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45ACAB7" w14:textId="53AEA818" w:rsidR="00104E7D" w:rsidRDefault="00104E7D"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●早摘み</w:t>
            </w:r>
            <w:r w:rsidR="005D4501" w:rsidRPr="00711E9A">
              <w:rPr>
                <w:rFonts w:asciiTheme="majorEastAsia" w:eastAsiaTheme="majorEastAsia" w:hAnsiTheme="majorEastAsia" w:hint="eastAsia"/>
                <w:sz w:val="16"/>
                <w:szCs w:val="16"/>
              </w:rPr>
              <w:t>や完熟など様々な熟度</w:t>
            </w:r>
            <w:r w:rsidRPr="00711E9A">
              <w:rPr>
                <w:rFonts w:asciiTheme="majorEastAsia" w:eastAsiaTheme="majorEastAsia" w:hAnsiTheme="majorEastAsia" w:hint="eastAsia"/>
                <w:sz w:val="16"/>
                <w:szCs w:val="16"/>
              </w:rPr>
              <w:t>のデラウェアを使った</w:t>
            </w:r>
            <w:r w:rsidR="005D4501" w:rsidRPr="00711E9A">
              <w:rPr>
                <w:rFonts w:asciiTheme="majorEastAsia" w:eastAsiaTheme="majorEastAsia" w:hAnsiTheme="majorEastAsia" w:hint="eastAsia"/>
                <w:sz w:val="16"/>
                <w:szCs w:val="16"/>
              </w:rPr>
              <w:t>醸造試験を実施し、大阪デラウェアワインの特徴を押し出した</w:t>
            </w:r>
            <w:r w:rsidRPr="00711E9A">
              <w:rPr>
                <w:rFonts w:asciiTheme="majorEastAsia" w:eastAsiaTheme="majorEastAsia" w:hAnsiTheme="majorEastAsia" w:hint="eastAsia"/>
                <w:sz w:val="16"/>
                <w:szCs w:val="16"/>
              </w:rPr>
              <w:t>醸造マニュアルの作成を進める。</w:t>
            </w:r>
          </w:p>
          <w:p w14:paraId="6E73778F" w14:textId="77777777" w:rsidR="004B1E41" w:rsidRPr="00711E9A" w:rsidRDefault="004B1E41" w:rsidP="007847A8">
            <w:pPr>
              <w:spacing w:line="0" w:lineRule="atLeast"/>
              <w:ind w:leftChars="200" w:left="580" w:hangingChars="100" w:hanging="160"/>
              <w:rPr>
                <w:rFonts w:asciiTheme="majorEastAsia" w:eastAsiaTheme="majorEastAsia" w:hAnsiTheme="majorEastAsia"/>
                <w:sz w:val="16"/>
                <w:szCs w:val="16"/>
              </w:rPr>
            </w:pPr>
          </w:p>
          <w:p w14:paraId="2B4F841B" w14:textId="156810D7" w:rsidR="00A94C34" w:rsidRPr="00711E9A" w:rsidRDefault="00A94C34" w:rsidP="007847A8">
            <w:pPr>
              <w:spacing w:line="0" w:lineRule="atLeast"/>
              <w:ind w:leftChars="200" w:left="580" w:hangingChars="100" w:hanging="160"/>
              <w:rPr>
                <w:rFonts w:asciiTheme="majorEastAsia" w:eastAsiaTheme="majorEastAsia" w:hAnsiTheme="majorEastAsia"/>
                <w:sz w:val="16"/>
                <w:szCs w:val="16"/>
              </w:rPr>
            </w:pPr>
          </w:p>
        </w:tc>
      </w:tr>
      <w:tr w:rsidR="003F495D" w:rsidRPr="00711E9A" w14:paraId="5A30357D" w14:textId="77777777" w:rsidTr="0030574B">
        <w:trPr>
          <w:trHeight w:val="454"/>
        </w:trPr>
        <w:tc>
          <w:tcPr>
            <w:tcW w:w="1155" w:type="dxa"/>
            <w:gridSpan w:val="3"/>
            <w:shd w:val="clear" w:color="auto" w:fill="D9D9D9" w:themeFill="background1" w:themeFillShade="D9"/>
            <w:vAlign w:val="center"/>
          </w:tcPr>
          <w:p w14:paraId="74F88EA7"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小項目８</w:t>
            </w:r>
          </w:p>
        </w:tc>
        <w:tc>
          <w:tcPr>
            <w:tcW w:w="5082" w:type="dxa"/>
            <w:gridSpan w:val="9"/>
            <w:shd w:val="clear" w:color="auto" w:fill="D9D9D9" w:themeFill="background1" w:themeFillShade="D9"/>
            <w:vAlign w:val="center"/>
          </w:tcPr>
          <w:p w14:paraId="7E859440" w14:textId="6208DAEB" w:rsidR="0085299E" w:rsidRPr="00711E9A" w:rsidRDefault="008B3CCC" w:rsidP="007847A8">
            <w:pPr>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重点研究課題、挑戦研究課題、</w:t>
            </w:r>
            <w:r w:rsidR="0085299E" w:rsidRPr="00E74343">
              <w:rPr>
                <w:rFonts w:asciiTheme="majorEastAsia" w:eastAsiaTheme="majorEastAsia" w:hAnsiTheme="majorEastAsia" w:hint="eastAsia"/>
                <w:sz w:val="16"/>
                <w:szCs w:val="16"/>
              </w:rPr>
              <w:t>基盤調査研究課題</w:t>
            </w:r>
          </w:p>
        </w:tc>
        <w:tc>
          <w:tcPr>
            <w:tcW w:w="4554" w:type="dxa"/>
            <w:gridSpan w:val="4"/>
            <w:shd w:val="clear" w:color="auto" w:fill="D9D9D9" w:themeFill="background1" w:themeFillShade="D9"/>
            <w:vAlign w:val="center"/>
          </w:tcPr>
          <w:p w14:paraId="6595578E"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814" w:type="dxa"/>
            <w:gridSpan w:val="5"/>
            <w:tcBorders>
              <w:right w:val="double" w:sz="4" w:space="0" w:color="auto"/>
            </w:tcBorders>
            <w:shd w:val="clear" w:color="auto" w:fill="auto"/>
            <w:vAlign w:val="center"/>
          </w:tcPr>
          <w:p w14:paraId="2D4CC99D"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1686" w:type="dxa"/>
            <w:gridSpan w:val="3"/>
            <w:tcBorders>
              <w:left w:val="double" w:sz="4" w:space="0" w:color="auto"/>
            </w:tcBorders>
            <w:shd w:val="clear" w:color="auto" w:fill="D9D9D9" w:themeFill="background1" w:themeFillShade="D9"/>
            <w:vAlign w:val="center"/>
          </w:tcPr>
          <w:p w14:paraId="75DF5C81"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155" w:type="dxa"/>
            <w:vAlign w:val="center"/>
          </w:tcPr>
          <w:p w14:paraId="14ECC437" w14:textId="12A67D5F" w:rsidR="0085299E" w:rsidRPr="00711E9A" w:rsidRDefault="0085299E" w:rsidP="007847A8">
            <w:pPr>
              <w:jc w:val="center"/>
              <w:rPr>
                <w:rFonts w:asciiTheme="majorEastAsia" w:eastAsiaTheme="majorEastAsia" w:hAnsiTheme="majorEastAsia"/>
                <w:sz w:val="16"/>
                <w:szCs w:val="16"/>
              </w:rPr>
            </w:pPr>
          </w:p>
        </w:tc>
      </w:tr>
      <w:tr w:rsidR="003F495D" w:rsidRPr="00711E9A" w14:paraId="69D94022" w14:textId="77777777" w:rsidTr="00357FDD">
        <w:tblPrEx>
          <w:tblCellMar>
            <w:left w:w="99" w:type="dxa"/>
            <w:right w:w="99" w:type="dxa"/>
          </w:tblCellMar>
          <w:tblLook w:val="04A0" w:firstRow="1" w:lastRow="0" w:firstColumn="1" w:lastColumn="0" w:noHBand="0" w:noVBand="1"/>
        </w:tblPrEx>
        <w:trPr>
          <w:trHeight w:val="20"/>
        </w:trPr>
        <w:tc>
          <w:tcPr>
            <w:tcW w:w="3045" w:type="dxa"/>
            <w:gridSpan w:val="7"/>
          </w:tcPr>
          <w:p w14:paraId="0680EF81" w14:textId="77777777" w:rsidR="0085299E" w:rsidRPr="00711E9A" w:rsidRDefault="0085299E" w:rsidP="007847A8">
            <w:pPr>
              <w:autoSpaceDE w:val="0"/>
              <w:autoSpaceDN w:val="0"/>
              <w:spacing w:line="0" w:lineRule="atLeast"/>
              <w:rPr>
                <w:rFonts w:asciiTheme="majorEastAsia" w:eastAsiaTheme="majorEastAsia" w:hAnsiTheme="majorEastAsia"/>
                <w:b/>
                <w:sz w:val="16"/>
                <w:szCs w:val="16"/>
                <w:u w:val="single"/>
              </w:rPr>
            </w:pPr>
          </w:p>
          <w:p w14:paraId="1B70DB57" w14:textId="77777777" w:rsidR="0085299E" w:rsidRPr="00711E9A" w:rsidRDefault="0085299E" w:rsidP="007847A8">
            <w:pPr>
              <w:autoSpaceDE w:val="0"/>
              <w:autoSpaceDN w:val="0"/>
              <w:spacing w:line="0" w:lineRule="atLeast"/>
              <w:rPr>
                <w:rFonts w:asciiTheme="majorEastAsia" w:eastAsiaTheme="majorEastAsia" w:hAnsiTheme="majorEastAsia"/>
                <w:sz w:val="16"/>
                <w:szCs w:val="16"/>
              </w:rPr>
            </w:pPr>
          </w:p>
          <w:p w14:paraId="539B6A4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C48FF30"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7727C4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E1761B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20CE88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44223BE"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862048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3551E24"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3721628"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AC8D686"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5DA8BE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C36D43E"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E7943F0"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D3019D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95D1EA8"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46DF80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9D1456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C60CCA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898C22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75DC3B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32AF483"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1F33109"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9AD123E"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FA1A48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7326866"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3DBED3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72840D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E4CDE5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5FB503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541B4F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4C90150"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E4424C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74350B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C7C4A5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73C6E2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45AAEC1"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5EEDAC2"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74B2A9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9AE45E4"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DBBFDB1"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0003C2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411721F"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C53FF0F"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D6C963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9CBF641"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0B2E48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9F5920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CF06DA9"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EABD90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1B23D02"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DDB508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1AD9DA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C86734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D022411"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62E8AF3"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2955FF9"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78FA92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D59F564"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F27F990"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B9DC31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E51D831"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4DFA84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3480C9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E17609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1E2082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75FA4F3"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B47BD9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A41365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2CEF523"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89EFC68"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6460091"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2690A2E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5C644CC"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24A078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D0F691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340314F"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0B09140"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0C0E6F2"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53688936"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C64C3E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0BC70FF"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847DF0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844A54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C8661E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A678A9B"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113D170E"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FAA372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0127615"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0F48F659"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7D1F6B67"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9683BAA"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6EC5BC4D"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32D5C41E" w14:textId="77777777" w:rsidR="0085299E" w:rsidRPr="00711E9A" w:rsidRDefault="0085299E" w:rsidP="007847A8">
            <w:pPr>
              <w:autoSpaceDE w:val="0"/>
              <w:autoSpaceDN w:val="0"/>
              <w:spacing w:line="0" w:lineRule="atLeast"/>
              <w:ind w:firstLineChars="100" w:firstLine="160"/>
              <w:rPr>
                <w:rFonts w:asciiTheme="majorEastAsia" w:eastAsiaTheme="majorEastAsia" w:hAnsiTheme="majorEastAsia"/>
                <w:sz w:val="16"/>
                <w:szCs w:val="16"/>
              </w:rPr>
            </w:pPr>
          </w:p>
          <w:p w14:paraId="4DD18D56" w14:textId="77777777" w:rsidR="0085299E" w:rsidRPr="00711E9A" w:rsidRDefault="0085299E" w:rsidP="007847A8">
            <w:pPr>
              <w:autoSpaceDE w:val="0"/>
              <w:autoSpaceDN w:val="0"/>
              <w:spacing w:line="0" w:lineRule="atLeast"/>
              <w:rPr>
                <w:rFonts w:asciiTheme="majorEastAsia" w:eastAsiaTheme="majorEastAsia" w:hAnsiTheme="majorEastAsia"/>
                <w:sz w:val="16"/>
                <w:szCs w:val="16"/>
              </w:rPr>
            </w:pPr>
          </w:p>
        </w:tc>
        <w:tc>
          <w:tcPr>
            <w:tcW w:w="3192" w:type="dxa"/>
            <w:gridSpan w:val="5"/>
          </w:tcPr>
          <w:p w14:paraId="7B27FF4B" w14:textId="77777777" w:rsidR="0085299E" w:rsidRPr="00711E9A" w:rsidRDefault="0085299E" w:rsidP="007847A8">
            <w:pPr>
              <w:spacing w:line="0" w:lineRule="atLeast"/>
              <w:rPr>
                <w:rFonts w:asciiTheme="majorEastAsia" w:eastAsiaTheme="majorEastAsia" w:hAnsiTheme="majorEastAsia"/>
                <w:sz w:val="16"/>
                <w:szCs w:val="16"/>
                <w:bdr w:val="single" w:sz="4" w:space="0" w:color="auto"/>
              </w:rPr>
            </w:pPr>
          </w:p>
          <w:p w14:paraId="4879E565" w14:textId="77777777" w:rsidR="0085299E" w:rsidRPr="00711E9A" w:rsidRDefault="0085299E" w:rsidP="007847A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bdr w:val="single" w:sz="4" w:space="0" w:color="auto"/>
              </w:rPr>
              <w:t>２ 重点研究課題</w:t>
            </w:r>
          </w:p>
          <w:p w14:paraId="5B31DAD2" w14:textId="2F61CB52" w:rsidR="0085299E" w:rsidRPr="00711E9A" w:rsidRDefault="0085299E" w:rsidP="007847A8">
            <w:pPr>
              <w:spacing w:line="0" w:lineRule="atLeast"/>
              <w:ind w:left="1"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重要施策の実現に必要な研究課題のうち、緊急性が高い課題、あるいは実用化・事業化が求められている以下の課題に取り組む。</w:t>
            </w:r>
          </w:p>
          <w:p w14:paraId="22A48D1F"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（重点１）PM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の発生源解析や光化学オキシダントの生成要因に関する調査研究</w:t>
            </w:r>
          </w:p>
          <w:p w14:paraId="1DC6A82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92D4AA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996309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1D268EB"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00FE05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C1DD20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F0E41E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1026CEA" w14:textId="77777777" w:rsidR="0085299E" w:rsidRPr="00711E9A" w:rsidRDefault="0085299E" w:rsidP="007847A8">
            <w:pPr>
              <w:spacing w:line="0" w:lineRule="atLeast"/>
              <w:rPr>
                <w:rFonts w:asciiTheme="majorEastAsia" w:eastAsiaTheme="majorEastAsia" w:hAnsiTheme="majorEastAsia"/>
                <w:sz w:val="16"/>
                <w:szCs w:val="16"/>
              </w:rPr>
            </w:pPr>
          </w:p>
          <w:p w14:paraId="351949E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63567FB"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9E2D71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E6224BC"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6280D8C"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99C981D"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7846BB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E25743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DE8644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75BF32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D8AEBB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581A43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984EE6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1318AF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4ABE94A" w14:textId="77777777" w:rsidR="0085299E" w:rsidRPr="00711E9A" w:rsidRDefault="0085299E" w:rsidP="007847A8">
            <w:pPr>
              <w:spacing w:line="0" w:lineRule="atLeast"/>
              <w:rPr>
                <w:rFonts w:asciiTheme="majorEastAsia" w:eastAsiaTheme="majorEastAsia" w:hAnsiTheme="majorEastAsia"/>
                <w:sz w:val="16"/>
                <w:szCs w:val="16"/>
              </w:rPr>
            </w:pPr>
          </w:p>
          <w:p w14:paraId="72217606"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8B9C296" w14:textId="38BD901F" w:rsidR="0085299E" w:rsidRDefault="0085299E" w:rsidP="007847A8">
            <w:pPr>
              <w:spacing w:line="0" w:lineRule="atLeast"/>
              <w:ind w:left="160" w:hangingChars="100" w:hanging="160"/>
              <w:rPr>
                <w:rFonts w:asciiTheme="majorEastAsia" w:eastAsiaTheme="majorEastAsia" w:hAnsiTheme="majorEastAsia"/>
                <w:sz w:val="16"/>
                <w:szCs w:val="16"/>
              </w:rPr>
            </w:pPr>
          </w:p>
          <w:p w14:paraId="5B4EC06A" w14:textId="2CFE09FF" w:rsidR="00AD6E52" w:rsidRDefault="00AD6E52" w:rsidP="007847A8">
            <w:pPr>
              <w:spacing w:line="0" w:lineRule="atLeast"/>
              <w:ind w:left="160" w:hangingChars="100" w:hanging="160"/>
              <w:rPr>
                <w:rFonts w:asciiTheme="majorEastAsia" w:eastAsiaTheme="majorEastAsia" w:hAnsiTheme="majorEastAsia"/>
                <w:sz w:val="16"/>
                <w:szCs w:val="16"/>
              </w:rPr>
            </w:pPr>
          </w:p>
          <w:p w14:paraId="28D24C90" w14:textId="28AD36E4" w:rsidR="00775ECE" w:rsidRDefault="00775ECE" w:rsidP="007847A8">
            <w:pPr>
              <w:spacing w:line="0" w:lineRule="atLeast"/>
              <w:ind w:left="160" w:hangingChars="100" w:hanging="160"/>
              <w:rPr>
                <w:rFonts w:asciiTheme="majorEastAsia" w:eastAsiaTheme="majorEastAsia" w:hAnsiTheme="majorEastAsia"/>
                <w:sz w:val="16"/>
                <w:szCs w:val="16"/>
              </w:rPr>
            </w:pPr>
          </w:p>
          <w:p w14:paraId="181F82E6" w14:textId="4B813626" w:rsidR="004B1E41" w:rsidRDefault="004B1E41" w:rsidP="007847A8">
            <w:pPr>
              <w:spacing w:line="0" w:lineRule="atLeast"/>
              <w:ind w:left="160" w:hangingChars="100" w:hanging="160"/>
              <w:rPr>
                <w:rFonts w:asciiTheme="majorEastAsia" w:eastAsiaTheme="majorEastAsia" w:hAnsiTheme="majorEastAsia"/>
                <w:sz w:val="16"/>
                <w:szCs w:val="16"/>
              </w:rPr>
            </w:pPr>
          </w:p>
          <w:p w14:paraId="370724A0" w14:textId="2D2587C4" w:rsidR="004B1E41" w:rsidRDefault="004B1E41" w:rsidP="007847A8">
            <w:pPr>
              <w:spacing w:line="0" w:lineRule="atLeast"/>
              <w:ind w:left="160" w:hangingChars="100" w:hanging="160"/>
              <w:rPr>
                <w:rFonts w:asciiTheme="majorEastAsia" w:eastAsiaTheme="majorEastAsia" w:hAnsiTheme="majorEastAsia"/>
                <w:sz w:val="16"/>
                <w:szCs w:val="16"/>
              </w:rPr>
            </w:pPr>
          </w:p>
          <w:p w14:paraId="13D638BB" w14:textId="71788DBB" w:rsidR="004B1E41" w:rsidRDefault="004B1E41" w:rsidP="007847A8">
            <w:pPr>
              <w:spacing w:line="0" w:lineRule="atLeast"/>
              <w:ind w:left="160" w:hangingChars="100" w:hanging="160"/>
              <w:rPr>
                <w:rFonts w:asciiTheme="majorEastAsia" w:eastAsiaTheme="majorEastAsia" w:hAnsiTheme="majorEastAsia"/>
                <w:sz w:val="16"/>
                <w:szCs w:val="16"/>
              </w:rPr>
            </w:pPr>
          </w:p>
          <w:p w14:paraId="38E23D43" w14:textId="350C6116" w:rsidR="004B1E41" w:rsidRDefault="004B1E41" w:rsidP="007847A8">
            <w:pPr>
              <w:spacing w:line="0" w:lineRule="atLeast"/>
              <w:ind w:left="160" w:hangingChars="100" w:hanging="160"/>
              <w:rPr>
                <w:rFonts w:asciiTheme="majorEastAsia" w:eastAsiaTheme="majorEastAsia" w:hAnsiTheme="majorEastAsia"/>
                <w:sz w:val="16"/>
                <w:szCs w:val="16"/>
              </w:rPr>
            </w:pPr>
          </w:p>
          <w:p w14:paraId="36F5563E" w14:textId="77777777" w:rsidR="004B1E41" w:rsidRPr="00711E9A" w:rsidRDefault="004B1E41" w:rsidP="007847A8">
            <w:pPr>
              <w:spacing w:line="0" w:lineRule="atLeast"/>
              <w:ind w:left="160" w:hangingChars="100" w:hanging="160"/>
              <w:rPr>
                <w:rFonts w:asciiTheme="majorEastAsia" w:eastAsiaTheme="majorEastAsia" w:hAnsiTheme="majorEastAsia"/>
                <w:sz w:val="16"/>
                <w:szCs w:val="16"/>
              </w:rPr>
            </w:pPr>
          </w:p>
          <w:p w14:paraId="596AB873"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E330A5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（重点２）環境への負荷が少なく、高品質で安全な農産物生産のための総合的作物管理（ICM）技術の開発</w:t>
            </w:r>
          </w:p>
          <w:p w14:paraId="371F868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F79302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7382D3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12B7EE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CB061B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5A1CF1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B91CFB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3DA61B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BE39933" w14:textId="11A8AF18" w:rsidR="0085299E" w:rsidRDefault="0085299E" w:rsidP="007847A8">
            <w:pPr>
              <w:spacing w:line="0" w:lineRule="atLeast"/>
              <w:ind w:left="160" w:hangingChars="100" w:hanging="160"/>
              <w:rPr>
                <w:rFonts w:asciiTheme="majorEastAsia" w:eastAsiaTheme="majorEastAsia" w:hAnsiTheme="majorEastAsia"/>
                <w:sz w:val="16"/>
                <w:szCs w:val="16"/>
              </w:rPr>
            </w:pPr>
          </w:p>
          <w:p w14:paraId="0F51E4E4" w14:textId="77777777" w:rsidR="008F629D" w:rsidRPr="00711E9A" w:rsidRDefault="008F629D" w:rsidP="007847A8">
            <w:pPr>
              <w:spacing w:line="0" w:lineRule="atLeast"/>
              <w:ind w:left="160" w:hangingChars="100" w:hanging="160"/>
              <w:rPr>
                <w:rFonts w:asciiTheme="majorEastAsia" w:eastAsiaTheme="majorEastAsia" w:hAnsiTheme="majorEastAsia"/>
                <w:sz w:val="16"/>
                <w:szCs w:val="16"/>
              </w:rPr>
            </w:pPr>
          </w:p>
          <w:p w14:paraId="75790CB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FE8FA5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7D8577B"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1A10A4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A137A7D"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84EF8A1"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8A535EB"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B4A6EE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679C155" w14:textId="77777777" w:rsidR="0085299E" w:rsidRPr="00711E9A" w:rsidRDefault="0085299E" w:rsidP="007847A8">
            <w:pPr>
              <w:spacing w:line="0" w:lineRule="atLeast"/>
              <w:rPr>
                <w:rFonts w:asciiTheme="majorEastAsia" w:eastAsiaTheme="majorEastAsia" w:hAnsiTheme="majorEastAsia"/>
                <w:sz w:val="16"/>
                <w:szCs w:val="16"/>
              </w:rPr>
            </w:pPr>
          </w:p>
          <w:p w14:paraId="27FA9BD1"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（重点３）大阪湾の栄養塩適正管理に関する調査研究</w:t>
            </w:r>
          </w:p>
          <w:p w14:paraId="543874C5"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14E48D39"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1F0A8D84"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72E3B134"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24121732"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6510A404"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4A7118E6"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6FD51B86"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5D8DDA11"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25F397B8"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0D1023A5"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3F343474"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50CD12DE"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6659A87C"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18A19516"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09E12006"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1C962E0B"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487127C0"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380EBCBA"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286B0C74"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2DC992A9"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57900D1B" w14:textId="0744A7D8"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4C53A46B" w14:textId="39F1E82F" w:rsidR="0085299E" w:rsidRDefault="0085299E" w:rsidP="007847A8">
            <w:pPr>
              <w:spacing w:line="0" w:lineRule="atLeast"/>
              <w:ind w:left="1" w:firstLineChars="100" w:firstLine="160"/>
              <w:rPr>
                <w:rFonts w:asciiTheme="majorEastAsia" w:eastAsiaTheme="majorEastAsia" w:hAnsiTheme="majorEastAsia"/>
                <w:sz w:val="16"/>
                <w:szCs w:val="16"/>
              </w:rPr>
            </w:pPr>
          </w:p>
          <w:p w14:paraId="106536A8" w14:textId="77777777" w:rsidR="004B1E41" w:rsidRPr="00711E9A" w:rsidRDefault="004B1E41" w:rsidP="007847A8">
            <w:pPr>
              <w:spacing w:line="0" w:lineRule="atLeast"/>
              <w:ind w:left="1" w:firstLineChars="100" w:firstLine="160"/>
              <w:rPr>
                <w:rFonts w:asciiTheme="majorEastAsia" w:eastAsiaTheme="majorEastAsia" w:hAnsiTheme="majorEastAsia"/>
                <w:sz w:val="16"/>
                <w:szCs w:val="16"/>
              </w:rPr>
            </w:pPr>
          </w:p>
          <w:p w14:paraId="3FD76E05" w14:textId="77777777" w:rsidR="0085299E" w:rsidRPr="00711E9A" w:rsidRDefault="0085299E" w:rsidP="007847A8">
            <w:pPr>
              <w:spacing w:line="0" w:lineRule="atLeast"/>
              <w:rPr>
                <w:rFonts w:asciiTheme="majorEastAsia" w:eastAsiaTheme="majorEastAsia" w:hAnsiTheme="majorEastAsia"/>
                <w:sz w:val="16"/>
                <w:szCs w:val="16"/>
              </w:rPr>
            </w:pPr>
          </w:p>
          <w:p w14:paraId="46A484CA"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30872475" w14:textId="77777777" w:rsidR="0085299E" w:rsidRPr="00711E9A" w:rsidRDefault="0085299E" w:rsidP="007847A8">
            <w:pPr>
              <w:spacing w:line="0" w:lineRule="atLeast"/>
              <w:rPr>
                <w:rFonts w:asciiTheme="majorEastAsia" w:eastAsiaTheme="majorEastAsia" w:hAnsiTheme="majorEastAsia"/>
                <w:sz w:val="16"/>
                <w:szCs w:val="16"/>
                <w:bdr w:val="single" w:sz="4" w:space="0" w:color="auto"/>
              </w:rPr>
            </w:pPr>
            <w:r w:rsidRPr="00711E9A">
              <w:rPr>
                <w:rFonts w:asciiTheme="majorEastAsia" w:eastAsiaTheme="majorEastAsia" w:hAnsiTheme="majorEastAsia" w:hint="eastAsia"/>
                <w:sz w:val="16"/>
                <w:szCs w:val="16"/>
                <w:bdr w:val="single" w:sz="4" w:space="0" w:color="auto"/>
              </w:rPr>
              <w:t>３ 挑戦研究課題</w:t>
            </w:r>
          </w:p>
          <w:p w14:paraId="4B8E65A2"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先導的な役割を担う調査研究課題や新たな試みで地域社会への貢献が期待できる以下の課題に取り組む。</w:t>
            </w:r>
          </w:p>
          <w:p w14:paraId="30DDDC7B"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4A60325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（挑戦１）大気中のナノ粒子や環境リスクが懸念される化学物質等の新たな環境汚染に関する調査研究</w:t>
            </w:r>
          </w:p>
          <w:p w14:paraId="67786E1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5E3DC5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188B466"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47D68C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C433FA0" w14:textId="74A28D1D" w:rsidR="0085299E" w:rsidRDefault="0085299E" w:rsidP="007847A8">
            <w:pPr>
              <w:spacing w:line="0" w:lineRule="atLeast"/>
              <w:ind w:left="160" w:hangingChars="100" w:hanging="160"/>
              <w:rPr>
                <w:rFonts w:asciiTheme="majorEastAsia" w:eastAsiaTheme="majorEastAsia" w:hAnsiTheme="majorEastAsia"/>
                <w:sz w:val="16"/>
                <w:szCs w:val="16"/>
              </w:rPr>
            </w:pPr>
          </w:p>
          <w:p w14:paraId="1B0C79EA" w14:textId="77777777" w:rsidR="00236E84" w:rsidRPr="00711E9A" w:rsidRDefault="00236E84" w:rsidP="007847A8">
            <w:pPr>
              <w:spacing w:line="0" w:lineRule="atLeast"/>
              <w:ind w:left="160" w:hangingChars="100" w:hanging="160"/>
              <w:rPr>
                <w:rFonts w:asciiTheme="majorEastAsia" w:eastAsiaTheme="majorEastAsia" w:hAnsiTheme="majorEastAsia"/>
                <w:sz w:val="16"/>
                <w:szCs w:val="16"/>
              </w:rPr>
            </w:pPr>
          </w:p>
          <w:p w14:paraId="1AECD49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（挑戦２）府域の特性に応じた循環型社会形成推進に関する調査研究</w:t>
            </w:r>
          </w:p>
          <w:p w14:paraId="0AA3605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8B2F29F"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412868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5BF5E1B"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989F7B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CF1136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781394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37FCFFC"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95AB30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7926A5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7061C7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07ED60D"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CE67BE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12B215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EAA958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136C86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DB34DB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2B9631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D1A2C4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021584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A44E71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06195B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AB9C18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3426AC1"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6063AC3"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809441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68562B2" w14:textId="77777777" w:rsidR="0085299E" w:rsidRPr="00711E9A" w:rsidRDefault="0085299E" w:rsidP="007847A8">
            <w:pPr>
              <w:spacing w:line="0" w:lineRule="atLeast"/>
              <w:rPr>
                <w:rFonts w:asciiTheme="majorEastAsia" w:eastAsiaTheme="majorEastAsia" w:hAnsiTheme="majorEastAsia"/>
                <w:sz w:val="16"/>
                <w:szCs w:val="16"/>
              </w:rPr>
            </w:pPr>
          </w:p>
          <w:p w14:paraId="36281FA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C5427F5" w14:textId="4A65B47B"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AC9A82D" w14:textId="6545A9DA" w:rsidR="003F495D" w:rsidRPr="00711E9A" w:rsidRDefault="003F495D" w:rsidP="007847A8">
            <w:pPr>
              <w:spacing w:line="0" w:lineRule="atLeast"/>
              <w:ind w:left="160" w:hangingChars="100" w:hanging="160"/>
              <w:rPr>
                <w:rFonts w:asciiTheme="majorEastAsia" w:eastAsiaTheme="majorEastAsia" w:hAnsiTheme="majorEastAsia"/>
                <w:sz w:val="16"/>
                <w:szCs w:val="16"/>
              </w:rPr>
            </w:pPr>
          </w:p>
          <w:p w14:paraId="3C91F26D" w14:textId="77777777" w:rsidR="003F495D" w:rsidRPr="00711E9A" w:rsidRDefault="003F495D" w:rsidP="007847A8">
            <w:pPr>
              <w:spacing w:line="0" w:lineRule="atLeast"/>
              <w:ind w:left="160" w:hangingChars="100" w:hanging="160"/>
              <w:rPr>
                <w:rFonts w:asciiTheme="majorEastAsia" w:eastAsiaTheme="majorEastAsia" w:hAnsiTheme="majorEastAsia"/>
                <w:sz w:val="16"/>
                <w:szCs w:val="16"/>
              </w:rPr>
            </w:pPr>
          </w:p>
          <w:p w14:paraId="34A9E876"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547C324" w14:textId="77777777" w:rsidR="0085299E" w:rsidRPr="00711E9A" w:rsidRDefault="0085299E" w:rsidP="007847A8">
            <w:pPr>
              <w:spacing w:line="0" w:lineRule="atLeast"/>
              <w:rPr>
                <w:rFonts w:asciiTheme="majorEastAsia" w:eastAsiaTheme="majorEastAsia" w:hAnsiTheme="majorEastAsia"/>
                <w:sz w:val="16"/>
                <w:szCs w:val="16"/>
              </w:rPr>
            </w:pPr>
          </w:p>
          <w:p w14:paraId="5D1638D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88F2DD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7DEE24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（挑戦３）特色ある大阪産（もん）農水産物創生に関する調査研究</w:t>
            </w:r>
          </w:p>
          <w:p w14:paraId="6C9CA991"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1221AB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467757C"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012E6D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02DD8C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9E2705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EFC5A7F"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228B06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E031E7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8B512B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59C2C5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35D8CA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6E9992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AA4D5F1" w14:textId="77777777" w:rsidR="0085299E" w:rsidRPr="00711E9A" w:rsidRDefault="0085299E" w:rsidP="007847A8">
            <w:pPr>
              <w:spacing w:line="0" w:lineRule="atLeast"/>
              <w:rPr>
                <w:rFonts w:asciiTheme="majorEastAsia" w:eastAsiaTheme="majorEastAsia" w:hAnsiTheme="majorEastAsia"/>
                <w:sz w:val="16"/>
                <w:szCs w:val="16"/>
              </w:rPr>
            </w:pPr>
          </w:p>
          <w:p w14:paraId="60B04C8D" w14:textId="77777777" w:rsidR="0085299E" w:rsidRPr="00711E9A" w:rsidRDefault="0085299E" w:rsidP="007847A8">
            <w:pPr>
              <w:spacing w:line="0" w:lineRule="atLeast"/>
              <w:rPr>
                <w:rFonts w:asciiTheme="majorEastAsia" w:eastAsiaTheme="majorEastAsia" w:hAnsiTheme="majorEastAsia"/>
                <w:sz w:val="16"/>
                <w:szCs w:val="16"/>
              </w:rPr>
            </w:pPr>
          </w:p>
          <w:p w14:paraId="66759A6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8B26CA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FFF9583"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B17C80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A61EE71"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A05317B"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447F9A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8413776"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8F981C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6F3CBC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1DDD5D6"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66110F0" w14:textId="38C29D09" w:rsidR="0085299E" w:rsidRDefault="0085299E" w:rsidP="007847A8">
            <w:pPr>
              <w:spacing w:line="0" w:lineRule="atLeast"/>
              <w:ind w:left="160" w:hangingChars="100" w:hanging="160"/>
              <w:rPr>
                <w:rFonts w:asciiTheme="majorEastAsia" w:eastAsiaTheme="majorEastAsia" w:hAnsiTheme="majorEastAsia"/>
                <w:sz w:val="16"/>
                <w:szCs w:val="16"/>
              </w:rPr>
            </w:pPr>
          </w:p>
          <w:p w14:paraId="1D0F3C7C" w14:textId="77777777" w:rsidR="00AF3247" w:rsidRPr="00711E9A" w:rsidRDefault="00AF3247" w:rsidP="007847A8">
            <w:pPr>
              <w:spacing w:line="0" w:lineRule="atLeast"/>
              <w:ind w:left="160" w:hangingChars="100" w:hanging="160"/>
              <w:rPr>
                <w:rFonts w:asciiTheme="majorEastAsia" w:eastAsiaTheme="majorEastAsia" w:hAnsiTheme="majorEastAsia"/>
                <w:sz w:val="16"/>
                <w:szCs w:val="16"/>
              </w:rPr>
            </w:pPr>
          </w:p>
          <w:p w14:paraId="627F6BAB" w14:textId="7FE314D2" w:rsidR="0085299E" w:rsidRDefault="0085299E" w:rsidP="007847A8">
            <w:pPr>
              <w:spacing w:line="0" w:lineRule="atLeast"/>
              <w:rPr>
                <w:rFonts w:asciiTheme="majorEastAsia" w:eastAsiaTheme="majorEastAsia" w:hAnsiTheme="majorEastAsia"/>
                <w:sz w:val="16"/>
                <w:szCs w:val="16"/>
              </w:rPr>
            </w:pPr>
          </w:p>
          <w:p w14:paraId="7D38159E" w14:textId="01C1446D" w:rsidR="00EC63C0" w:rsidRPr="008F629D" w:rsidRDefault="00EC63C0" w:rsidP="007847A8">
            <w:pPr>
              <w:spacing w:line="0" w:lineRule="atLeast"/>
              <w:ind w:left="160" w:hangingChars="100" w:hanging="160"/>
              <w:rPr>
                <w:rFonts w:asciiTheme="majorEastAsia" w:eastAsiaTheme="majorEastAsia" w:hAnsiTheme="majorEastAsia"/>
                <w:sz w:val="16"/>
                <w:szCs w:val="16"/>
              </w:rPr>
            </w:pPr>
          </w:p>
          <w:p w14:paraId="6E6AB128" w14:textId="1258ADF5" w:rsidR="008F629D" w:rsidRDefault="008F629D" w:rsidP="007847A8">
            <w:pPr>
              <w:spacing w:line="0" w:lineRule="atLeast"/>
              <w:ind w:left="160" w:hangingChars="100" w:hanging="160"/>
              <w:rPr>
                <w:rFonts w:asciiTheme="majorEastAsia" w:eastAsiaTheme="majorEastAsia" w:hAnsiTheme="majorEastAsia"/>
                <w:sz w:val="16"/>
                <w:szCs w:val="16"/>
              </w:rPr>
            </w:pPr>
          </w:p>
          <w:p w14:paraId="6F164760" w14:textId="77777777" w:rsidR="004B1E41" w:rsidRDefault="004B1E41" w:rsidP="007847A8">
            <w:pPr>
              <w:spacing w:line="0" w:lineRule="atLeast"/>
              <w:ind w:left="160" w:hangingChars="100" w:hanging="160"/>
              <w:rPr>
                <w:rFonts w:asciiTheme="majorEastAsia" w:eastAsiaTheme="majorEastAsia" w:hAnsiTheme="majorEastAsia"/>
                <w:sz w:val="16"/>
                <w:szCs w:val="16"/>
              </w:rPr>
            </w:pPr>
          </w:p>
          <w:p w14:paraId="79218771" w14:textId="77777777" w:rsidR="00775ECE" w:rsidRPr="008F629D" w:rsidRDefault="00775ECE" w:rsidP="007847A8">
            <w:pPr>
              <w:spacing w:line="0" w:lineRule="atLeast"/>
              <w:ind w:left="160" w:hangingChars="100" w:hanging="160"/>
              <w:rPr>
                <w:rFonts w:asciiTheme="majorEastAsia" w:eastAsiaTheme="majorEastAsia" w:hAnsiTheme="majorEastAsia"/>
                <w:sz w:val="16"/>
                <w:szCs w:val="16"/>
              </w:rPr>
            </w:pPr>
          </w:p>
          <w:p w14:paraId="4D525E21" w14:textId="77777777" w:rsidR="0085299E" w:rsidRPr="00711E9A" w:rsidRDefault="0085299E" w:rsidP="007847A8">
            <w:pPr>
              <w:spacing w:line="0" w:lineRule="atLeast"/>
              <w:rPr>
                <w:rFonts w:asciiTheme="majorEastAsia" w:eastAsiaTheme="majorEastAsia" w:hAnsiTheme="majorEastAsia"/>
                <w:sz w:val="16"/>
                <w:szCs w:val="16"/>
                <w:bdr w:val="single" w:sz="4" w:space="0" w:color="auto"/>
              </w:rPr>
            </w:pPr>
            <w:r w:rsidRPr="00711E9A">
              <w:rPr>
                <w:rFonts w:asciiTheme="majorEastAsia" w:eastAsiaTheme="majorEastAsia" w:hAnsiTheme="majorEastAsia" w:hint="eastAsia"/>
                <w:sz w:val="16"/>
                <w:szCs w:val="16"/>
                <w:bdr w:val="single" w:sz="4" w:space="0" w:color="auto"/>
              </w:rPr>
              <w:t>４ 基盤調査研究課題</w:t>
            </w:r>
          </w:p>
          <w:p w14:paraId="6BF1FE1D"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地域の技術ニーズに根差す調査研究課題や公的試験研究機関として継続して実施することが必要な以下の調査研究課題に取り組む。</w:t>
            </w:r>
          </w:p>
          <w:p w14:paraId="3DAE8E7A"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5579B5BC"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393DD539"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（基盤１）府域の化学物質等環境汚染物質の調査研究</w:t>
            </w:r>
          </w:p>
          <w:p w14:paraId="1429C31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12D81CD" w14:textId="77777777" w:rsidR="0085299E" w:rsidRPr="00711E9A" w:rsidRDefault="0085299E" w:rsidP="007847A8">
            <w:pPr>
              <w:spacing w:line="0" w:lineRule="atLeast"/>
              <w:rPr>
                <w:rFonts w:asciiTheme="majorEastAsia" w:eastAsiaTheme="majorEastAsia" w:hAnsiTheme="majorEastAsia"/>
                <w:sz w:val="16"/>
                <w:szCs w:val="16"/>
              </w:rPr>
            </w:pPr>
          </w:p>
          <w:p w14:paraId="69D95D6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2E120A4"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21AE26D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A4E4B6D"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67D8E5A"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（基盤２）効率的かつ安定的な農産物生産に関する調査研究</w:t>
            </w:r>
          </w:p>
          <w:p w14:paraId="19CABC0F"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19D491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A0ACA2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AFB2F1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14A39C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798735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E8ECDB2"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775D266"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CF6670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3DC59E0" w14:textId="7B7EC5F8" w:rsidR="0085299E" w:rsidRDefault="0085299E" w:rsidP="007847A8">
            <w:pPr>
              <w:spacing w:line="0" w:lineRule="atLeast"/>
              <w:ind w:left="160" w:hangingChars="100" w:hanging="160"/>
              <w:rPr>
                <w:rFonts w:asciiTheme="majorEastAsia" w:eastAsiaTheme="majorEastAsia" w:hAnsiTheme="majorEastAsia"/>
                <w:sz w:val="16"/>
                <w:szCs w:val="16"/>
              </w:rPr>
            </w:pPr>
          </w:p>
          <w:p w14:paraId="497DB24E" w14:textId="77777777" w:rsidR="00775ECE" w:rsidRPr="00711E9A" w:rsidRDefault="00775ECE" w:rsidP="007847A8">
            <w:pPr>
              <w:spacing w:line="0" w:lineRule="atLeast"/>
              <w:ind w:left="160" w:hangingChars="100" w:hanging="160"/>
              <w:rPr>
                <w:rFonts w:asciiTheme="majorEastAsia" w:eastAsiaTheme="majorEastAsia" w:hAnsiTheme="majorEastAsia"/>
                <w:sz w:val="16"/>
                <w:szCs w:val="16"/>
              </w:rPr>
            </w:pPr>
          </w:p>
          <w:p w14:paraId="6770E5C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12AEEDB"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（基盤３）安全・安心な農水産物の供給等に関する調査研究</w:t>
            </w:r>
          </w:p>
          <w:p w14:paraId="171A4E4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739EA6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33E29836"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16F60FD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8CA2B6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EF0042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8DB4D9D"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03D61F7" w14:textId="77777777" w:rsidR="0085299E" w:rsidRPr="00711E9A" w:rsidRDefault="0085299E" w:rsidP="007847A8">
            <w:pPr>
              <w:spacing w:line="0" w:lineRule="atLeast"/>
              <w:rPr>
                <w:rFonts w:asciiTheme="majorEastAsia" w:eastAsiaTheme="majorEastAsia" w:hAnsiTheme="majorEastAsia"/>
                <w:sz w:val="16"/>
                <w:szCs w:val="16"/>
              </w:rPr>
            </w:pPr>
          </w:p>
          <w:p w14:paraId="7DE42A14" w14:textId="77777777" w:rsidR="0085299E" w:rsidRPr="00711E9A" w:rsidRDefault="0085299E" w:rsidP="007847A8">
            <w:pPr>
              <w:spacing w:line="0" w:lineRule="atLeast"/>
              <w:rPr>
                <w:rFonts w:asciiTheme="majorEastAsia" w:eastAsiaTheme="majorEastAsia" w:hAnsiTheme="majorEastAsia"/>
                <w:sz w:val="16"/>
                <w:szCs w:val="16"/>
              </w:rPr>
            </w:pPr>
          </w:p>
          <w:p w14:paraId="352F2A17" w14:textId="77777777" w:rsidR="0085299E" w:rsidRPr="00711E9A" w:rsidRDefault="0085299E" w:rsidP="007847A8">
            <w:pPr>
              <w:spacing w:line="0" w:lineRule="atLeast"/>
              <w:rPr>
                <w:rFonts w:asciiTheme="majorEastAsia" w:eastAsiaTheme="majorEastAsia" w:hAnsiTheme="majorEastAsia"/>
                <w:sz w:val="16"/>
                <w:szCs w:val="16"/>
              </w:rPr>
            </w:pPr>
          </w:p>
          <w:p w14:paraId="6D6E92B0" w14:textId="77777777" w:rsidR="0085299E" w:rsidRPr="00711E9A" w:rsidRDefault="0085299E" w:rsidP="007847A8">
            <w:pPr>
              <w:spacing w:line="0" w:lineRule="atLeast"/>
              <w:rPr>
                <w:rFonts w:asciiTheme="majorEastAsia" w:eastAsiaTheme="majorEastAsia" w:hAnsiTheme="majorEastAsia"/>
                <w:sz w:val="16"/>
                <w:szCs w:val="16"/>
              </w:rPr>
            </w:pPr>
          </w:p>
          <w:p w14:paraId="45FE5E14" w14:textId="77777777" w:rsidR="0085299E" w:rsidRPr="00711E9A" w:rsidRDefault="0085299E" w:rsidP="007847A8">
            <w:pPr>
              <w:spacing w:line="0" w:lineRule="atLeast"/>
              <w:rPr>
                <w:rFonts w:asciiTheme="majorEastAsia" w:eastAsiaTheme="majorEastAsia" w:hAnsiTheme="majorEastAsia"/>
                <w:sz w:val="16"/>
                <w:szCs w:val="16"/>
              </w:rPr>
            </w:pPr>
          </w:p>
          <w:p w14:paraId="4A6BEDB9" w14:textId="77777777" w:rsidR="0085299E" w:rsidRPr="00711E9A" w:rsidRDefault="0085299E" w:rsidP="007847A8">
            <w:pPr>
              <w:spacing w:line="0" w:lineRule="atLeast"/>
              <w:rPr>
                <w:rFonts w:asciiTheme="majorEastAsia" w:eastAsiaTheme="majorEastAsia" w:hAnsiTheme="majorEastAsia"/>
                <w:sz w:val="16"/>
                <w:szCs w:val="16"/>
              </w:rPr>
            </w:pPr>
          </w:p>
          <w:p w14:paraId="298B9E7C" w14:textId="77777777" w:rsidR="0085299E" w:rsidRPr="00711E9A" w:rsidRDefault="0085299E" w:rsidP="007847A8">
            <w:pPr>
              <w:spacing w:line="0" w:lineRule="atLeast"/>
              <w:rPr>
                <w:rFonts w:asciiTheme="majorEastAsia" w:eastAsiaTheme="majorEastAsia" w:hAnsiTheme="majorEastAsia"/>
                <w:sz w:val="16"/>
                <w:szCs w:val="16"/>
              </w:rPr>
            </w:pPr>
          </w:p>
          <w:p w14:paraId="6C4BD170" w14:textId="77777777" w:rsidR="0085299E" w:rsidRPr="00711E9A" w:rsidRDefault="0085299E" w:rsidP="007847A8">
            <w:pPr>
              <w:spacing w:line="0" w:lineRule="atLeast"/>
              <w:rPr>
                <w:rFonts w:asciiTheme="majorEastAsia" w:eastAsiaTheme="majorEastAsia" w:hAnsiTheme="majorEastAsia"/>
                <w:sz w:val="16"/>
                <w:szCs w:val="16"/>
              </w:rPr>
            </w:pPr>
          </w:p>
          <w:p w14:paraId="33AEA016" w14:textId="77777777" w:rsidR="0085299E" w:rsidRPr="00711E9A" w:rsidRDefault="0085299E" w:rsidP="007847A8">
            <w:pPr>
              <w:spacing w:line="0" w:lineRule="atLeast"/>
              <w:rPr>
                <w:rFonts w:asciiTheme="majorEastAsia" w:eastAsiaTheme="majorEastAsia" w:hAnsiTheme="majorEastAsia"/>
                <w:sz w:val="16"/>
                <w:szCs w:val="16"/>
              </w:rPr>
            </w:pPr>
          </w:p>
          <w:p w14:paraId="4D404322" w14:textId="77777777" w:rsidR="0085299E" w:rsidRPr="00711E9A" w:rsidRDefault="0085299E" w:rsidP="007847A8">
            <w:pPr>
              <w:spacing w:line="0" w:lineRule="atLeast"/>
              <w:rPr>
                <w:rFonts w:asciiTheme="majorEastAsia" w:eastAsiaTheme="majorEastAsia" w:hAnsiTheme="majorEastAsia"/>
                <w:sz w:val="16"/>
                <w:szCs w:val="16"/>
              </w:rPr>
            </w:pPr>
          </w:p>
          <w:p w14:paraId="355C52B5" w14:textId="77777777" w:rsidR="0085299E" w:rsidRPr="00711E9A" w:rsidRDefault="0085299E" w:rsidP="007847A8">
            <w:pPr>
              <w:spacing w:line="0" w:lineRule="atLeast"/>
              <w:rPr>
                <w:rFonts w:asciiTheme="majorEastAsia" w:eastAsiaTheme="majorEastAsia" w:hAnsiTheme="majorEastAsia"/>
                <w:sz w:val="16"/>
                <w:szCs w:val="16"/>
              </w:rPr>
            </w:pPr>
          </w:p>
          <w:p w14:paraId="31DDBE0D" w14:textId="77777777" w:rsidR="0085299E" w:rsidRPr="00711E9A" w:rsidRDefault="0085299E" w:rsidP="007847A8">
            <w:pPr>
              <w:spacing w:line="0" w:lineRule="atLeast"/>
              <w:rPr>
                <w:rFonts w:asciiTheme="majorEastAsia" w:eastAsiaTheme="majorEastAsia" w:hAnsiTheme="majorEastAsia"/>
                <w:sz w:val="16"/>
                <w:szCs w:val="16"/>
              </w:rPr>
            </w:pPr>
          </w:p>
          <w:p w14:paraId="72899E90" w14:textId="3DD33E79" w:rsidR="0085299E" w:rsidRDefault="0085299E" w:rsidP="007847A8">
            <w:pPr>
              <w:spacing w:line="0" w:lineRule="atLeast"/>
              <w:rPr>
                <w:rFonts w:asciiTheme="majorEastAsia" w:eastAsiaTheme="majorEastAsia" w:hAnsiTheme="majorEastAsia"/>
                <w:sz w:val="16"/>
                <w:szCs w:val="16"/>
              </w:rPr>
            </w:pPr>
          </w:p>
          <w:p w14:paraId="2EE7C079" w14:textId="77777777" w:rsidR="00775ECE" w:rsidRPr="00711E9A" w:rsidRDefault="00775ECE" w:rsidP="007847A8">
            <w:pPr>
              <w:spacing w:line="0" w:lineRule="atLeast"/>
              <w:rPr>
                <w:rFonts w:asciiTheme="majorEastAsia" w:eastAsiaTheme="majorEastAsia" w:hAnsiTheme="majorEastAsia"/>
                <w:sz w:val="16"/>
                <w:szCs w:val="16"/>
              </w:rPr>
            </w:pPr>
          </w:p>
          <w:p w14:paraId="2494E47D"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（基盤４）大阪湾等の水産資源の増殖・管理に関する調査研究</w:t>
            </w:r>
          </w:p>
          <w:p w14:paraId="7F0E51B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361F68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03B8E7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7D4EA2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4E28D215"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F1054A3"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08B9F00"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7437192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0CCF727"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52324658"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6DC17A21"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（基盤５）都市緑化・森林環境保全、生物多様性保全及び鳥獣被害対策等の調査研究</w:t>
            </w:r>
          </w:p>
          <w:p w14:paraId="32773954" w14:textId="77777777" w:rsidR="0085299E" w:rsidRPr="00711E9A" w:rsidRDefault="0085299E" w:rsidP="007847A8">
            <w:pPr>
              <w:spacing w:line="0" w:lineRule="atLeast"/>
              <w:ind w:left="1" w:firstLineChars="100" w:firstLine="160"/>
              <w:rPr>
                <w:rFonts w:asciiTheme="majorEastAsia" w:eastAsiaTheme="majorEastAsia" w:hAnsiTheme="majorEastAsia"/>
                <w:sz w:val="16"/>
                <w:szCs w:val="16"/>
              </w:rPr>
            </w:pPr>
          </w:p>
          <w:p w14:paraId="22DF1060"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p>
          <w:p w14:paraId="628409F1"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p>
          <w:p w14:paraId="7E7E3EEF"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p>
          <w:p w14:paraId="4C41559A"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p>
          <w:p w14:paraId="017DDBAD" w14:textId="3F9514E2" w:rsidR="0085299E" w:rsidRDefault="0085299E" w:rsidP="007847A8">
            <w:pPr>
              <w:spacing w:line="0" w:lineRule="atLeast"/>
              <w:ind w:firstLineChars="100" w:firstLine="160"/>
              <w:rPr>
                <w:rFonts w:asciiTheme="majorEastAsia" w:eastAsiaTheme="majorEastAsia" w:hAnsiTheme="majorEastAsia"/>
                <w:sz w:val="16"/>
                <w:szCs w:val="16"/>
              </w:rPr>
            </w:pPr>
          </w:p>
          <w:p w14:paraId="554F036F" w14:textId="2DA2DBC9" w:rsidR="00947F6E" w:rsidRDefault="00947F6E" w:rsidP="007847A8">
            <w:pPr>
              <w:spacing w:line="0" w:lineRule="atLeast"/>
              <w:ind w:firstLineChars="100" w:firstLine="160"/>
              <w:rPr>
                <w:rFonts w:asciiTheme="majorEastAsia" w:eastAsiaTheme="majorEastAsia" w:hAnsiTheme="majorEastAsia"/>
                <w:sz w:val="16"/>
                <w:szCs w:val="16"/>
              </w:rPr>
            </w:pPr>
          </w:p>
          <w:p w14:paraId="5BD673A0" w14:textId="3DC6D94B" w:rsidR="00947F6E" w:rsidRDefault="00947F6E" w:rsidP="007847A8">
            <w:pPr>
              <w:spacing w:line="0" w:lineRule="atLeast"/>
              <w:ind w:firstLineChars="100" w:firstLine="160"/>
              <w:rPr>
                <w:rFonts w:asciiTheme="majorEastAsia" w:eastAsiaTheme="majorEastAsia" w:hAnsiTheme="majorEastAsia"/>
                <w:sz w:val="16"/>
                <w:szCs w:val="16"/>
              </w:rPr>
            </w:pPr>
          </w:p>
          <w:p w14:paraId="108AF89A" w14:textId="55608130" w:rsidR="00947F6E" w:rsidRDefault="00947F6E" w:rsidP="007847A8">
            <w:pPr>
              <w:spacing w:line="0" w:lineRule="atLeast"/>
              <w:ind w:firstLineChars="100" w:firstLine="160"/>
              <w:rPr>
                <w:rFonts w:asciiTheme="majorEastAsia" w:eastAsiaTheme="majorEastAsia" w:hAnsiTheme="majorEastAsia"/>
                <w:sz w:val="16"/>
                <w:szCs w:val="16"/>
              </w:rPr>
            </w:pPr>
          </w:p>
          <w:p w14:paraId="7248EB0C" w14:textId="4C7F0397" w:rsidR="00947F6E" w:rsidRDefault="00947F6E" w:rsidP="007847A8">
            <w:pPr>
              <w:spacing w:line="0" w:lineRule="atLeast"/>
              <w:ind w:firstLineChars="100" w:firstLine="160"/>
              <w:rPr>
                <w:rFonts w:asciiTheme="majorEastAsia" w:eastAsiaTheme="majorEastAsia" w:hAnsiTheme="majorEastAsia"/>
                <w:sz w:val="16"/>
                <w:szCs w:val="16"/>
              </w:rPr>
            </w:pPr>
          </w:p>
          <w:p w14:paraId="3FB99956" w14:textId="682A7FF1" w:rsidR="00947F6E" w:rsidRDefault="00947F6E" w:rsidP="007847A8">
            <w:pPr>
              <w:spacing w:line="0" w:lineRule="atLeast"/>
              <w:ind w:firstLineChars="100" w:firstLine="160"/>
              <w:rPr>
                <w:rFonts w:asciiTheme="majorEastAsia" w:eastAsiaTheme="majorEastAsia" w:hAnsiTheme="majorEastAsia"/>
                <w:sz w:val="16"/>
                <w:szCs w:val="16"/>
              </w:rPr>
            </w:pPr>
          </w:p>
          <w:p w14:paraId="417B2BB3" w14:textId="0672D38F" w:rsidR="00947F6E" w:rsidRDefault="00947F6E" w:rsidP="007847A8">
            <w:pPr>
              <w:spacing w:line="0" w:lineRule="atLeast"/>
              <w:ind w:firstLineChars="100" w:firstLine="160"/>
              <w:rPr>
                <w:rFonts w:asciiTheme="majorEastAsia" w:eastAsiaTheme="majorEastAsia" w:hAnsiTheme="majorEastAsia"/>
                <w:sz w:val="16"/>
                <w:szCs w:val="16"/>
              </w:rPr>
            </w:pPr>
          </w:p>
          <w:p w14:paraId="7E2ABDEE" w14:textId="411812DE" w:rsidR="00947F6E" w:rsidRDefault="00947F6E" w:rsidP="007847A8">
            <w:pPr>
              <w:spacing w:line="0" w:lineRule="atLeast"/>
              <w:ind w:firstLineChars="100" w:firstLine="160"/>
              <w:rPr>
                <w:rFonts w:asciiTheme="majorEastAsia" w:eastAsiaTheme="majorEastAsia" w:hAnsiTheme="majorEastAsia"/>
                <w:sz w:val="16"/>
                <w:szCs w:val="16"/>
              </w:rPr>
            </w:pPr>
          </w:p>
          <w:p w14:paraId="5398AB8F" w14:textId="080BEE3B" w:rsidR="00947F6E" w:rsidRDefault="00947F6E" w:rsidP="007847A8">
            <w:pPr>
              <w:spacing w:line="0" w:lineRule="atLeast"/>
              <w:ind w:firstLineChars="100" w:firstLine="160"/>
              <w:rPr>
                <w:rFonts w:asciiTheme="majorEastAsia" w:eastAsiaTheme="majorEastAsia" w:hAnsiTheme="majorEastAsia"/>
                <w:sz w:val="16"/>
                <w:szCs w:val="16"/>
              </w:rPr>
            </w:pPr>
          </w:p>
          <w:p w14:paraId="4CBEF1D9" w14:textId="441C0FB1" w:rsidR="00947F6E" w:rsidRDefault="00947F6E" w:rsidP="007847A8">
            <w:pPr>
              <w:spacing w:line="0" w:lineRule="atLeast"/>
              <w:ind w:firstLineChars="100" w:firstLine="160"/>
              <w:rPr>
                <w:rFonts w:asciiTheme="majorEastAsia" w:eastAsiaTheme="majorEastAsia" w:hAnsiTheme="majorEastAsia"/>
                <w:sz w:val="16"/>
                <w:szCs w:val="16"/>
              </w:rPr>
            </w:pPr>
          </w:p>
          <w:p w14:paraId="0392E49A" w14:textId="2B1454B2" w:rsidR="00947F6E" w:rsidRDefault="00947F6E" w:rsidP="007847A8">
            <w:pPr>
              <w:spacing w:line="0" w:lineRule="atLeast"/>
              <w:ind w:firstLineChars="100" w:firstLine="160"/>
              <w:rPr>
                <w:rFonts w:asciiTheme="majorEastAsia" w:eastAsiaTheme="majorEastAsia" w:hAnsiTheme="majorEastAsia"/>
                <w:sz w:val="16"/>
                <w:szCs w:val="16"/>
              </w:rPr>
            </w:pPr>
          </w:p>
          <w:p w14:paraId="4601FED0" w14:textId="2BBDC3B3" w:rsidR="00947F6E" w:rsidRDefault="00947F6E" w:rsidP="007847A8">
            <w:pPr>
              <w:spacing w:line="0" w:lineRule="atLeast"/>
              <w:ind w:firstLineChars="100" w:firstLine="160"/>
              <w:rPr>
                <w:rFonts w:asciiTheme="majorEastAsia" w:eastAsiaTheme="majorEastAsia" w:hAnsiTheme="majorEastAsia"/>
                <w:sz w:val="16"/>
                <w:szCs w:val="16"/>
              </w:rPr>
            </w:pPr>
          </w:p>
          <w:p w14:paraId="2A09758F" w14:textId="2EFFA4ED" w:rsidR="00947F6E" w:rsidRDefault="00947F6E" w:rsidP="007847A8">
            <w:pPr>
              <w:spacing w:line="0" w:lineRule="atLeast"/>
              <w:ind w:firstLineChars="100" w:firstLine="160"/>
              <w:rPr>
                <w:rFonts w:asciiTheme="majorEastAsia" w:eastAsiaTheme="majorEastAsia" w:hAnsiTheme="majorEastAsia"/>
                <w:sz w:val="16"/>
                <w:szCs w:val="16"/>
              </w:rPr>
            </w:pPr>
          </w:p>
          <w:p w14:paraId="2066F1DD" w14:textId="77777777" w:rsidR="00947F6E" w:rsidRPr="00711E9A" w:rsidRDefault="00947F6E" w:rsidP="007847A8">
            <w:pPr>
              <w:spacing w:line="0" w:lineRule="atLeast"/>
              <w:ind w:firstLineChars="100" w:firstLine="160"/>
              <w:rPr>
                <w:rFonts w:asciiTheme="majorEastAsia" w:eastAsiaTheme="majorEastAsia" w:hAnsiTheme="majorEastAsia"/>
                <w:sz w:val="16"/>
                <w:szCs w:val="16"/>
              </w:rPr>
            </w:pPr>
          </w:p>
          <w:p w14:paraId="54613072"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p>
          <w:p w14:paraId="5724AFE9" w14:textId="77777777" w:rsidR="0085299E" w:rsidRDefault="0085299E" w:rsidP="007847A8">
            <w:pPr>
              <w:spacing w:line="0" w:lineRule="atLeast"/>
              <w:rPr>
                <w:rFonts w:asciiTheme="majorEastAsia" w:eastAsiaTheme="majorEastAsia" w:hAnsiTheme="majorEastAsia"/>
                <w:sz w:val="16"/>
                <w:szCs w:val="16"/>
              </w:rPr>
            </w:pPr>
          </w:p>
          <w:p w14:paraId="151741C1" w14:textId="77777777" w:rsidR="004B1E41" w:rsidRDefault="004B1E41" w:rsidP="007847A8">
            <w:pPr>
              <w:spacing w:line="0" w:lineRule="atLeast"/>
              <w:rPr>
                <w:rFonts w:asciiTheme="majorEastAsia" w:eastAsiaTheme="majorEastAsia" w:hAnsiTheme="majorEastAsia"/>
                <w:sz w:val="16"/>
                <w:szCs w:val="16"/>
              </w:rPr>
            </w:pPr>
          </w:p>
          <w:p w14:paraId="38614929" w14:textId="2E47DD39" w:rsidR="004B1E41" w:rsidRDefault="004B1E41" w:rsidP="007847A8">
            <w:pPr>
              <w:spacing w:line="0" w:lineRule="atLeast"/>
              <w:rPr>
                <w:rFonts w:asciiTheme="majorEastAsia" w:eastAsiaTheme="majorEastAsia" w:hAnsiTheme="majorEastAsia"/>
                <w:sz w:val="16"/>
                <w:szCs w:val="16"/>
              </w:rPr>
            </w:pPr>
          </w:p>
          <w:p w14:paraId="15FEA59C" w14:textId="77777777" w:rsidR="003F5386" w:rsidRDefault="003F5386" w:rsidP="007847A8">
            <w:pPr>
              <w:spacing w:line="0" w:lineRule="atLeast"/>
              <w:rPr>
                <w:rFonts w:asciiTheme="majorEastAsia" w:eastAsiaTheme="majorEastAsia" w:hAnsiTheme="majorEastAsia"/>
                <w:sz w:val="16"/>
                <w:szCs w:val="16"/>
              </w:rPr>
            </w:pPr>
          </w:p>
          <w:p w14:paraId="2F8C72E3" w14:textId="2DA54553" w:rsidR="004B1E41" w:rsidRPr="00711E9A" w:rsidRDefault="004B1E41" w:rsidP="007847A8">
            <w:pPr>
              <w:spacing w:line="0" w:lineRule="atLeast"/>
              <w:rPr>
                <w:rFonts w:asciiTheme="majorEastAsia" w:eastAsiaTheme="majorEastAsia" w:hAnsiTheme="majorEastAsia"/>
                <w:sz w:val="16"/>
                <w:szCs w:val="16"/>
              </w:rPr>
            </w:pPr>
          </w:p>
        </w:tc>
        <w:tc>
          <w:tcPr>
            <w:tcW w:w="9209" w:type="dxa"/>
            <w:gridSpan w:val="13"/>
          </w:tcPr>
          <w:p w14:paraId="3A203BDE" w14:textId="77777777" w:rsidR="0085299E" w:rsidRPr="00711E9A" w:rsidRDefault="0085299E" w:rsidP="007847A8">
            <w:pPr>
              <w:spacing w:line="0" w:lineRule="atLeast"/>
              <w:rPr>
                <w:rFonts w:asciiTheme="majorEastAsia" w:eastAsiaTheme="majorEastAsia" w:hAnsiTheme="majorEastAsia"/>
                <w:b/>
                <w:sz w:val="16"/>
                <w:szCs w:val="16"/>
              </w:rPr>
            </w:pPr>
          </w:p>
          <w:p w14:paraId="01A57F7B" w14:textId="77777777" w:rsidR="0085299E" w:rsidRPr="00711E9A" w:rsidRDefault="0085299E" w:rsidP="007847A8">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２ 重点研究課題</w:t>
            </w:r>
          </w:p>
          <w:p w14:paraId="45183E44" w14:textId="77777777" w:rsidR="0085299E" w:rsidRPr="00711E9A" w:rsidRDefault="0085299E" w:rsidP="007847A8">
            <w:pPr>
              <w:spacing w:line="0" w:lineRule="atLeast"/>
              <w:rPr>
                <w:rFonts w:asciiTheme="majorEastAsia" w:eastAsiaTheme="majorEastAsia" w:hAnsiTheme="majorEastAsia"/>
                <w:b/>
                <w:sz w:val="16"/>
                <w:szCs w:val="16"/>
              </w:rPr>
            </w:pPr>
          </w:p>
          <w:p w14:paraId="4E199377" w14:textId="77777777" w:rsidR="0085299E" w:rsidRPr="00711E9A" w:rsidRDefault="0085299E" w:rsidP="007847A8">
            <w:pPr>
              <w:spacing w:line="0" w:lineRule="atLeast"/>
              <w:rPr>
                <w:rFonts w:asciiTheme="majorEastAsia" w:eastAsiaTheme="majorEastAsia" w:hAnsiTheme="majorEastAsia"/>
                <w:b/>
                <w:sz w:val="16"/>
                <w:szCs w:val="16"/>
              </w:rPr>
            </w:pPr>
          </w:p>
          <w:p w14:paraId="463B1C97" w14:textId="77777777" w:rsidR="0085299E" w:rsidRPr="00711E9A" w:rsidRDefault="0085299E" w:rsidP="007847A8">
            <w:pPr>
              <w:spacing w:line="0" w:lineRule="atLeast"/>
              <w:rPr>
                <w:rFonts w:asciiTheme="majorEastAsia" w:eastAsiaTheme="majorEastAsia" w:hAnsiTheme="majorEastAsia"/>
                <w:b/>
                <w:sz w:val="16"/>
                <w:szCs w:val="16"/>
              </w:rPr>
            </w:pPr>
          </w:p>
          <w:p w14:paraId="64C496F5" w14:textId="77777777" w:rsidR="0085299E" w:rsidRPr="00711E9A" w:rsidRDefault="0085299E" w:rsidP="007847A8">
            <w:pPr>
              <w:spacing w:line="0" w:lineRule="atLeast"/>
              <w:rPr>
                <w:rFonts w:asciiTheme="majorEastAsia" w:eastAsiaTheme="majorEastAsia" w:hAnsiTheme="majorEastAsia"/>
                <w:b/>
                <w:sz w:val="16"/>
                <w:szCs w:val="16"/>
              </w:rPr>
            </w:pPr>
          </w:p>
          <w:p w14:paraId="64E0277E"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（重点１）PM</w:t>
            </w:r>
            <w:r w:rsidRPr="00711E9A">
              <w:rPr>
                <w:rFonts w:asciiTheme="majorEastAsia" w:eastAsiaTheme="majorEastAsia" w:hAnsiTheme="majorEastAsia" w:hint="eastAsia"/>
                <w:b/>
                <w:sz w:val="16"/>
                <w:szCs w:val="16"/>
                <w:vertAlign w:val="subscript"/>
              </w:rPr>
              <w:t>2.5</w:t>
            </w:r>
            <w:r w:rsidRPr="00711E9A">
              <w:rPr>
                <w:rFonts w:asciiTheme="majorEastAsia" w:eastAsiaTheme="majorEastAsia" w:hAnsiTheme="majorEastAsia" w:hint="eastAsia"/>
                <w:b/>
                <w:sz w:val="16"/>
                <w:szCs w:val="16"/>
              </w:rPr>
              <w:t>の発生源解析や光化学オキシダントの生成要因に関する調査研究</w:t>
            </w:r>
          </w:p>
          <w:p w14:paraId="0657FB99" w14:textId="77777777" w:rsidR="0085299E" w:rsidRPr="00711E9A" w:rsidRDefault="0085299E" w:rsidP="007847A8">
            <w:pPr>
              <w:spacing w:line="0" w:lineRule="atLeast"/>
              <w:rPr>
                <w:rFonts w:asciiTheme="majorEastAsia" w:eastAsiaTheme="majorEastAsia" w:hAnsiTheme="majorEastAsia"/>
                <w:sz w:val="16"/>
                <w:szCs w:val="16"/>
              </w:rPr>
            </w:pPr>
          </w:p>
          <w:p w14:paraId="785BC27E"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◆新たな成分（レボグルコサン等）を追加したPM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の成分分析結果からの発生源推定と寄与割合推計</w:t>
            </w:r>
          </w:p>
          <w:p w14:paraId="73415887"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CEE1D84"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●バイオマス燃焼の有機マーカーとして用いられるレボグルコサン濃度について解析。バイオマス燃焼がPM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濃度に及ぼす影響は、都市部よりも郊外に位置する地点の方が大きいものの、都市部においても相当程度を占めると推定。</w:t>
            </w:r>
          </w:p>
          <w:p w14:paraId="45EF2F23"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3F037EC" w14:textId="253D8D12" w:rsidR="0085299E" w:rsidRPr="005C201F"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●引き続き、成分分析結果をもとに発生源を推定し、発生源別寄与割合を推計。PM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の由来を明らかに</w:t>
            </w:r>
            <w:r w:rsidRPr="005C201F">
              <w:rPr>
                <w:rFonts w:asciiTheme="majorEastAsia" w:eastAsiaTheme="majorEastAsia" w:hAnsiTheme="majorEastAsia" w:hint="eastAsia"/>
                <w:sz w:val="16"/>
                <w:szCs w:val="16"/>
              </w:rPr>
              <w:t>し、成果は府が環境基準達成に向けた対策を検討する際の資料とする。</w:t>
            </w:r>
          </w:p>
          <w:p w14:paraId="319E02EC" w14:textId="77777777" w:rsidR="0085299E" w:rsidRPr="005C201F" w:rsidRDefault="0085299E" w:rsidP="007847A8">
            <w:pPr>
              <w:spacing w:line="0" w:lineRule="atLeast"/>
              <w:rPr>
                <w:rFonts w:asciiTheme="majorEastAsia" w:eastAsiaTheme="majorEastAsia" w:hAnsiTheme="majorEastAsia"/>
                <w:sz w:val="16"/>
                <w:szCs w:val="16"/>
              </w:rPr>
            </w:pPr>
          </w:p>
          <w:p w14:paraId="15E2D554"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◆シミュレーションによる高濃度化メカニズム解明</w:t>
            </w:r>
          </w:p>
          <w:p w14:paraId="3A1EB6D5"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4758CF83"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●汚染メカニズムの解析のため、広域気象モデルと化学輸送モデルを用いたシミュレーションを実施。季節や海風の影響を考慮して解析。PM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の高濃度事象及び光化学オキシダント濃度の日内変動について、再現性を確認。</w:t>
            </w:r>
          </w:p>
          <w:p w14:paraId="351DAF07"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ED08299"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及び光化学オキシダント濃度の日内変動について、複数日のデータを用いて再現性を確認し、高濃度化メカニズムの解明を進め、環境基準達成に向けた対策を検討する際の資料とする。</w:t>
            </w:r>
          </w:p>
          <w:p w14:paraId="302F065E"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p>
          <w:p w14:paraId="665041FA" w14:textId="77777777" w:rsidR="004B1E41" w:rsidRDefault="004B1E41" w:rsidP="007847A8">
            <w:pPr>
              <w:spacing w:line="0" w:lineRule="atLeast"/>
              <w:ind w:firstLineChars="100" w:firstLine="160"/>
              <w:rPr>
                <w:rFonts w:asciiTheme="majorEastAsia" w:eastAsiaTheme="majorEastAsia" w:hAnsiTheme="majorEastAsia"/>
                <w:sz w:val="16"/>
                <w:szCs w:val="16"/>
              </w:rPr>
            </w:pPr>
          </w:p>
          <w:p w14:paraId="6252C49C" w14:textId="77777777" w:rsidR="004B1E41" w:rsidRDefault="004B1E41" w:rsidP="007847A8">
            <w:pPr>
              <w:spacing w:line="0" w:lineRule="atLeast"/>
              <w:ind w:firstLineChars="100" w:firstLine="160"/>
              <w:rPr>
                <w:rFonts w:asciiTheme="majorEastAsia" w:eastAsiaTheme="majorEastAsia" w:hAnsiTheme="majorEastAsia"/>
                <w:sz w:val="16"/>
                <w:szCs w:val="16"/>
              </w:rPr>
            </w:pPr>
          </w:p>
          <w:p w14:paraId="57F4DCD4" w14:textId="77777777" w:rsidR="004B1E41" w:rsidRDefault="004B1E41" w:rsidP="007847A8">
            <w:pPr>
              <w:spacing w:line="0" w:lineRule="atLeast"/>
              <w:ind w:firstLineChars="100" w:firstLine="160"/>
              <w:rPr>
                <w:rFonts w:asciiTheme="majorEastAsia" w:eastAsiaTheme="majorEastAsia" w:hAnsiTheme="majorEastAsia"/>
                <w:sz w:val="16"/>
                <w:szCs w:val="16"/>
              </w:rPr>
            </w:pPr>
          </w:p>
          <w:p w14:paraId="60439B01" w14:textId="77777777" w:rsidR="004B1E41" w:rsidRDefault="004B1E41" w:rsidP="007847A8">
            <w:pPr>
              <w:spacing w:line="0" w:lineRule="atLeast"/>
              <w:ind w:firstLineChars="100" w:firstLine="160"/>
              <w:rPr>
                <w:rFonts w:asciiTheme="majorEastAsia" w:eastAsiaTheme="majorEastAsia" w:hAnsiTheme="majorEastAsia"/>
                <w:sz w:val="16"/>
                <w:szCs w:val="16"/>
              </w:rPr>
            </w:pPr>
          </w:p>
          <w:p w14:paraId="2C2BACFC" w14:textId="77777777" w:rsidR="004B1E41" w:rsidRDefault="004B1E41" w:rsidP="007847A8">
            <w:pPr>
              <w:spacing w:line="0" w:lineRule="atLeast"/>
              <w:ind w:firstLineChars="100" w:firstLine="160"/>
              <w:rPr>
                <w:rFonts w:asciiTheme="majorEastAsia" w:eastAsiaTheme="majorEastAsia" w:hAnsiTheme="majorEastAsia"/>
                <w:sz w:val="16"/>
                <w:szCs w:val="16"/>
              </w:rPr>
            </w:pPr>
          </w:p>
          <w:p w14:paraId="17141560" w14:textId="1E227D3F"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◆植物由来の揮発性有機炭素（VOC）の放出量推定および環境因子と構成樹木のVOC放出量の関係の解明</w:t>
            </w:r>
          </w:p>
          <w:p w14:paraId="7884B374"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5E55018"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●光化学オキシダントの原因物質の１つと考えられる植生由来のVOC放出メカニズム解明のため、VOC放出量と環境因子の関係を明らかにした樹種を対象に、関西と関東における植物由来のVOC排出インベントリ</w:t>
            </w:r>
            <w:r w:rsidRPr="00711E9A">
              <w:rPr>
                <w:rFonts w:asciiTheme="majorEastAsia" w:eastAsiaTheme="majorEastAsia" w:hAnsiTheme="majorEastAsia" w:hint="eastAsia"/>
                <w:sz w:val="16"/>
                <w:szCs w:val="16"/>
                <w:vertAlign w:val="superscript"/>
              </w:rPr>
              <w:t>※</w:t>
            </w:r>
            <w:r w:rsidRPr="00711E9A">
              <w:rPr>
                <w:rFonts w:asciiTheme="majorEastAsia" w:eastAsiaTheme="majorEastAsia" w:hAnsiTheme="majorEastAsia" w:hint="eastAsia"/>
                <w:sz w:val="16"/>
                <w:szCs w:val="16"/>
              </w:rPr>
              <w:t>を作成。</w:t>
            </w:r>
          </w:p>
          <w:p w14:paraId="193E7260"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●作成したインベントリを用いたシミュレーションの結果、従来の研究結果より光化学オキシダント濃度について再現性が向上したことを確認。</w:t>
            </w:r>
          </w:p>
          <w:p w14:paraId="0BB6958F" w14:textId="77777777" w:rsidR="0085299E" w:rsidRPr="00711E9A" w:rsidRDefault="0085299E" w:rsidP="007847A8">
            <w:pPr>
              <w:spacing w:line="0" w:lineRule="atLeast"/>
              <w:ind w:leftChars="200" w:left="560" w:hangingChars="100" w:hanging="140"/>
              <w:jc w:val="right"/>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※：発生源別のVOCの排出量。ここでは、１km格子における１時間あたりの植物由来VOC放出量。</w:t>
            </w:r>
          </w:p>
          <w:p w14:paraId="769449C4"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1DED499"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植物由来VOC放出量との関係を解明。特に、地球温暖化による気温上昇が植物由来VOCに及ぼす影響について調査し、光化学オキシダントの発生実態を明らかにして、環境基準達成に向けた対策を検討する際の資料とする。</w:t>
            </w:r>
          </w:p>
          <w:p w14:paraId="4C8EB6BE" w14:textId="77777777" w:rsidR="0085299E" w:rsidRPr="00711E9A" w:rsidRDefault="0085299E" w:rsidP="007847A8">
            <w:pPr>
              <w:spacing w:line="0" w:lineRule="atLeast"/>
              <w:rPr>
                <w:rFonts w:asciiTheme="majorEastAsia" w:eastAsiaTheme="majorEastAsia" w:hAnsiTheme="majorEastAsia"/>
                <w:sz w:val="16"/>
                <w:szCs w:val="16"/>
              </w:rPr>
            </w:pPr>
          </w:p>
          <w:p w14:paraId="1A05639A" w14:textId="77777777" w:rsidR="0085299E" w:rsidRPr="00711E9A" w:rsidRDefault="0085299E" w:rsidP="007847A8">
            <w:pPr>
              <w:spacing w:line="0" w:lineRule="atLeast"/>
              <w:rPr>
                <w:rFonts w:asciiTheme="majorEastAsia" w:eastAsiaTheme="majorEastAsia" w:hAnsiTheme="majorEastAsia"/>
                <w:sz w:val="16"/>
                <w:szCs w:val="16"/>
              </w:rPr>
            </w:pPr>
          </w:p>
          <w:p w14:paraId="5BCAD6D9"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（重点２）環境への負荷が少なく、高品質で安全な農産物生産のための総合的作物管理（ICM）技術の開発</w:t>
            </w:r>
          </w:p>
          <w:p w14:paraId="0FA11CC0"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C1975D0"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●施設ナスのアザミウマ類に対して、総合的病害虫・雑草管理（IPM）管理マニュアルを提案し、実証。殺虫剤使用量を４割削減。</w:t>
            </w:r>
          </w:p>
          <w:p w14:paraId="380015A5" w14:textId="77777777" w:rsidR="00601816"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キュウリのアザミウマ類に対して赤色ネット、捕食性天敵スワルスキーカブリダニ及び天敵糸状菌メタリジウム粒剤を併用したIPM体系を開発。また、露地ナスのアザミウマ類に対してスワルスキーカブリダニと土着天敵など天敵を活用した防除体系を開発。</w:t>
            </w:r>
          </w:p>
          <w:p w14:paraId="37C97B2A" w14:textId="2CD17BCC" w:rsidR="0085299E" w:rsidRPr="00276400" w:rsidRDefault="00601816" w:rsidP="007847A8">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●薬剤感受性検定の簡易化手法を開発し、耐性菌モニタリングの効率性を向上。さらに遺伝子診断技術によりウイルス性の病害診断や薬剤耐性診断の迅速化・正確化を図った。</w:t>
            </w:r>
          </w:p>
          <w:p w14:paraId="4786C27D"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●イチジクのアザミウマ類に対して赤色ネットや光乱反射シートを利用した防除法を開発。</w:t>
            </w:r>
          </w:p>
          <w:p w14:paraId="17E01326"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●ミヤコバンカー設置による施設ブドウのナミハダニ防除を試み、高い密度抑制効果を確認。</w:t>
            </w:r>
          </w:p>
          <w:p w14:paraId="0A4B5533"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7104871"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●施設ナス圃場にて、生物農薬によるうどんこ病の防除効果を評価し、防除体系作成の資料とする。</w:t>
            </w:r>
          </w:p>
          <w:p w14:paraId="16B7D266"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●ネギ露地圃場にて、生物農薬及び物理的防除によるアザミウマ類の防除効果を評価し、防除体系作成の資料とする。</w:t>
            </w:r>
          </w:p>
          <w:p w14:paraId="250F4123"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●施設キュウリ圃場にて、赤色LED灯照射によるミナミキイロアザミウマの防除効果を評価し、防除体系作成の資料とする。</w:t>
            </w:r>
          </w:p>
          <w:p w14:paraId="5542AA63"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●トマト圃場にて、土壌還元消毒による褐色根腐病の防除効果を評価し、防除体系作成の資料とする。</w:t>
            </w:r>
          </w:p>
          <w:p w14:paraId="798F8D86"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●露地ナスにて、スワルスキーカブリダニの放飼及び土着天敵ヒメハナカメムシ類の活用によるアザミウマ類の防除効果を確認し、防除体系作成を進める。</w:t>
            </w:r>
          </w:p>
          <w:p w14:paraId="13354DA9"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●施設ブドウにて、ミヤコカブリダニとバンカーシートの活用によるハダニ類の防除効果及び性フェロモン剤を用いたクワコナカイガラムシの発生予察法の有効性を確認し、防除マニュアル作成を進める。</w:t>
            </w:r>
          </w:p>
          <w:p w14:paraId="7FF94FA5" w14:textId="77777777" w:rsidR="0085299E" w:rsidRPr="00711E9A" w:rsidRDefault="0085299E" w:rsidP="007847A8">
            <w:pPr>
              <w:spacing w:line="0" w:lineRule="atLeast"/>
              <w:rPr>
                <w:rFonts w:asciiTheme="majorEastAsia" w:eastAsiaTheme="majorEastAsia" w:hAnsiTheme="majorEastAsia"/>
                <w:sz w:val="16"/>
                <w:szCs w:val="16"/>
              </w:rPr>
            </w:pPr>
          </w:p>
          <w:p w14:paraId="1A71608F"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（重点３）大阪湾の栄養塩適正管理に関する調査研究</w:t>
            </w:r>
          </w:p>
          <w:p w14:paraId="0A920BEB" w14:textId="77777777" w:rsidR="0085299E" w:rsidRPr="00711E9A" w:rsidRDefault="0085299E" w:rsidP="007847A8">
            <w:pPr>
              <w:spacing w:line="0" w:lineRule="atLeast"/>
              <w:rPr>
                <w:rFonts w:asciiTheme="majorEastAsia" w:eastAsiaTheme="majorEastAsia" w:hAnsiTheme="majorEastAsia"/>
                <w:sz w:val="16"/>
                <w:szCs w:val="16"/>
              </w:rPr>
            </w:pPr>
          </w:p>
          <w:p w14:paraId="1FDFF22B"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◆琵琶湖・淀川流域の流下に伴う難分解性有機態窒素成分の変化に関する研究</w:t>
            </w:r>
          </w:p>
          <w:p w14:paraId="6D5A0D25"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2B7471E"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●大阪湾に流入する河川及び大阪湾に含まれる難分解性有機態窒素の季節変化を調査。</w:t>
            </w:r>
          </w:p>
          <w:p w14:paraId="3C301B59" w14:textId="77777777" w:rsidR="0085299E" w:rsidRPr="00711E9A" w:rsidRDefault="0085299E" w:rsidP="007847A8">
            <w:pPr>
              <w:spacing w:line="0" w:lineRule="atLeast"/>
              <w:rPr>
                <w:rFonts w:asciiTheme="majorEastAsia" w:eastAsiaTheme="majorEastAsia" w:hAnsiTheme="majorEastAsia"/>
                <w:sz w:val="16"/>
                <w:szCs w:val="16"/>
              </w:rPr>
            </w:pPr>
          </w:p>
          <w:p w14:paraId="1C95E9D2"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◆大阪湾における生態系の解析及び底生魚介類食物網のモデリング</w:t>
            </w:r>
          </w:p>
          <w:p w14:paraId="3E37D184"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E6D7F94" w14:textId="03051B65" w:rsidR="0085299E"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過去のモニタリングデータから、大阪湾における基礎生産者（植物プランクトン）からプランクトン食性魚（イワシ類等）に至る生産速度と、転送効率の年変化について解析。大阪湾の基礎生産は過去と比較して低下しているが、プランクトン食性魚の資源量に影響を与えるレベルの低下ではないことを確認。</w:t>
            </w:r>
          </w:p>
          <w:p w14:paraId="75F89AF9" w14:textId="77777777" w:rsidR="004B1E41" w:rsidRPr="00711E9A" w:rsidRDefault="004B1E41" w:rsidP="007847A8">
            <w:pPr>
              <w:spacing w:line="0" w:lineRule="atLeast"/>
              <w:ind w:leftChars="200" w:left="580" w:hangingChars="100" w:hanging="160"/>
              <w:rPr>
                <w:rFonts w:asciiTheme="majorEastAsia" w:eastAsiaTheme="majorEastAsia" w:hAnsiTheme="majorEastAsia"/>
                <w:sz w:val="16"/>
                <w:szCs w:val="16"/>
              </w:rPr>
            </w:pPr>
          </w:p>
          <w:p w14:paraId="49C44DAC"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●マスバランス型海洋生態系モデル（Ec</w:t>
            </w:r>
            <w:r w:rsidRPr="00711E9A">
              <w:rPr>
                <w:rFonts w:asciiTheme="majorEastAsia" w:eastAsiaTheme="majorEastAsia" w:hAnsiTheme="majorEastAsia"/>
                <w:sz w:val="16"/>
                <w:szCs w:val="16"/>
              </w:rPr>
              <w:t>o-path with Ecosim</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により</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基礎生産者</w:t>
            </w:r>
            <w:r w:rsidRPr="00711E9A">
              <w:rPr>
                <w:rFonts w:asciiTheme="majorEastAsia" w:eastAsiaTheme="majorEastAsia" w:hAnsiTheme="majorEastAsia" w:hint="eastAsia"/>
                <w:sz w:val="16"/>
                <w:szCs w:val="16"/>
              </w:rPr>
              <w:t>から魚食性魚種（スズキ、サワラ等）に至る食物網モデルの構築を行い、大阪湾を対象に、流動モデルとそれに付随する低次生態系モデルを構成。</w:t>
            </w:r>
          </w:p>
          <w:p w14:paraId="0AE49189"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DAFE445"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●引き続き海洋生態系モデルを用いて、貧栄養化進行期における食物網を解析。栄養塩負荷量が生物生産量に及ぼす影響を推定し、水質における適正な栄養塩類の管理手法を確立するための基礎資料とする。</w:t>
            </w:r>
          </w:p>
          <w:p w14:paraId="5FD53169" w14:textId="77777777" w:rsidR="0085299E" w:rsidRPr="00711E9A" w:rsidRDefault="0085299E" w:rsidP="007847A8">
            <w:pPr>
              <w:spacing w:line="0" w:lineRule="atLeast"/>
              <w:rPr>
                <w:rFonts w:asciiTheme="majorEastAsia" w:eastAsiaTheme="majorEastAsia" w:hAnsiTheme="majorEastAsia"/>
                <w:sz w:val="16"/>
                <w:szCs w:val="16"/>
              </w:rPr>
            </w:pPr>
          </w:p>
          <w:p w14:paraId="10D57D36"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◆底層DO低下メカニズムの解析及び化学的酸素要求量（COD）原因物質発生要因の解析</w:t>
            </w:r>
          </w:p>
          <w:p w14:paraId="693141F4"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1BC1678"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●沿岸海域で問題となっている貧酸素水塊等の水質形成機構を解明するため、大阪湾の湾奥部・湾口部において、COD及びクロロフィルa濃度の解析を実施。</w:t>
            </w:r>
          </w:p>
          <w:p w14:paraId="47B6B17D"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●易分解性物質のDO消費について評価するため、BODを測定。</w:t>
            </w:r>
          </w:p>
          <w:p w14:paraId="46C3F595"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●有機態窒素の栄養塩供給能評価のため、各態窒素への生分解試験を実施。</w:t>
            </w:r>
          </w:p>
          <w:p w14:paraId="66B1218E"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6128EA"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●BOD、各態窒素への生分解試験、COD関連指標等の測定により、有機物・栄養塩類が底層DOに及ぼす影響を解析し、水質における適正な栄養塩類の管理手法を確立するための基礎資料とする。</w:t>
            </w:r>
          </w:p>
          <w:p w14:paraId="0E6B7B2B" w14:textId="77777777" w:rsidR="0085299E" w:rsidRPr="00711E9A" w:rsidRDefault="0085299E" w:rsidP="007847A8">
            <w:pPr>
              <w:spacing w:line="0" w:lineRule="atLeast"/>
              <w:rPr>
                <w:rFonts w:asciiTheme="majorEastAsia" w:eastAsiaTheme="majorEastAsia" w:hAnsiTheme="majorEastAsia"/>
                <w:b/>
                <w:sz w:val="16"/>
                <w:szCs w:val="16"/>
              </w:rPr>
            </w:pPr>
          </w:p>
          <w:p w14:paraId="4C60D226" w14:textId="77777777" w:rsidR="0085299E" w:rsidRPr="00711E9A" w:rsidRDefault="0085299E" w:rsidP="007847A8">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３ 挑戦研究課題</w:t>
            </w:r>
          </w:p>
          <w:p w14:paraId="396AD81E" w14:textId="77777777" w:rsidR="0085299E" w:rsidRPr="00711E9A" w:rsidRDefault="0085299E" w:rsidP="007847A8">
            <w:pPr>
              <w:spacing w:line="0" w:lineRule="atLeast"/>
              <w:rPr>
                <w:rFonts w:asciiTheme="majorEastAsia" w:eastAsiaTheme="majorEastAsia" w:hAnsiTheme="majorEastAsia"/>
                <w:b/>
                <w:sz w:val="16"/>
                <w:szCs w:val="16"/>
              </w:rPr>
            </w:pPr>
          </w:p>
          <w:p w14:paraId="52F1C858" w14:textId="7E83AD36" w:rsidR="0085299E" w:rsidRDefault="0085299E" w:rsidP="007847A8">
            <w:pPr>
              <w:spacing w:line="0" w:lineRule="atLeast"/>
              <w:rPr>
                <w:rFonts w:asciiTheme="majorEastAsia" w:eastAsiaTheme="majorEastAsia" w:hAnsiTheme="majorEastAsia"/>
                <w:b/>
                <w:sz w:val="16"/>
                <w:szCs w:val="16"/>
              </w:rPr>
            </w:pPr>
          </w:p>
          <w:p w14:paraId="1C98F937" w14:textId="77777777" w:rsidR="00236E84" w:rsidRPr="00711E9A" w:rsidRDefault="00236E84" w:rsidP="007847A8">
            <w:pPr>
              <w:spacing w:line="0" w:lineRule="atLeast"/>
              <w:rPr>
                <w:rFonts w:asciiTheme="majorEastAsia" w:eastAsiaTheme="majorEastAsia" w:hAnsiTheme="majorEastAsia"/>
                <w:b/>
                <w:sz w:val="16"/>
                <w:szCs w:val="16"/>
              </w:rPr>
            </w:pPr>
          </w:p>
          <w:p w14:paraId="209FC2D2" w14:textId="77777777" w:rsidR="0085299E" w:rsidRPr="00711E9A" w:rsidRDefault="0085299E" w:rsidP="007847A8">
            <w:pPr>
              <w:spacing w:line="0" w:lineRule="atLeast"/>
              <w:rPr>
                <w:rFonts w:asciiTheme="majorEastAsia" w:eastAsiaTheme="majorEastAsia" w:hAnsiTheme="majorEastAsia"/>
                <w:b/>
                <w:sz w:val="16"/>
                <w:szCs w:val="16"/>
              </w:rPr>
            </w:pPr>
          </w:p>
          <w:p w14:paraId="2C01A684"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（挑戦１）大気中のナノ粒子や環境リスクが懸念される化学物質等の新たな環境汚染に関する調査研究</w:t>
            </w:r>
          </w:p>
          <w:p w14:paraId="565DE095"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A7D8AAB" w14:textId="77777777" w:rsidR="0085299E" w:rsidRPr="00711E9A" w:rsidRDefault="0085299E" w:rsidP="007847A8">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●一般環境と道路沿道においてナノ粒子の粒径別個数濃度の測定と成分分析を季節ごとに実施し、汚染実態を把握。自動車排ガスに由来するナノ粒子は、道路端のごく近傍で個数濃度が減衰することを確認。</w:t>
            </w:r>
          </w:p>
          <w:p w14:paraId="6D3DBA74"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426E967"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●一般環境と道路沿道において粒径に有意差のある粒子の成分を分析し、自動車排ガスに由来すると考えられるナノ粒子の特徴について把握。今後、環境基準が設けられた場合の検討材料とする。</w:t>
            </w:r>
          </w:p>
          <w:p w14:paraId="13D4F89A" w14:textId="77777777" w:rsidR="0085299E" w:rsidRPr="00711E9A" w:rsidRDefault="0085299E" w:rsidP="007847A8">
            <w:pPr>
              <w:spacing w:line="0" w:lineRule="atLeast"/>
              <w:rPr>
                <w:rFonts w:asciiTheme="majorEastAsia" w:eastAsiaTheme="majorEastAsia" w:hAnsiTheme="majorEastAsia"/>
                <w:sz w:val="16"/>
                <w:szCs w:val="16"/>
              </w:rPr>
            </w:pPr>
          </w:p>
          <w:p w14:paraId="6C51D9E0" w14:textId="77777777" w:rsidR="0085299E" w:rsidRPr="00711E9A" w:rsidRDefault="0085299E" w:rsidP="007847A8">
            <w:pPr>
              <w:spacing w:line="0" w:lineRule="atLeast"/>
              <w:rPr>
                <w:rFonts w:asciiTheme="majorEastAsia" w:eastAsiaTheme="majorEastAsia" w:hAnsiTheme="majorEastAsia"/>
                <w:sz w:val="16"/>
                <w:szCs w:val="16"/>
              </w:rPr>
            </w:pPr>
          </w:p>
          <w:p w14:paraId="1B204D7B"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（挑戦２）府域の特性に応じた循環型社会形成推進に関する調査研究</w:t>
            </w:r>
          </w:p>
          <w:p w14:paraId="414918C3" w14:textId="77777777" w:rsidR="0085299E" w:rsidRPr="00711E9A" w:rsidRDefault="0085299E" w:rsidP="007847A8">
            <w:pPr>
              <w:spacing w:line="0" w:lineRule="atLeast"/>
              <w:rPr>
                <w:rFonts w:asciiTheme="majorEastAsia" w:eastAsiaTheme="majorEastAsia" w:hAnsiTheme="majorEastAsia"/>
                <w:sz w:val="16"/>
                <w:szCs w:val="16"/>
              </w:rPr>
            </w:pPr>
          </w:p>
          <w:p w14:paraId="2C47C9B5" w14:textId="77777777" w:rsidR="0085299E" w:rsidRPr="00711E9A" w:rsidRDefault="0085299E" w:rsidP="007847A8">
            <w:pPr>
              <w:spacing w:line="0" w:lineRule="atLeast"/>
              <w:ind w:firstLineChars="100" w:firstLine="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◆下水道汚泥高速処理システムの開発・実用化に向けた改良</w:t>
            </w:r>
          </w:p>
          <w:p w14:paraId="5911E890"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F13C4EA"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●メタン発酵の可溶化槽にろ過膜を導入することで、汚泥50％減容に要する期間を1/10（約３日）に短縮。ガス回収量は従来の60％程度。同システムで特許を出願した（特開2017-00680）。</w:t>
            </w:r>
          </w:p>
          <w:p w14:paraId="54760E5D"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●高濃度の濃縮余剰汚泥（固形物濃度[TS]３～４%）についても、70℃での処理により約45％減容に成功。</w:t>
            </w:r>
          </w:p>
          <w:p w14:paraId="5011D8F4"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●膜分離液は固形分が少なく有機酸濃度が十分高いため、UASB槽への送入により高効率なエネルギー回収が可能になると見込まれる。</w:t>
            </w:r>
          </w:p>
          <w:p w14:paraId="57BCFA4E" w14:textId="77777777" w:rsidR="0085299E" w:rsidRPr="00711E9A" w:rsidRDefault="0085299E" w:rsidP="007847A8">
            <w:pPr>
              <w:spacing w:line="0" w:lineRule="atLeast"/>
              <w:ind w:left="160" w:hangingChars="100" w:hanging="160"/>
              <w:rPr>
                <w:rFonts w:asciiTheme="majorEastAsia" w:eastAsiaTheme="majorEastAsia" w:hAnsiTheme="majorEastAsia"/>
                <w:sz w:val="16"/>
                <w:szCs w:val="16"/>
              </w:rPr>
            </w:pPr>
          </w:p>
          <w:p w14:paraId="07DB713C"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◆廃棄物埋立処分場の化学物質に関する情報収集及び実態調査</w:t>
            </w:r>
          </w:p>
          <w:p w14:paraId="0893B7AF"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5FA607C"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●海面廃棄物埋立処分場浸出水の微生物による窒素処理において、有機物添加を必要とせず、好気性処理のアンモニア酸化と嫌気性処理のアナモックス菌による反応を単一の槽内で処理する方法を検討。</w:t>
            </w:r>
          </w:p>
          <w:p w14:paraId="11543976"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４-ジオキサンによる汚染が認められた廃棄物最終処分場（安定型）について、微生物を付着させた担体による現地処理を実施。太陽光パネル発電による電力でエアレーションを行い、１,４-ジオキサンを10％程度低下させることが出来ることを確認し、他の処分場への適用も進めた。</w:t>
            </w:r>
          </w:p>
          <w:p w14:paraId="672D111F"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残留性有機汚染物質（POPs）及びその候補物質に関し、浸出水中のポリ塩化ナフタレン（PCN）・有機フッ化化合物類（PFCs）・ヘキサクロロブタジエン（HCBD）の分析法を構築し、府内の管理型・安定型処分場のモニタリングに着手。</w:t>
            </w:r>
          </w:p>
          <w:p w14:paraId="46F6C760"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44B840C"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●POPs及びその候補物質の挙動について、適切かつ汎用性の高い分析法を構築して実態把握に努めるとともに、浸出水の濃度予測モデルの構築を目指す。</w:t>
            </w:r>
          </w:p>
          <w:p w14:paraId="60156F7D" w14:textId="77777777" w:rsidR="0085299E" w:rsidRPr="00711E9A" w:rsidRDefault="0085299E" w:rsidP="007847A8">
            <w:pPr>
              <w:spacing w:line="0" w:lineRule="atLeast"/>
              <w:rPr>
                <w:rFonts w:asciiTheme="majorEastAsia" w:eastAsiaTheme="majorEastAsia" w:hAnsiTheme="majorEastAsia"/>
                <w:b/>
                <w:sz w:val="16"/>
                <w:szCs w:val="16"/>
              </w:rPr>
            </w:pPr>
          </w:p>
          <w:p w14:paraId="3162F1EB"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◆昆虫機能を利用した革新的資源循環系の構築</w:t>
            </w:r>
          </w:p>
          <w:p w14:paraId="3BE7803D" w14:textId="77777777" w:rsidR="0085299E" w:rsidRPr="00711E9A" w:rsidRDefault="0085299E"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3B2F8305"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●アメリカミズアブ幼虫の食品廃棄物処理能力に関する基礎データを取得。</w:t>
            </w:r>
          </w:p>
          <w:p w14:paraId="28C22F02"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●食品廃棄物の処理を100kg規模で実証して大量の幼虫を生産。</w:t>
            </w:r>
          </w:p>
          <w:p w14:paraId="3C92318C"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●生産した幼虫粉末をタンパク資源として含む飼料で、マダイや採卵鶏を飼育し、遜色のない成績を確認。</w:t>
            </w:r>
          </w:p>
          <w:p w14:paraId="4F83AF2F"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●幼虫供給のための成虫の大量累代飼育を大型ケージにより達成。</w:t>
            </w:r>
          </w:p>
          <w:p w14:paraId="09E48A6D"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●これらを踏まえ、昆虫の飼料化利用に関するマッチングセミナーを開催し、事業化パートナー候補を選出。</w:t>
            </w:r>
          </w:p>
          <w:p w14:paraId="1F9F1DBD"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（なお、本調査研究は農林水産技術会議『2018年農業技術10大ニュース』に選定された。）</w:t>
            </w:r>
            <w:r w:rsidRPr="00711E9A">
              <w:rPr>
                <w:rFonts w:asciiTheme="majorEastAsia" w:eastAsiaTheme="majorEastAsia" w:hAnsiTheme="majorEastAsia" w:hint="eastAsia"/>
                <w:b/>
                <w:bCs/>
                <w:vanish/>
                <w:kern w:val="36"/>
                <w:sz w:val="25"/>
                <w:szCs w:val="25"/>
              </w:rPr>
              <w:t>農林水産技術会議『２０１８年農業技術１０大ニュース』に選定</w:t>
            </w:r>
          </w:p>
          <w:p w14:paraId="3644A098"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1D1C542"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●アメリカミズアブの大量飼育と飼料化に関するコア技術の改良（生産コスト削減）により、事業化のための技術を蓄積する。</w:t>
            </w:r>
          </w:p>
          <w:p w14:paraId="678926E0"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●開発した技術の知財化と社会実装に向けたパートナー企業への技術情報提供を実施し、事業化を進める。</w:t>
            </w:r>
          </w:p>
          <w:p w14:paraId="13A55E89" w14:textId="77777777" w:rsidR="0085299E" w:rsidRPr="00711E9A" w:rsidRDefault="0085299E" w:rsidP="007847A8">
            <w:pPr>
              <w:spacing w:line="0" w:lineRule="atLeast"/>
              <w:rPr>
                <w:rFonts w:asciiTheme="majorEastAsia" w:eastAsiaTheme="majorEastAsia" w:hAnsiTheme="majorEastAsia"/>
                <w:sz w:val="16"/>
                <w:szCs w:val="16"/>
              </w:rPr>
            </w:pPr>
          </w:p>
          <w:p w14:paraId="4A285B40" w14:textId="77777777" w:rsidR="0085299E" w:rsidRPr="00711E9A" w:rsidRDefault="0085299E" w:rsidP="007847A8">
            <w:pPr>
              <w:spacing w:line="0" w:lineRule="atLeast"/>
              <w:rPr>
                <w:rFonts w:asciiTheme="majorEastAsia" w:eastAsiaTheme="majorEastAsia" w:hAnsiTheme="majorEastAsia"/>
                <w:sz w:val="16"/>
                <w:szCs w:val="16"/>
              </w:rPr>
            </w:pPr>
          </w:p>
          <w:p w14:paraId="094189E9"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（挑戦３）特色ある大阪産（もん）農水産物創生に関する調査研究</w:t>
            </w:r>
          </w:p>
          <w:p w14:paraId="32545316"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p>
          <w:p w14:paraId="6804499B"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◆トラフグ資源の復活に向けた標識放流と放流魚の追跡調査</w:t>
            </w:r>
          </w:p>
          <w:p w14:paraId="0788BE9E"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40557D1"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●開発した標識装着技術にて放流した稚魚について、大阪湾と播磨灘において標識魚の採捕を確認。移動情報を収集。</w:t>
            </w:r>
          </w:p>
          <w:p w14:paraId="7C06AB0A"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6DC8EBA"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●引き続き、標識放流と放流効果調査を実施し、回遊経路の解明を進める。</w:t>
            </w:r>
          </w:p>
          <w:p w14:paraId="765C4537" w14:textId="77777777" w:rsidR="0085299E" w:rsidRPr="00711E9A" w:rsidRDefault="0085299E" w:rsidP="007847A8">
            <w:pPr>
              <w:spacing w:line="0" w:lineRule="atLeast"/>
              <w:rPr>
                <w:rFonts w:asciiTheme="majorEastAsia" w:eastAsiaTheme="majorEastAsia" w:hAnsiTheme="majorEastAsia"/>
                <w:sz w:val="16"/>
                <w:szCs w:val="16"/>
              </w:rPr>
            </w:pPr>
          </w:p>
          <w:p w14:paraId="4CD85267"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◆水ナスの単為結果性育種に関する系統選抜</w:t>
            </w:r>
          </w:p>
          <w:p w14:paraId="21DE2A56" w14:textId="77777777" w:rsidR="0085299E" w:rsidRPr="00711E9A" w:rsidRDefault="0085299E" w:rsidP="007847A8">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630AF4D0" w14:textId="4C33CF1E" w:rsidR="0085299E"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●交雑第２世代（F2）と戻し交雑第１世代（B1F1）において、DNAマーカーにより単為結果に関わる遺伝子型を持つ個体を確認し選抜。また、選抜前のF2集団を用いて水ナス果肉の遺伝特性を調査。</w:t>
            </w:r>
          </w:p>
          <w:p w14:paraId="7A9D8777" w14:textId="77777777" w:rsidR="00AF3247" w:rsidRPr="00711E9A" w:rsidRDefault="00AF3247" w:rsidP="007847A8">
            <w:pPr>
              <w:spacing w:line="0" w:lineRule="atLeast"/>
              <w:ind w:leftChars="200" w:left="580" w:hangingChars="100" w:hanging="160"/>
              <w:rPr>
                <w:rFonts w:asciiTheme="majorEastAsia" w:eastAsiaTheme="majorEastAsia" w:hAnsiTheme="majorEastAsia"/>
                <w:sz w:val="16"/>
                <w:szCs w:val="16"/>
              </w:rPr>
            </w:pPr>
          </w:p>
          <w:p w14:paraId="365ECC05"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DC5AA57"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●DNAマーカーによる遺伝子型の確認を行い選抜したB1F1及びその自殖後代（B1F2）を生育し、単為結果性や水ナスとしての果肉等の特性を確認しながら交配を続け、単為結果性水ナスの作出を進める。</w:t>
            </w:r>
          </w:p>
          <w:p w14:paraId="5324B33B" w14:textId="77777777" w:rsidR="0085299E" w:rsidRPr="00711E9A" w:rsidRDefault="0085299E" w:rsidP="007847A8">
            <w:pPr>
              <w:spacing w:line="0" w:lineRule="atLeast"/>
              <w:rPr>
                <w:rFonts w:asciiTheme="majorEastAsia" w:eastAsiaTheme="majorEastAsia" w:hAnsiTheme="majorEastAsia"/>
                <w:sz w:val="16"/>
                <w:szCs w:val="16"/>
              </w:rPr>
            </w:pPr>
          </w:p>
          <w:p w14:paraId="41FCC05D"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◆大阪ぶどうの新品種育成に関する取組</w:t>
            </w:r>
          </w:p>
          <w:p w14:paraId="186C9923"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93B9607" w14:textId="4F48B820"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●果肉まで着色し、高いアントシアニン含量が特徴の醸造用ブドウ系統「大阪</w:t>
            </w:r>
            <w:r w:rsidRPr="00711E9A">
              <w:rPr>
                <w:rFonts w:asciiTheme="majorEastAsia" w:eastAsiaTheme="majorEastAsia" w:hAnsiTheme="majorEastAsia"/>
                <w:sz w:val="16"/>
                <w:szCs w:val="16"/>
              </w:rPr>
              <w:t>R</w:t>
            </w:r>
            <w:r w:rsidRPr="00711E9A">
              <w:rPr>
                <w:rFonts w:asciiTheme="majorEastAsia" w:eastAsiaTheme="majorEastAsia" w:hAnsiTheme="majorEastAsia" w:hint="eastAsia"/>
                <w:sz w:val="16"/>
                <w:szCs w:val="16"/>
              </w:rPr>
              <w:t>ed</w:t>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N</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１」の特性及び栽培方法の研究を行うとともに、品種登録を申請</w:t>
            </w:r>
            <w:r w:rsidR="00BB5FFA">
              <w:rPr>
                <w:rFonts w:asciiTheme="majorEastAsia" w:eastAsiaTheme="majorEastAsia" w:hAnsiTheme="majorEastAsia" w:hint="eastAsia"/>
                <w:sz w:val="16"/>
                <w:szCs w:val="16"/>
              </w:rPr>
              <w:t>。</w:t>
            </w:r>
            <w:r w:rsidRPr="00711E9A">
              <w:rPr>
                <w:rFonts w:asciiTheme="majorEastAsia" w:eastAsiaTheme="majorEastAsia" w:hAnsiTheme="majorEastAsia" w:hint="eastAsia"/>
                <w:sz w:val="16"/>
                <w:szCs w:val="16"/>
              </w:rPr>
              <w:t>（再掲）</w:t>
            </w:r>
          </w:p>
          <w:p w14:paraId="1DF75ADE"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●古くから伝来し、大阪の歴史性をアピールできる「紫」を親とする「紫Jr.」の品種登録を目指し、実生苗の育成を開始。</w:t>
            </w:r>
          </w:p>
          <w:p w14:paraId="3565C5B3" w14:textId="1BB9CF4F" w:rsidR="0085299E"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●新たな生食用赤色品種育成のため、特徴的な形質を有した母本を52品種育成中。H29年度に交配した47系統の実生をH30年度に定植。</w:t>
            </w:r>
          </w:p>
          <w:p w14:paraId="4252B921" w14:textId="77777777" w:rsidR="004B1E41" w:rsidRPr="00711E9A" w:rsidRDefault="004B1E41" w:rsidP="007847A8">
            <w:pPr>
              <w:spacing w:line="0" w:lineRule="atLeast"/>
              <w:ind w:leftChars="200" w:left="580" w:hangingChars="100" w:hanging="160"/>
              <w:rPr>
                <w:rFonts w:asciiTheme="majorEastAsia" w:eastAsiaTheme="majorEastAsia" w:hAnsiTheme="majorEastAsia"/>
                <w:sz w:val="16"/>
                <w:szCs w:val="16"/>
              </w:rPr>
            </w:pPr>
          </w:p>
          <w:p w14:paraId="1C5E2FB5" w14:textId="63650F6D" w:rsidR="0085299E" w:rsidRPr="00276400"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●大阪での栽培に適した醸造用品種の選抜のため、国内外の</w:t>
            </w:r>
            <w:r w:rsidR="00D51910" w:rsidRPr="00775ECE">
              <w:rPr>
                <w:rFonts w:asciiTheme="majorEastAsia" w:eastAsiaTheme="majorEastAsia" w:hAnsiTheme="majorEastAsia" w:hint="eastAsia"/>
                <w:sz w:val="16"/>
                <w:szCs w:val="16"/>
              </w:rPr>
              <w:t>58</w:t>
            </w:r>
            <w:r w:rsidRPr="00711E9A">
              <w:rPr>
                <w:rFonts w:asciiTheme="majorEastAsia" w:eastAsiaTheme="majorEastAsia" w:hAnsiTheme="majorEastAsia" w:hint="eastAsia"/>
                <w:sz w:val="16"/>
                <w:szCs w:val="16"/>
              </w:rPr>
              <w:t>品種の苗木を所内ほ場へ定植し、栽培適正試験を開始。</w:t>
            </w:r>
            <w:r w:rsidR="00BB5FFA" w:rsidRPr="00276400">
              <w:rPr>
                <w:rFonts w:asciiTheme="majorEastAsia" w:eastAsiaTheme="majorEastAsia" w:hAnsiTheme="majorEastAsia" w:hint="eastAsia"/>
                <w:sz w:val="16"/>
                <w:szCs w:val="16"/>
              </w:rPr>
              <w:t>（再掲）</w:t>
            </w:r>
          </w:p>
          <w:p w14:paraId="6458F7C3"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425D8D8"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●新たな生食用赤色品種育成のため、52品種に加えて、府内の生産現場等から有力品種の花粉を採取して交配し、母集団を拡大して有望な個体の作出と選抜のための環境を整える。</w:t>
            </w:r>
          </w:p>
          <w:p w14:paraId="7AFCAA9C" w14:textId="4E0E625D" w:rsidR="0085299E" w:rsidRPr="00CA6F8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●府内ワイナリーのほ場の土壌特性や微生物群集など大阪ワインの特徴となる味・香りに影</w:t>
            </w:r>
            <w:r w:rsidR="001D594E">
              <w:rPr>
                <w:rFonts w:asciiTheme="majorEastAsia" w:eastAsiaTheme="majorEastAsia" w:hAnsiTheme="majorEastAsia" w:hint="eastAsia"/>
                <w:sz w:val="16"/>
                <w:szCs w:val="16"/>
              </w:rPr>
              <w:t>響する「テロワール」の研究を開始。ワインの設計図作成に</w:t>
            </w:r>
            <w:r w:rsidR="001D594E" w:rsidRPr="00CA6F8A">
              <w:rPr>
                <w:rFonts w:asciiTheme="majorEastAsia" w:eastAsiaTheme="majorEastAsia" w:hAnsiTheme="majorEastAsia" w:hint="eastAsia"/>
                <w:sz w:val="16"/>
                <w:szCs w:val="16"/>
              </w:rPr>
              <w:t>向けた取組</w:t>
            </w:r>
            <w:r w:rsidRPr="00CA6F8A">
              <w:rPr>
                <w:rFonts w:asciiTheme="majorEastAsia" w:eastAsiaTheme="majorEastAsia" w:hAnsiTheme="majorEastAsia" w:hint="eastAsia"/>
                <w:sz w:val="16"/>
                <w:szCs w:val="16"/>
              </w:rPr>
              <w:t>を進める。</w:t>
            </w:r>
          </w:p>
          <w:p w14:paraId="4A2A2233" w14:textId="77777777" w:rsidR="0085299E" w:rsidRPr="00711E9A" w:rsidRDefault="0085299E" w:rsidP="007847A8">
            <w:pPr>
              <w:spacing w:line="0" w:lineRule="atLeast"/>
              <w:rPr>
                <w:rFonts w:asciiTheme="majorEastAsia" w:eastAsiaTheme="majorEastAsia" w:hAnsiTheme="majorEastAsia"/>
                <w:sz w:val="16"/>
                <w:szCs w:val="16"/>
              </w:rPr>
            </w:pPr>
          </w:p>
          <w:p w14:paraId="4D6EDE5C" w14:textId="77777777" w:rsidR="0085299E" w:rsidRPr="00711E9A" w:rsidRDefault="0085299E" w:rsidP="007847A8">
            <w:pPr>
              <w:spacing w:line="0" w:lineRule="atLeast"/>
              <w:rPr>
                <w:rFonts w:asciiTheme="majorEastAsia" w:eastAsiaTheme="majorEastAsia" w:hAnsiTheme="majorEastAsia"/>
                <w:sz w:val="14"/>
                <w:szCs w:val="16"/>
              </w:rPr>
            </w:pPr>
          </w:p>
          <w:p w14:paraId="3155557A" w14:textId="77777777" w:rsidR="0085299E" w:rsidRPr="00711E9A" w:rsidRDefault="0085299E" w:rsidP="007847A8">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４ 基盤調査研究課題</w:t>
            </w:r>
          </w:p>
          <w:p w14:paraId="31BCEBEF" w14:textId="77777777" w:rsidR="0085299E" w:rsidRPr="00711E9A" w:rsidRDefault="0085299E" w:rsidP="007847A8">
            <w:pPr>
              <w:spacing w:line="0" w:lineRule="atLeast"/>
              <w:rPr>
                <w:rFonts w:asciiTheme="majorEastAsia" w:eastAsiaTheme="majorEastAsia" w:hAnsiTheme="majorEastAsia"/>
                <w:b/>
                <w:sz w:val="16"/>
                <w:szCs w:val="16"/>
              </w:rPr>
            </w:pPr>
          </w:p>
          <w:p w14:paraId="37B3F5A9" w14:textId="77777777" w:rsidR="0085299E" w:rsidRPr="00711E9A" w:rsidRDefault="0085299E" w:rsidP="007847A8">
            <w:pPr>
              <w:spacing w:line="0" w:lineRule="atLeast"/>
              <w:rPr>
                <w:rFonts w:asciiTheme="majorEastAsia" w:eastAsiaTheme="majorEastAsia" w:hAnsiTheme="majorEastAsia"/>
                <w:b/>
                <w:sz w:val="16"/>
                <w:szCs w:val="16"/>
              </w:rPr>
            </w:pPr>
          </w:p>
          <w:p w14:paraId="0DE412F7" w14:textId="77777777" w:rsidR="0085299E" w:rsidRPr="00711E9A" w:rsidRDefault="0085299E" w:rsidP="007847A8">
            <w:pPr>
              <w:spacing w:line="0" w:lineRule="atLeast"/>
              <w:rPr>
                <w:rFonts w:asciiTheme="majorEastAsia" w:eastAsiaTheme="majorEastAsia" w:hAnsiTheme="majorEastAsia"/>
                <w:b/>
                <w:sz w:val="16"/>
                <w:szCs w:val="16"/>
              </w:rPr>
            </w:pPr>
          </w:p>
          <w:p w14:paraId="01B8348C" w14:textId="77777777" w:rsidR="0085299E" w:rsidRPr="00711E9A" w:rsidRDefault="0085299E" w:rsidP="007847A8">
            <w:pPr>
              <w:spacing w:line="0" w:lineRule="atLeast"/>
              <w:rPr>
                <w:rFonts w:asciiTheme="majorEastAsia" w:eastAsiaTheme="majorEastAsia" w:hAnsiTheme="majorEastAsia"/>
                <w:b/>
                <w:sz w:val="16"/>
                <w:szCs w:val="16"/>
              </w:rPr>
            </w:pPr>
          </w:p>
          <w:p w14:paraId="12C495C9" w14:textId="77777777" w:rsidR="0085299E" w:rsidRPr="00711E9A" w:rsidRDefault="0085299E" w:rsidP="007847A8">
            <w:pPr>
              <w:spacing w:line="0" w:lineRule="atLeast"/>
              <w:rPr>
                <w:rFonts w:asciiTheme="majorEastAsia" w:eastAsiaTheme="majorEastAsia" w:hAnsiTheme="majorEastAsia"/>
                <w:b/>
                <w:sz w:val="16"/>
                <w:szCs w:val="16"/>
              </w:rPr>
            </w:pPr>
          </w:p>
          <w:p w14:paraId="1AB2F8F8" w14:textId="77777777" w:rsidR="0085299E" w:rsidRPr="00711E9A" w:rsidRDefault="0085299E" w:rsidP="007847A8">
            <w:pPr>
              <w:spacing w:line="0" w:lineRule="atLeast"/>
              <w:rPr>
                <w:rFonts w:asciiTheme="majorEastAsia" w:eastAsiaTheme="majorEastAsia" w:hAnsiTheme="majorEastAsia"/>
                <w:b/>
                <w:sz w:val="16"/>
                <w:szCs w:val="16"/>
              </w:rPr>
            </w:pPr>
          </w:p>
          <w:p w14:paraId="5F060E5F"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（基盤１）府域の化学物質等環境汚染物質の調査研究</w:t>
            </w:r>
          </w:p>
          <w:p w14:paraId="066228E8"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EC81050"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環境汚染へ対応するために、直鎖アルキルベンゼンスルホン酸及びその塩（LAS）、シアナミド及びマラカイトグリーンについて、液体クロマトグラフ質量分析計による調査分析方法を開発し、環境中のモニタリングを実施。</w:t>
            </w:r>
          </w:p>
          <w:p w14:paraId="5C26CA91"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736001B"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●ベンラファキシンについて液体クロマトグラフ質量分析計による分析手法の検討やその有効性の検証を行い、分析法の確立を目指す。</w:t>
            </w:r>
          </w:p>
          <w:p w14:paraId="4DAEE712" w14:textId="77777777" w:rsidR="0085299E" w:rsidRPr="00711E9A" w:rsidRDefault="0085299E" w:rsidP="007847A8">
            <w:pPr>
              <w:spacing w:line="0" w:lineRule="atLeast"/>
              <w:rPr>
                <w:rFonts w:asciiTheme="majorEastAsia" w:eastAsiaTheme="majorEastAsia" w:hAnsiTheme="majorEastAsia"/>
                <w:b/>
                <w:sz w:val="16"/>
                <w:szCs w:val="16"/>
              </w:rPr>
            </w:pPr>
          </w:p>
          <w:p w14:paraId="37C64622"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（基盤２）効率的かつ安定的な農産物生産に関する調査研究</w:t>
            </w:r>
          </w:p>
          <w:p w14:paraId="4C7D5BB2"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033913D"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●シュンギク生理障害（紫斑点症）の発生原因を解明</w:t>
            </w:r>
            <w:r w:rsidRPr="00711E9A">
              <w:rPr>
                <w:rFonts w:asciiTheme="majorEastAsia" w:eastAsiaTheme="majorEastAsia" w:hAnsiTheme="majorEastAsia"/>
                <w:sz w:val="16"/>
                <w:szCs w:val="16"/>
              </w:rPr>
              <w:t>。</w:t>
            </w:r>
          </w:p>
          <w:p w14:paraId="55576EE8"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●自動換気装置によるナス生理障害（焼け果）の発生軽減効果を確認。</w:t>
            </w:r>
          </w:p>
          <w:p w14:paraId="16469865"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●若ゴボウ（ピッティング）、キュウリ（急性萎凋）、クリ（立ち枯れ）及びブドウ（ミイラ葉）生理障害対策試験を実施。</w:t>
            </w:r>
          </w:p>
          <w:p w14:paraId="2D5121F3"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●自動換気装置を用いた早朝の露点温度の急激な上昇の抑制によるナス生理障害（焼け果）の防止効果を確認。</w:t>
            </w:r>
          </w:p>
          <w:p w14:paraId="1C903727"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●酪農家の暑熱対策に向けて府内酪農家の子牛162頭を育成するとともに農家調査を実施し、個体や環境のデータを収集。</w:t>
            </w:r>
          </w:p>
          <w:p w14:paraId="63A09EC5"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3F7CFF9"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●有機資材、石灰資材の施用や、深耕による硬盤層の破砕による、エダマメの収量増について実証し、栽培技術の確立を目指す。</w:t>
            </w:r>
          </w:p>
          <w:p w14:paraId="74F24637"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●難波ネギの採種に関する基礎情報を明確化し、採種マニュアルを作成して、安定生産の体系確立を目指す。</w:t>
            </w:r>
          </w:p>
          <w:p w14:paraId="0D7CA61E" w14:textId="77777777" w:rsidR="0085299E" w:rsidRPr="00711E9A" w:rsidRDefault="0085299E" w:rsidP="007847A8">
            <w:pPr>
              <w:spacing w:line="0" w:lineRule="atLeast"/>
              <w:rPr>
                <w:rFonts w:asciiTheme="majorEastAsia" w:eastAsiaTheme="majorEastAsia" w:hAnsiTheme="majorEastAsia"/>
                <w:sz w:val="16"/>
                <w:szCs w:val="16"/>
              </w:rPr>
            </w:pPr>
          </w:p>
          <w:p w14:paraId="01FD8360" w14:textId="77777777" w:rsidR="0085299E" w:rsidRPr="00711E9A" w:rsidRDefault="0085299E" w:rsidP="007847A8">
            <w:pPr>
              <w:spacing w:line="0" w:lineRule="atLeast"/>
              <w:rPr>
                <w:rFonts w:asciiTheme="majorEastAsia" w:eastAsiaTheme="majorEastAsia" w:hAnsiTheme="majorEastAsia"/>
                <w:sz w:val="16"/>
                <w:szCs w:val="16"/>
              </w:rPr>
            </w:pPr>
          </w:p>
          <w:p w14:paraId="7045C3E0" w14:textId="419FCABB" w:rsidR="0085299E" w:rsidRPr="00480984"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（基盤３）安全・安心な農水産物の供給等に関する調査研究</w:t>
            </w:r>
          </w:p>
          <w:p w14:paraId="3F785C97"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◆農作物の病害虫防除に関する取組</w:t>
            </w:r>
          </w:p>
          <w:p w14:paraId="0784DC35"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80E41EB" w14:textId="127E690C" w:rsidR="00601816" w:rsidRPr="00CA6F8A" w:rsidRDefault="00601816" w:rsidP="007847A8">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●クビアカツヤカミキリについて、府内での発生状況や被害実態の調査および防除</w:t>
            </w:r>
            <w:r w:rsidR="00C37D34">
              <w:rPr>
                <w:rFonts w:asciiTheme="majorEastAsia" w:eastAsiaTheme="majorEastAsia" w:hAnsiTheme="majorEastAsia" w:hint="eastAsia"/>
                <w:sz w:val="16"/>
                <w:szCs w:val="16"/>
              </w:rPr>
              <w:t>方</w:t>
            </w:r>
            <w:r w:rsidRPr="00276400">
              <w:rPr>
                <w:rFonts w:asciiTheme="majorEastAsia" w:eastAsiaTheme="majorEastAsia" w:hAnsiTheme="majorEastAsia" w:hint="eastAsia"/>
                <w:sz w:val="16"/>
                <w:szCs w:val="16"/>
              </w:rPr>
              <w:t>法に関する技術情報の収集を実施し、手引書を作成、</w:t>
            </w:r>
            <w:r w:rsidR="00EA429C" w:rsidRPr="00775ECE">
              <w:rPr>
                <w:rFonts w:asciiTheme="majorEastAsia" w:eastAsiaTheme="majorEastAsia" w:hAnsiTheme="majorEastAsia" w:hint="eastAsia"/>
                <w:sz w:val="16"/>
                <w:szCs w:val="16"/>
              </w:rPr>
              <w:t>改訂</w:t>
            </w:r>
            <w:r w:rsidR="001D594E">
              <w:rPr>
                <w:rFonts w:asciiTheme="majorEastAsia" w:eastAsiaTheme="majorEastAsia" w:hAnsiTheme="majorEastAsia" w:hint="eastAsia"/>
                <w:sz w:val="16"/>
                <w:szCs w:val="16"/>
              </w:rPr>
              <w:t>や動画配信など関係機関をリードしている。こ</w:t>
            </w:r>
            <w:r w:rsidR="001D594E" w:rsidRPr="00CA6F8A">
              <w:rPr>
                <w:rFonts w:asciiTheme="majorEastAsia" w:eastAsiaTheme="majorEastAsia" w:hAnsiTheme="majorEastAsia" w:hint="eastAsia"/>
                <w:sz w:val="16"/>
                <w:szCs w:val="16"/>
              </w:rPr>
              <w:t>れらの取組</w:t>
            </w:r>
            <w:r w:rsidRPr="00CA6F8A">
              <w:rPr>
                <w:rFonts w:asciiTheme="majorEastAsia" w:eastAsiaTheme="majorEastAsia" w:hAnsiTheme="majorEastAsia" w:hint="eastAsia"/>
                <w:sz w:val="16"/>
                <w:szCs w:val="16"/>
              </w:rPr>
              <w:t>により被害拡大を最小限に留めている。</w:t>
            </w:r>
          </w:p>
          <w:p w14:paraId="0F009E72" w14:textId="77777777" w:rsidR="0085299E" w:rsidRPr="00CA6F8A" w:rsidRDefault="0085299E" w:rsidP="007847A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●赤色ネットを利用したイチジクのアザミウマ類侵入防止効果、飛ばないナミテントウを利用した露地ナスのアブラムシ類密度抑制効果、温湯処理によるクリ黒色実腐病の発病抑制効果を確認。</w:t>
            </w:r>
          </w:p>
          <w:p w14:paraId="7BF07C5B" w14:textId="12D13C35" w:rsidR="0085299E" w:rsidRPr="00CA6F8A" w:rsidRDefault="0085299E" w:rsidP="007847A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●薬剤を用いないプラズマ殺菌による種子消毒法の</w:t>
            </w:r>
            <w:r w:rsidR="001D594E" w:rsidRPr="00CA6F8A">
              <w:rPr>
                <w:rFonts w:asciiTheme="majorEastAsia" w:eastAsiaTheme="majorEastAsia" w:hAnsiTheme="majorEastAsia" w:hint="eastAsia"/>
                <w:sz w:val="16"/>
                <w:szCs w:val="16"/>
              </w:rPr>
              <w:t>開発に取</w:t>
            </w:r>
            <w:r w:rsidRPr="00CA6F8A">
              <w:rPr>
                <w:rFonts w:asciiTheme="majorEastAsia" w:eastAsiaTheme="majorEastAsia" w:hAnsiTheme="majorEastAsia" w:hint="eastAsia"/>
                <w:sz w:val="16"/>
                <w:szCs w:val="16"/>
              </w:rPr>
              <w:t>組み、特許を出願。実用化に向けた手法を検討。</w:t>
            </w:r>
          </w:p>
          <w:p w14:paraId="53DFA8F7" w14:textId="77777777" w:rsidR="0085299E" w:rsidRPr="00CA6F8A" w:rsidRDefault="0085299E" w:rsidP="007847A8">
            <w:pPr>
              <w:spacing w:line="0" w:lineRule="atLeast"/>
              <w:ind w:firstLineChars="100" w:firstLine="161"/>
              <w:rPr>
                <w:rFonts w:asciiTheme="majorEastAsia" w:eastAsiaTheme="majorEastAsia" w:hAnsiTheme="majorEastAsia"/>
                <w:b/>
                <w:sz w:val="16"/>
                <w:szCs w:val="16"/>
              </w:rPr>
            </w:pPr>
            <w:r w:rsidRPr="00CA6F8A">
              <w:rPr>
                <w:rFonts w:asciiTheme="majorEastAsia" w:eastAsiaTheme="majorEastAsia" w:hAnsiTheme="majorEastAsia" w:hint="eastAsia"/>
                <w:b/>
                <w:sz w:val="16"/>
                <w:szCs w:val="16"/>
              </w:rPr>
              <w:t>【令和元年度の実績見込み（取組予定）】</w:t>
            </w:r>
          </w:p>
          <w:p w14:paraId="4661F9F3" w14:textId="77777777" w:rsidR="0085299E" w:rsidRPr="005C201F" w:rsidRDefault="0085299E" w:rsidP="007847A8">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●水ナスの灰色かび病及びすすかび病に対する微酸性電解水による防除効果と果実表面における</w:t>
            </w:r>
            <w:r w:rsidRPr="005C201F">
              <w:rPr>
                <w:rFonts w:asciiTheme="majorEastAsia" w:eastAsiaTheme="majorEastAsia" w:hAnsiTheme="majorEastAsia" w:hint="eastAsia"/>
                <w:sz w:val="16"/>
                <w:szCs w:val="16"/>
              </w:rPr>
              <w:t>生菌数抑制効果を確認し、対策・指導に資する防除マニュアルの作成を進める。</w:t>
            </w:r>
          </w:p>
          <w:p w14:paraId="37BEC089" w14:textId="3AAE0EC0"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●クビアカツヤカミキリの防除手法の開発とその効果検証により、手引書</w:t>
            </w:r>
            <w:r w:rsidR="00EA429C" w:rsidRPr="00775ECE">
              <w:rPr>
                <w:rFonts w:asciiTheme="majorEastAsia" w:eastAsiaTheme="majorEastAsia" w:hAnsiTheme="majorEastAsia" w:hint="eastAsia"/>
                <w:sz w:val="16"/>
                <w:szCs w:val="16"/>
              </w:rPr>
              <w:t>改訂</w:t>
            </w:r>
            <w:r w:rsidRPr="00775ECE">
              <w:rPr>
                <w:rFonts w:asciiTheme="majorEastAsia" w:eastAsiaTheme="majorEastAsia" w:hAnsiTheme="majorEastAsia" w:hint="eastAsia"/>
                <w:sz w:val="16"/>
                <w:szCs w:val="16"/>
              </w:rPr>
              <w:t>を</w:t>
            </w:r>
            <w:r w:rsidRPr="005C201F">
              <w:rPr>
                <w:rFonts w:asciiTheme="majorEastAsia" w:eastAsiaTheme="majorEastAsia" w:hAnsiTheme="majorEastAsia" w:hint="eastAsia"/>
                <w:sz w:val="16"/>
                <w:szCs w:val="16"/>
              </w:rPr>
              <w:t>進</w:t>
            </w:r>
            <w:r w:rsidRPr="00711E9A">
              <w:rPr>
                <w:rFonts w:asciiTheme="majorEastAsia" w:eastAsiaTheme="majorEastAsia" w:hAnsiTheme="majorEastAsia" w:hint="eastAsia"/>
                <w:sz w:val="16"/>
                <w:szCs w:val="16"/>
              </w:rPr>
              <w:t>め、被害拡大防止を目指す。</w:t>
            </w:r>
          </w:p>
          <w:p w14:paraId="2BED18C5" w14:textId="3A992D46"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p>
          <w:p w14:paraId="26B346B2" w14:textId="003FA4DA" w:rsidR="003F495D" w:rsidRPr="00711E9A" w:rsidRDefault="003F495D" w:rsidP="003F5386">
            <w:pPr>
              <w:spacing w:line="0" w:lineRule="atLeast"/>
              <w:rPr>
                <w:rFonts w:asciiTheme="majorEastAsia" w:eastAsiaTheme="majorEastAsia" w:hAnsiTheme="majorEastAsia"/>
                <w:sz w:val="16"/>
                <w:szCs w:val="16"/>
              </w:rPr>
            </w:pPr>
          </w:p>
          <w:p w14:paraId="41DBFE9B" w14:textId="77777777" w:rsidR="0085299E" w:rsidRPr="00711E9A" w:rsidRDefault="0085299E" w:rsidP="007847A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◆貝毒原因プランクトンのモニタリング</w:t>
            </w:r>
          </w:p>
          <w:p w14:paraId="2FC34D43"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277CBB8"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●安全・安心な大阪湾産魚介類供給のため、貝毒原因プランクトンのモニタリングを継続実施し、行政と連携して毒化した二枚貝の流通を未然に防止。</w:t>
            </w:r>
          </w:p>
          <w:p w14:paraId="78CF3D83"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177CB8B" w14:textId="77777777" w:rsidR="0085299E" w:rsidRPr="00711E9A" w:rsidRDefault="0085299E" w:rsidP="007847A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●引き続き、モニタリングを継続して実施し、行政と連携して府民の食の安全・安心を守る。</w:t>
            </w:r>
          </w:p>
          <w:p w14:paraId="2BC85E33" w14:textId="77777777" w:rsidR="0085299E" w:rsidRPr="00711E9A" w:rsidRDefault="0085299E" w:rsidP="007847A8">
            <w:pPr>
              <w:spacing w:line="0" w:lineRule="atLeast"/>
              <w:rPr>
                <w:rFonts w:asciiTheme="majorEastAsia" w:eastAsiaTheme="majorEastAsia" w:hAnsiTheme="majorEastAsia"/>
                <w:sz w:val="16"/>
                <w:szCs w:val="16"/>
              </w:rPr>
            </w:pPr>
          </w:p>
          <w:p w14:paraId="40D2A80A" w14:textId="77777777" w:rsidR="0085299E" w:rsidRPr="00711E9A" w:rsidRDefault="0085299E" w:rsidP="007847A8">
            <w:pPr>
              <w:spacing w:line="0" w:lineRule="atLeast"/>
              <w:rPr>
                <w:rFonts w:asciiTheme="majorEastAsia" w:eastAsiaTheme="majorEastAsia" w:hAnsiTheme="majorEastAsia"/>
                <w:sz w:val="16"/>
                <w:szCs w:val="16"/>
              </w:rPr>
            </w:pPr>
          </w:p>
          <w:p w14:paraId="6C85557B"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（基盤４）大阪湾等の水産資源の増殖・管理に関する調査研究</w:t>
            </w:r>
          </w:p>
          <w:p w14:paraId="522D4552" w14:textId="77777777" w:rsidR="0085299E" w:rsidRPr="00711E9A" w:rsidRDefault="0085299E" w:rsidP="007847A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2B843A4" w14:textId="77777777" w:rsidR="00480984" w:rsidRPr="00276400" w:rsidRDefault="00480984" w:rsidP="007847A8">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トラフグとアカガイの放流技術を開発。府の第７次栽培漁業基本計画に基づき、トラフグ（5.3万尾）とアカガイ（14万個）の種苗放流を実施。採捕調査により放流の最適化に向けた知見を収集中。特にトラフグの回遊性は大阪湾に留まる例も見られ、種苗放流が資源形成に寄与する可能性を示唆した。</w:t>
            </w:r>
          </w:p>
          <w:p w14:paraId="2DC93B86" w14:textId="77777777" w:rsidR="0085299E" w:rsidRPr="00276400" w:rsidRDefault="0085299E" w:rsidP="007847A8">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資源管理型漁業を効率的に推進すべく、資源管理対象種について資源動向や管理効果の把握、管理方策の見直しのための市場調査及び日誌調査等を実施。資源管理部会において、漁獲情報の提供や科学的な指導助言を行った。</w:t>
            </w:r>
          </w:p>
          <w:p w14:paraId="5F16CA39" w14:textId="77777777" w:rsidR="0085299E" w:rsidRPr="00276400" w:rsidRDefault="0085299E" w:rsidP="007847A8">
            <w:pPr>
              <w:spacing w:line="0" w:lineRule="atLeast"/>
              <w:ind w:firstLineChars="100" w:firstLine="161"/>
              <w:rPr>
                <w:rFonts w:asciiTheme="majorEastAsia" w:eastAsiaTheme="majorEastAsia" w:hAnsiTheme="majorEastAsia"/>
                <w:b/>
                <w:sz w:val="16"/>
                <w:szCs w:val="16"/>
              </w:rPr>
            </w:pPr>
            <w:r w:rsidRPr="00276400">
              <w:rPr>
                <w:rFonts w:asciiTheme="majorEastAsia" w:eastAsiaTheme="majorEastAsia" w:hAnsiTheme="majorEastAsia" w:hint="eastAsia"/>
                <w:b/>
                <w:sz w:val="16"/>
                <w:szCs w:val="16"/>
              </w:rPr>
              <w:t>【令和元年度の実績見込み（取組予定）】</w:t>
            </w:r>
          </w:p>
          <w:p w14:paraId="54327316" w14:textId="4627A246" w:rsidR="0085299E" w:rsidRPr="00CA6F8A" w:rsidRDefault="0085299E" w:rsidP="007847A8">
            <w:pPr>
              <w:spacing w:line="0" w:lineRule="atLeast"/>
              <w:ind w:leftChars="200" w:left="42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●放流技術開</w:t>
            </w:r>
            <w:r w:rsidRPr="00CA6F8A">
              <w:rPr>
                <w:rFonts w:asciiTheme="majorEastAsia" w:eastAsiaTheme="majorEastAsia" w:hAnsiTheme="majorEastAsia" w:hint="eastAsia"/>
                <w:sz w:val="16"/>
                <w:szCs w:val="16"/>
              </w:rPr>
              <w:t>発に取組むとともに、計画に基づく放流を実施し、大阪湾の漁業資源増大に貢献する。</w:t>
            </w:r>
          </w:p>
          <w:p w14:paraId="2B2DC857" w14:textId="77777777" w:rsidR="00480984" w:rsidRPr="00CA6F8A" w:rsidRDefault="00480984" w:rsidP="007847A8">
            <w:pPr>
              <w:spacing w:line="0" w:lineRule="atLeast"/>
              <w:ind w:leftChars="200" w:left="42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●引き続き同様の調査を実施し、情報提供と科学的な根拠に基づく指導助言により資源管理型漁業の推進に寄与する。</w:t>
            </w:r>
          </w:p>
          <w:p w14:paraId="2E75F573" w14:textId="77777777" w:rsidR="0085299E" w:rsidRPr="00CA6F8A" w:rsidRDefault="0085299E" w:rsidP="007847A8">
            <w:pPr>
              <w:spacing w:line="0" w:lineRule="atLeast"/>
              <w:rPr>
                <w:rFonts w:asciiTheme="majorEastAsia" w:eastAsiaTheme="majorEastAsia" w:hAnsiTheme="majorEastAsia"/>
                <w:sz w:val="16"/>
                <w:szCs w:val="16"/>
              </w:rPr>
            </w:pPr>
          </w:p>
          <w:p w14:paraId="7E560A2D" w14:textId="77777777" w:rsidR="0085299E" w:rsidRPr="00CA6F8A" w:rsidRDefault="0085299E" w:rsidP="007847A8">
            <w:pPr>
              <w:spacing w:line="0" w:lineRule="atLeast"/>
              <w:rPr>
                <w:rFonts w:asciiTheme="majorEastAsia" w:eastAsiaTheme="majorEastAsia" w:hAnsiTheme="majorEastAsia"/>
                <w:sz w:val="16"/>
                <w:szCs w:val="16"/>
              </w:rPr>
            </w:pPr>
          </w:p>
          <w:p w14:paraId="45D1528A" w14:textId="77777777" w:rsidR="0085299E" w:rsidRPr="00276400" w:rsidRDefault="0085299E" w:rsidP="007847A8">
            <w:pPr>
              <w:spacing w:line="0" w:lineRule="atLeast"/>
              <w:rPr>
                <w:rFonts w:asciiTheme="majorEastAsia" w:eastAsiaTheme="majorEastAsia" w:hAnsiTheme="majorEastAsia"/>
                <w:b/>
                <w:sz w:val="16"/>
                <w:szCs w:val="16"/>
              </w:rPr>
            </w:pPr>
            <w:r w:rsidRPr="00276400">
              <w:rPr>
                <w:rFonts w:asciiTheme="majorEastAsia" w:eastAsiaTheme="majorEastAsia" w:hAnsiTheme="majorEastAsia" w:hint="eastAsia"/>
                <w:b/>
                <w:sz w:val="16"/>
                <w:szCs w:val="16"/>
              </w:rPr>
              <w:t>（基盤５）都市緑化・森林環境保全、生物多様性保全及び鳥獣被害対策等の調査研究</w:t>
            </w:r>
          </w:p>
          <w:p w14:paraId="0A584B15" w14:textId="77777777" w:rsidR="0085299E" w:rsidRPr="00276400" w:rsidRDefault="0085299E" w:rsidP="007847A8">
            <w:pPr>
              <w:spacing w:line="0" w:lineRule="atLeast"/>
              <w:ind w:firstLineChars="100" w:firstLine="161"/>
              <w:rPr>
                <w:rFonts w:asciiTheme="majorEastAsia" w:eastAsiaTheme="majorEastAsia" w:hAnsiTheme="majorEastAsia"/>
                <w:b/>
                <w:sz w:val="16"/>
                <w:szCs w:val="16"/>
              </w:rPr>
            </w:pPr>
            <w:r w:rsidRPr="00276400">
              <w:rPr>
                <w:rFonts w:asciiTheme="majorEastAsia" w:eastAsiaTheme="majorEastAsia" w:hAnsiTheme="majorEastAsia" w:hint="eastAsia"/>
                <w:b/>
                <w:sz w:val="16"/>
                <w:szCs w:val="16"/>
              </w:rPr>
              <w:t>【平成28～30年度までの実績】</w:t>
            </w:r>
          </w:p>
          <w:p w14:paraId="22B09697" w14:textId="521FD23C" w:rsidR="00C30790" w:rsidRPr="00276400" w:rsidRDefault="00C30790" w:rsidP="007847A8">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●クビアカツヤカミキリについて、府内での発生状況や被害実態の調査および防除</w:t>
            </w:r>
            <w:r w:rsidR="00C37D34">
              <w:rPr>
                <w:rFonts w:asciiTheme="majorEastAsia" w:eastAsiaTheme="majorEastAsia" w:hAnsiTheme="majorEastAsia" w:hint="eastAsia"/>
                <w:sz w:val="16"/>
                <w:szCs w:val="16"/>
              </w:rPr>
              <w:t>方</w:t>
            </w:r>
            <w:r w:rsidRPr="00276400">
              <w:rPr>
                <w:rFonts w:asciiTheme="majorEastAsia" w:eastAsiaTheme="majorEastAsia" w:hAnsiTheme="majorEastAsia" w:hint="eastAsia"/>
                <w:sz w:val="16"/>
                <w:szCs w:val="16"/>
              </w:rPr>
              <w:t>法に関する技術情報の収集を実施し、手引書を作成、</w:t>
            </w:r>
            <w:r w:rsidR="00EA429C" w:rsidRPr="00775ECE">
              <w:rPr>
                <w:rFonts w:asciiTheme="majorEastAsia" w:eastAsiaTheme="majorEastAsia" w:hAnsiTheme="majorEastAsia" w:hint="eastAsia"/>
                <w:sz w:val="16"/>
                <w:szCs w:val="16"/>
              </w:rPr>
              <w:t>改訂</w:t>
            </w:r>
            <w:r w:rsidRPr="00276400">
              <w:rPr>
                <w:rFonts w:asciiTheme="majorEastAsia" w:eastAsiaTheme="majorEastAsia" w:hAnsiTheme="majorEastAsia" w:hint="eastAsia"/>
                <w:sz w:val="16"/>
                <w:szCs w:val="16"/>
              </w:rPr>
              <w:t>。（再掲）</w:t>
            </w:r>
          </w:p>
          <w:p w14:paraId="78451B06" w14:textId="77777777" w:rsidR="0085299E" w:rsidRPr="005C201F" w:rsidRDefault="0085299E" w:rsidP="007847A8">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都市の緑化や森林の強度間伐に係る効果検証、竹林の拡大防止、シカ・イノシシの適正性密度把握、特定外来生物の生息状況把握や駆除手法開発、ダム開発に伴う環境影響評価、微生物を活用した水質浄化、天然記念物イタセンパラの野生復帰などの調査研究を実施。</w:t>
            </w:r>
          </w:p>
          <w:p w14:paraId="0E2AB071" w14:textId="77777777" w:rsidR="0085299E" w:rsidRPr="005C201F" w:rsidRDefault="0085299E" w:rsidP="007847A8">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●生物多様性に係る啓発冊子の作成、府内の行政や企業、NPOなどへの普及啓発や活動支援などを実施。</w:t>
            </w:r>
          </w:p>
          <w:p w14:paraId="4D3FE3E8" w14:textId="77777777" w:rsidR="0085299E" w:rsidRPr="005C201F" w:rsidRDefault="0085299E" w:rsidP="007847A8">
            <w:pPr>
              <w:spacing w:line="0" w:lineRule="atLeast"/>
              <w:ind w:firstLineChars="100" w:firstLine="161"/>
              <w:rPr>
                <w:rFonts w:asciiTheme="majorEastAsia" w:eastAsiaTheme="majorEastAsia" w:hAnsiTheme="majorEastAsia"/>
                <w:b/>
                <w:sz w:val="16"/>
                <w:szCs w:val="16"/>
              </w:rPr>
            </w:pPr>
            <w:r w:rsidRPr="005C201F">
              <w:rPr>
                <w:rFonts w:asciiTheme="majorEastAsia" w:eastAsiaTheme="majorEastAsia" w:hAnsiTheme="majorEastAsia" w:hint="eastAsia"/>
                <w:b/>
                <w:sz w:val="16"/>
                <w:szCs w:val="16"/>
              </w:rPr>
              <w:t>【令和元年度の実績見込み（取組予定）】</w:t>
            </w:r>
          </w:p>
          <w:p w14:paraId="27171306" w14:textId="77777777" w:rsidR="0085299E" w:rsidRPr="005C201F" w:rsidRDefault="0085299E" w:rsidP="007847A8">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●引き続き、調査研究及び普及啓発等を実施し、生物多様性の保全の実現を目指す。</w:t>
            </w:r>
          </w:p>
          <w:p w14:paraId="3B419B8E" w14:textId="77777777" w:rsidR="0085299E" w:rsidRPr="005C201F" w:rsidRDefault="0085299E" w:rsidP="007847A8">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●河川のマイクロプラスチックが水生生物に及ぼす影響評価や、天然記念物のブナ林の調査などを実施し、啓発のための資料とする。</w:t>
            </w:r>
          </w:p>
          <w:p w14:paraId="5EF97046" w14:textId="4C288A06" w:rsidR="0085299E" w:rsidRPr="005C201F" w:rsidRDefault="0085299E" w:rsidP="007847A8">
            <w:pPr>
              <w:spacing w:line="0" w:lineRule="atLeast"/>
              <w:ind w:leftChars="200" w:left="580" w:hangingChars="100" w:hanging="160"/>
              <w:rPr>
                <w:rFonts w:asciiTheme="majorEastAsia" w:eastAsiaTheme="majorEastAsia" w:hAnsiTheme="majorEastAsia"/>
                <w:strike/>
                <w:sz w:val="16"/>
                <w:szCs w:val="16"/>
              </w:rPr>
            </w:pPr>
            <w:r w:rsidRPr="005C201F">
              <w:rPr>
                <w:rFonts w:asciiTheme="majorEastAsia" w:eastAsiaTheme="majorEastAsia" w:hAnsiTheme="majorEastAsia" w:hint="eastAsia"/>
                <w:sz w:val="16"/>
                <w:szCs w:val="16"/>
              </w:rPr>
              <w:t>●クビアカツヤカミキリの防除手法の開発とその効果検証により、手引書</w:t>
            </w:r>
            <w:r w:rsidR="00EA429C" w:rsidRPr="00775ECE">
              <w:rPr>
                <w:rFonts w:asciiTheme="majorEastAsia" w:eastAsiaTheme="majorEastAsia" w:hAnsiTheme="majorEastAsia" w:hint="eastAsia"/>
                <w:sz w:val="16"/>
                <w:szCs w:val="16"/>
              </w:rPr>
              <w:t>改訂</w:t>
            </w:r>
            <w:r w:rsidRPr="005C201F">
              <w:rPr>
                <w:rFonts w:asciiTheme="majorEastAsia" w:eastAsiaTheme="majorEastAsia" w:hAnsiTheme="majorEastAsia" w:hint="eastAsia"/>
                <w:sz w:val="16"/>
                <w:szCs w:val="16"/>
              </w:rPr>
              <w:t>を進め、被害拡大防止を目指す。（再掲）</w:t>
            </w:r>
          </w:p>
          <w:p w14:paraId="22551788" w14:textId="77777777" w:rsidR="0085299E" w:rsidRPr="005C201F" w:rsidRDefault="0085299E" w:rsidP="007847A8">
            <w:pPr>
              <w:spacing w:line="0" w:lineRule="atLeast"/>
              <w:ind w:leftChars="200" w:left="580" w:hangingChars="100" w:hanging="160"/>
              <w:rPr>
                <w:rFonts w:asciiTheme="majorEastAsia" w:eastAsiaTheme="majorEastAsia" w:hAnsiTheme="majorEastAsia"/>
                <w:sz w:val="16"/>
                <w:szCs w:val="16"/>
              </w:rPr>
            </w:pPr>
          </w:p>
          <w:p w14:paraId="357477AD" w14:textId="392264C7" w:rsidR="0085299E" w:rsidRDefault="0085299E" w:rsidP="007847A8">
            <w:pPr>
              <w:spacing w:line="0" w:lineRule="atLeast"/>
              <w:rPr>
                <w:rFonts w:asciiTheme="majorEastAsia" w:eastAsiaTheme="majorEastAsia" w:hAnsiTheme="majorEastAsia"/>
                <w:sz w:val="16"/>
                <w:szCs w:val="16"/>
              </w:rPr>
            </w:pPr>
          </w:p>
          <w:p w14:paraId="7780F69D" w14:textId="6C1084DE" w:rsidR="004B1E41" w:rsidRDefault="004B1E41" w:rsidP="007847A8">
            <w:pPr>
              <w:spacing w:line="0" w:lineRule="atLeast"/>
              <w:rPr>
                <w:rFonts w:asciiTheme="majorEastAsia" w:eastAsiaTheme="majorEastAsia" w:hAnsiTheme="majorEastAsia"/>
                <w:sz w:val="16"/>
                <w:szCs w:val="16"/>
              </w:rPr>
            </w:pPr>
          </w:p>
          <w:p w14:paraId="50C61B7A" w14:textId="77777777" w:rsidR="003F5386" w:rsidRDefault="003F5386" w:rsidP="007847A8">
            <w:pPr>
              <w:spacing w:line="0" w:lineRule="atLeast"/>
              <w:rPr>
                <w:rFonts w:asciiTheme="majorEastAsia" w:eastAsiaTheme="majorEastAsia" w:hAnsiTheme="majorEastAsia"/>
                <w:sz w:val="16"/>
                <w:szCs w:val="16"/>
              </w:rPr>
            </w:pPr>
          </w:p>
          <w:p w14:paraId="5EF735D8" w14:textId="77777777" w:rsidR="004B1E41" w:rsidRPr="00711E9A" w:rsidRDefault="004B1E41" w:rsidP="007847A8">
            <w:pPr>
              <w:spacing w:line="0" w:lineRule="atLeast"/>
              <w:rPr>
                <w:rFonts w:asciiTheme="majorEastAsia" w:eastAsiaTheme="majorEastAsia" w:hAnsiTheme="majorEastAsia"/>
                <w:sz w:val="16"/>
                <w:szCs w:val="16"/>
              </w:rPr>
            </w:pPr>
          </w:p>
          <w:p w14:paraId="501FF553" w14:textId="77777777" w:rsidR="0085299E" w:rsidRPr="00711E9A" w:rsidRDefault="0085299E" w:rsidP="007847A8">
            <w:pPr>
              <w:spacing w:line="0" w:lineRule="atLeast"/>
              <w:ind w:firstLineChars="400" w:firstLine="640"/>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調査研究の実施（課題数）</w:t>
            </w:r>
          </w:p>
          <w:tbl>
            <w:tblPr>
              <w:tblStyle w:val="a3"/>
              <w:tblW w:w="0" w:type="auto"/>
              <w:jc w:val="center"/>
              <w:tblLayout w:type="fixed"/>
              <w:tblLook w:val="04A0" w:firstRow="1" w:lastRow="0" w:firstColumn="1" w:lastColumn="0" w:noHBand="0" w:noVBand="1"/>
            </w:tblPr>
            <w:tblGrid>
              <w:gridCol w:w="1701"/>
              <w:gridCol w:w="878"/>
              <w:gridCol w:w="879"/>
              <w:gridCol w:w="878"/>
              <w:gridCol w:w="879"/>
              <w:gridCol w:w="878"/>
              <w:gridCol w:w="879"/>
            </w:tblGrid>
            <w:tr w:rsidR="0085299E" w:rsidRPr="00711E9A" w14:paraId="2BD5E585" w14:textId="77777777" w:rsidTr="00711E9A">
              <w:trPr>
                <w:trHeight w:val="227"/>
                <w:jc w:val="center"/>
              </w:trPr>
              <w:tc>
                <w:tcPr>
                  <w:tcW w:w="1701" w:type="dxa"/>
                  <w:tcBorders>
                    <w:bottom w:val="single" w:sz="4" w:space="0" w:color="auto"/>
                    <w:right w:val="double" w:sz="4" w:space="0" w:color="auto"/>
                  </w:tcBorders>
                  <w:vAlign w:val="center"/>
                </w:tcPr>
                <w:p w14:paraId="751343F2"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p>
              </w:tc>
              <w:tc>
                <w:tcPr>
                  <w:tcW w:w="878" w:type="dxa"/>
                  <w:tcBorders>
                    <w:left w:val="double" w:sz="4" w:space="0" w:color="auto"/>
                    <w:bottom w:val="single" w:sz="4" w:space="0" w:color="auto"/>
                    <w:right w:val="double" w:sz="4" w:space="0" w:color="auto"/>
                  </w:tcBorders>
                </w:tcPr>
                <w:p w14:paraId="7F229019"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BFF1294"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9" w:type="dxa"/>
                  <w:tcBorders>
                    <w:left w:val="double" w:sz="4" w:space="0" w:color="auto"/>
                    <w:bottom w:val="single" w:sz="4" w:space="0" w:color="auto"/>
                  </w:tcBorders>
                  <w:vAlign w:val="center"/>
                </w:tcPr>
                <w:p w14:paraId="3378AF94"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78" w:type="dxa"/>
                  <w:tcBorders>
                    <w:bottom w:val="single" w:sz="4" w:space="0" w:color="auto"/>
                  </w:tcBorders>
                  <w:vAlign w:val="center"/>
                </w:tcPr>
                <w:p w14:paraId="37F48553"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79" w:type="dxa"/>
                  <w:tcBorders>
                    <w:bottom w:val="single" w:sz="4" w:space="0" w:color="auto"/>
                    <w:right w:val="double" w:sz="4" w:space="0" w:color="auto"/>
                  </w:tcBorders>
                  <w:vAlign w:val="center"/>
                </w:tcPr>
                <w:p w14:paraId="3AABA2B6"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78" w:type="dxa"/>
                  <w:tcBorders>
                    <w:left w:val="double" w:sz="4" w:space="0" w:color="auto"/>
                    <w:bottom w:val="single" w:sz="4" w:space="0" w:color="auto"/>
                    <w:right w:val="double" w:sz="4" w:space="0" w:color="auto"/>
                  </w:tcBorders>
                  <w:vAlign w:val="center"/>
                </w:tcPr>
                <w:p w14:paraId="658DE69F"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FD55F0C"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9" w:type="dxa"/>
                  <w:tcBorders>
                    <w:left w:val="double" w:sz="4" w:space="0" w:color="auto"/>
                    <w:bottom w:val="single" w:sz="4" w:space="0" w:color="auto"/>
                  </w:tcBorders>
                  <w:vAlign w:val="center"/>
                </w:tcPr>
                <w:p w14:paraId="07ABF773" w14:textId="3099DE6C"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6B40B112"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0071922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7D2DB09"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戦略研究分野</w:t>
                  </w:r>
                </w:p>
              </w:tc>
              <w:tc>
                <w:tcPr>
                  <w:tcW w:w="878" w:type="dxa"/>
                  <w:tcBorders>
                    <w:top w:val="single" w:sz="4" w:space="0" w:color="auto"/>
                    <w:left w:val="double" w:sz="4" w:space="0" w:color="auto"/>
                    <w:bottom w:val="single" w:sz="4" w:space="0" w:color="auto"/>
                    <w:right w:val="double" w:sz="4" w:space="0" w:color="auto"/>
                  </w:tcBorders>
                </w:tcPr>
                <w:p w14:paraId="7F29B930"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single" w:sz="4" w:space="0" w:color="auto"/>
                    <w:right w:val="single" w:sz="4" w:space="0" w:color="auto"/>
                  </w:tcBorders>
                </w:tcPr>
                <w:p w14:paraId="7EB26D3B"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78" w:type="dxa"/>
                  <w:tcBorders>
                    <w:top w:val="single" w:sz="4" w:space="0" w:color="auto"/>
                    <w:left w:val="single" w:sz="4" w:space="0" w:color="auto"/>
                    <w:bottom w:val="single" w:sz="4" w:space="0" w:color="auto"/>
                    <w:right w:val="single" w:sz="4" w:space="0" w:color="auto"/>
                  </w:tcBorders>
                </w:tcPr>
                <w:p w14:paraId="1E1567F2"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879" w:type="dxa"/>
                  <w:tcBorders>
                    <w:top w:val="single" w:sz="4" w:space="0" w:color="auto"/>
                    <w:left w:val="single" w:sz="4" w:space="0" w:color="auto"/>
                    <w:bottom w:val="single" w:sz="4" w:space="0" w:color="auto"/>
                    <w:right w:val="double" w:sz="4" w:space="0" w:color="auto"/>
                  </w:tcBorders>
                </w:tcPr>
                <w:p w14:paraId="36417DF7"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78" w:type="dxa"/>
                  <w:tcBorders>
                    <w:top w:val="single" w:sz="4" w:space="0" w:color="auto"/>
                    <w:left w:val="double" w:sz="4" w:space="0" w:color="auto"/>
                    <w:bottom w:val="single" w:sz="4" w:space="0" w:color="auto"/>
                    <w:right w:val="double" w:sz="4" w:space="0" w:color="auto"/>
                  </w:tcBorders>
                  <w:vAlign w:val="center"/>
                </w:tcPr>
                <w:p w14:paraId="098A3869"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879" w:type="dxa"/>
                  <w:tcBorders>
                    <w:top w:val="single" w:sz="4" w:space="0" w:color="auto"/>
                    <w:left w:val="double" w:sz="4" w:space="0" w:color="auto"/>
                    <w:bottom w:val="single" w:sz="4" w:space="0" w:color="auto"/>
                    <w:right w:val="single" w:sz="4" w:space="0" w:color="auto"/>
                  </w:tcBorders>
                  <w:vAlign w:val="center"/>
                </w:tcPr>
                <w:p w14:paraId="16A2D928"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r>
            <w:tr w:rsidR="0085299E" w:rsidRPr="00711E9A" w14:paraId="4E607DC0"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0017622"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重点研究分野</w:t>
                  </w:r>
                </w:p>
              </w:tc>
              <w:tc>
                <w:tcPr>
                  <w:tcW w:w="878" w:type="dxa"/>
                  <w:tcBorders>
                    <w:top w:val="single" w:sz="4" w:space="0" w:color="auto"/>
                    <w:left w:val="double" w:sz="4" w:space="0" w:color="auto"/>
                    <w:bottom w:val="single" w:sz="4" w:space="0" w:color="auto"/>
                    <w:right w:val="double" w:sz="4" w:space="0" w:color="auto"/>
                  </w:tcBorders>
                </w:tcPr>
                <w:p w14:paraId="731DA927"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single" w:sz="4" w:space="0" w:color="auto"/>
                    <w:right w:val="single" w:sz="4" w:space="0" w:color="auto"/>
                  </w:tcBorders>
                </w:tcPr>
                <w:p w14:paraId="53EF285A"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78" w:type="dxa"/>
                  <w:tcBorders>
                    <w:top w:val="single" w:sz="4" w:space="0" w:color="auto"/>
                    <w:left w:val="single" w:sz="4" w:space="0" w:color="auto"/>
                    <w:bottom w:val="single" w:sz="4" w:space="0" w:color="auto"/>
                    <w:right w:val="single" w:sz="4" w:space="0" w:color="auto"/>
                  </w:tcBorders>
                </w:tcPr>
                <w:p w14:paraId="18EBEB93"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79" w:type="dxa"/>
                  <w:tcBorders>
                    <w:top w:val="single" w:sz="4" w:space="0" w:color="auto"/>
                    <w:left w:val="single" w:sz="4" w:space="0" w:color="auto"/>
                    <w:bottom w:val="single" w:sz="4" w:space="0" w:color="auto"/>
                    <w:right w:val="double" w:sz="4" w:space="0" w:color="auto"/>
                  </w:tcBorders>
                </w:tcPr>
                <w:p w14:paraId="2DB928F1"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78" w:type="dxa"/>
                  <w:tcBorders>
                    <w:top w:val="single" w:sz="4" w:space="0" w:color="auto"/>
                    <w:left w:val="double" w:sz="4" w:space="0" w:color="auto"/>
                    <w:bottom w:val="single" w:sz="4" w:space="0" w:color="auto"/>
                    <w:right w:val="double" w:sz="4" w:space="0" w:color="auto"/>
                  </w:tcBorders>
                  <w:vAlign w:val="center"/>
                </w:tcPr>
                <w:p w14:paraId="3364646B"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79" w:type="dxa"/>
                  <w:tcBorders>
                    <w:top w:val="single" w:sz="4" w:space="0" w:color="auto"/>
                    <w:left w:val="double" w:sz="4" w:space="0" w:color="auto"/>
                    <w:bottom w:val="single" w:sz="4" w:space="0" w:color="auto"/>
                    <w:right w:val="single" w:sz="4" w:space="0" w:color="auto"/>
                  </w:tcBorders>
                  <w:vAlign w:val="center"/>
                </w:tcPr>
                <w:p w14:paraId="2D6D1F8F"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r>
            <w:tr w:rsidR="0085299E" w:rsidRPr="00711E9A" w14:paraId="54F24CA4"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66C50F8E"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挑戦研究分野</w:t>
                  </w:r>
                </w:p>
              </w:tc>
              <w:tc>
                <w:tcPr>
                  <w:tcW w:w="878" w:type="dxa"/>
                  <w:tcBorders>
                    <w:top w:val="single" w:sz="4" w:space="0" w:color="auto"/>
                    <w:left w:val="double" w:sz="4" w:space="0" w:color="auto"/>
                    <w:bottom w:val="single" w:sz="4" w:space="0" w:color="auto"/>
                    <w:right w:val="double" w:sz="4" w:space="0" w:color="auto"/>
                  </w:tcBorders>
                </w:tcPr>
                <w:p w14:paraId="30F2AE80"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single" w:sz="4" w:space="0" w:color="auto"/>
                    <w:right w:val="single" w:sz="4" w:space="0" w:color="auto"/>
                  </w:tcBorders>
                </w:tcPr>
                <w:p w14:paraId="691D3E43"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78" w:type="dxa"/>
                  <w:tcBorders>
                    <w:top w:val="single" w:sz="4" w:space="0" w:color="auto"/>
                    <w:left w:val="single" w:sz="4" w:space="0" w:color="auto"/>
                    <w:bottom w:val="single" w:sz="4" w:space="0" w:color="auto"/>
                    <w:right w:val="single" w:sz="4" w:space="0" w:color="auto"/>
                  </w:tcBorders>
                </w:tcPr>
                <w:p w14:paraId="21EA8169"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79" w:type="dxa"/>
                  <w:tcBorders>
                    <w:top w:val="single" w:sz="4" w:space="0" w:color="auto"/>
                    <w:left w:val="single" w:sz="4" w:space="0" w:color="auto"/>
                    <w:bottom w:val="single" w:sz="4" w:space="0" w:color="auto"/>
                    <w:right w:val="double" w:sz="4" w:space="0" w:color="auto"/>
                  </w:tcBorders>
                </w:tcPr>
                <w:p w14:paraId="3C73504B"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78" w:type="dxa"/>
                  <w:tcBorders>
                    <w:top w:val="single" w:sz="4" w:space="0" w:color="auto"/>
                    <w:left w:val="double" w:sz="4" w:space="0" w:color="auto"/>
                    <w:bottom w:val="single" w:sz="4" w:space="0" w:color="auto"/>
                    <w:right w:val="double" w:sz="4" w:space="0" w:color="auto"/>
                  </w:tcBorders>
                  <w:vAlign w:val="center"/>
                </w:tcPr>
                <w:p w14:paraId="2EDC1B19"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79" w:type="dxa"/>
                  <w:tcBorders>
                    <w:top w:val="single" w:sz="4" w:space="0" w:color="auto"/>
                    <w:left w:val="double" w:sz="4" w:space="0" w:color="auto"/>
                    <w:bottom w:val="single" w:sz="4" w:space="0" w:color="auto"/>
                    <w:right w:val="single" w:sz="4" w:space="0" w:color="auto"/>
                  </w:tcBorders>
                  <w:vAlign w:val="center"/>
                </w:tcPr>
                <w:p w14:paraId="4D085D5B"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r>
            <w:tr w:rsidR="0085299E" w:rsidRPr="00711E9A" w14:paraId="4567D6C9" w14:textId="77777777" w:rsidTr="00711E9A">
              <w:trPr>
                <w:trHeight w:val="227"/>
                <w:jc w:val="center"/>
              </w:trPr>
              <w:tc>
                <w:tcPr>
                  <w:tcW w:w="1701" w:type="dxa"/>
                  <w:tcBorders>
                    <w:top w:val="single" w:sz="4" w:space="0" w:color="auto"/>
                    <w:left w:val="single" w:sz="4" w:space="0" w:color="auto"/>
                    <w:bottom w:val="double" w:sz="4" w:space="0" w:color="auto"/>
                    <w:right w:val="double" w:sz="4" w:space="0" w:color="auto"/>
                  </w:tcBorders>
                  <w:vAlign w:val="center"/>
                </w:tcPr>
                <w:p w14:paraId="6E730E96"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基盤研究分野</w:t>
                  </w:r>
                </w:p>
              </w:tc>
              <w:tc>
                <w:tcPr>
                  <w:tcW w:w="878" w:type="dxa"/>
                  <w:tcBorders>
                    <w:top w:val="single" w:sz="4" w:space="0" w:color="auto"/>
                    <w:left w:val="double" w:sz="4" w:space="0" w:color="auto"/>
                    <w:bottom w:val="double" w:sz="4" w:space="0" w:color="auto"/>
                    <w:right w:val="double" w:sz="4" w:space="0" w:color="auto"/>
                  </w:tcBorders>
                </w:tcPr>
                <w:p w14:paraId="4F03769E"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double" w:sz="4" w:space="0" w:color="auto"/>
                    <w:right w:val="single" w:sz="4" w:space="0" w:color="auto"/>
                  </w:tcBorders>
                </w:tcPr>
                <w:p w14:paraId="52EA7B6A"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85</w:t>
                  </w:r>
                </w:p>
              </w:tc>
              <w:tc>
                <w:tcPr>
                  <w:tcW w:w="878" w:type="dxa"/>
                  <w:tcBorders>
                    <w:top w:val="single" w:sz="4" w:space="0" w:color="auto"/>
                    <w:left w:val="single" w:sz="4" w:space="0" w:color="auto"/>
                    <w:bottom w:val="double" w:sz="4" w:space="0" w:color="auto"/>
                    <w:right w:val="single" w:sz="4" w:space="0" w:color="auto"/>
                  </w:tcBorders>
                </w:tcPr>
                <w:p w14:paraId="088D808E"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85</w:t>
                  </w:r>
                </w:p>
              </w:tc>
              <w:tc>
                <w:tcPr>
                  <w:tcW w:w="879" w:type="dxa"/>
                  <w:tcBorders>
                    <w:top w:val="single" w:sz="4" w:space="0" w:color="auto"/>
                    <w:left w:val="single" w:sz="4" w:space="0" w:color="auto"/>
                    <w:bottom w:val="double" w:sz="4" w:space="0" w:color="auto"/>
                    <w:right w:val="double" w:sz="4" w:space="0" w:color="auto"/>
                  </w:tcBorders>
                </w:tcPr>
                <w:p w14:paraId="37898268"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93</w:t>
                  </w:r>
                </w:p>
              </w:tc>
              <w:tc>
                <w:tcPr>
                  <w:tcW w:w="878" w:type="dxa"/>
                  <w:tcBorders>
                    <w:top w:val="single" w:sz="4" w:space="0" w:color="auto"/>
                    <w:left w:val="double" w:sz="4" w:space="0" w:color="auto"/>
                    <w:bottom w:val="double" w:sz="4" w:space="0" w:color="auto"/>
                    <w:right w:val="double" w:sz="4" w:space="0" w:color="auto"/>
                  </w:tcBorders>
                  <w:vAlign w:val="center"/>
                </w:tcPr>
                <w:p w14:paraId="315C99D0"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88</w:t>
                  </w:r>
                </w:p>
              </w:tc>
              <w:tc>
                <w:tcPr>
                  <w:tcW w:w="879" w:type="dxa"/>
                  <w:tcBorders>
                    <w:top w:val="single" w:sz="4" w:space="0" w:color="auto"/>
                    <w:left w:val="double" w:sz="4" w:space="0" w:color="auto"/>
                    <w:bottom w:val="double" w:sz="4" w:space="0" w:color="auto"/>
                    <w:right w:val="single" w:sz="4" w:space="0" w:color="auto"/>
                  </w:tcBorders>
                  <w:vAlign w:val="center"/>
                </w:tcPr>
                <w:p w14:paraId="488585B9"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93</w:t>
                  </w:r>
                </w:p>
              </w:tc>
            </w:tr>
            <w:tr w:rsidR="0085299E" w:rsidRPr="00711E9A" w14:paraId="20BC6DC2" w14:textId="77777777" w:rsidTr="00574B04">
              <w:trPr>
                <w:trHeight w:val="59"/>
                <w:jc w:val="center"/>
              </w:trPr>
              <w:tc>
                <w:tcPr>
                  <w:tcW w:w="1701" w:type="dxa"/>
                  <w:tcBorders>
                    <w:top w:val="double" w:sz="4" w:space="0" w:color="auto"/>
                    <w:left w:val="single" w:sz="4" w:space="0" w:color="auto"/>
                    <w:bottom w:val="double" w:sz="4" w:space="0" w:color="auto"/>
                    <w:right w:val="double" w:sz="4" w:space="0" w:color="auto"/>
                  </w:tcBorders>
                  <w:vAlign w:val="center"/>
                </w:tcPr>
                <w:p w14:paraId="3BA7A8EC"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78" w:type="dxa"/>
                  <w:tcBorders>
                    <w:top w:val="double" w:sz="4" w:space="0" w:color="auto"/>
                    <w:left w:val="double" w:sz="4" w:space="0" w:color="auto"/>
                    <w:bottom w:val="double" w:sz="4" w:space="0" w:color="auto"/>
                    <w:right w:val="double" w:sz="4" w:space="0" w:color="auto"/>
                  </w:tcBorders>
                </w:tcPr>
                <w:p w14:paraId="2A083FA6"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129</w:t>
                  </w:r>
                </w:p>
              </w:tc>
              <w:tc>
                <w:tcPr>
                  <w:tcW w:w="879" w:type="dxa"/>
                  <w:tcBorders>
                    <w:top w:val="double" w:sz="4" w:space="0" w:color="auto"/>
                    <w:left w:val="double" w:sz="4" w:space="0" w:color="auto"/>
                    <w:bottom w:val="double" w:sz="4" w:space="0" w:color="auto"/>
                    <w:right w:val="single" w:sz="4" w:space="0" w:color="auto"/>
                  </w:tcBorders>
                </w:tcPr>
                <w:p w14:paraId="197E9BF3"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139</w:t>
                  </w:r>
                </w:p>
              </w:tc>
              <w:tc>
                <w:tcPr>
                  <w:tcW w:w="878" w:type="dxa"/>
                  <w:tcBorders>
                    <w:top w:val="double" w:sz="4" w:space="0" w:color="auto"/>
                    <w:left w:val="single" w:sz="4" w:space="0" w:color="auto"/>
                    <w:bottom w:val="double" w:sz="4" w:space="0" w:color="auto"/>
                    <w:right w:val="single" w:sz="4" w:space="0" w:color="auto"/>
                  </w:tcBorders>
                </w:tcPr>
                <w:p w14:paraId="2931682F"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137</w:t>
                  </w:r>
                </w:p>
              </w:tc>
              <w:tc>
                <w:tcPr>
                  <w:tcW w:w="879" w:type="dxa"/>
                  <w:tcBorders>
                    <w:top w:val="double" w:sz="4" w:space="0" w:color="auto"/>
                    <w:left w:val="single" w:sz="4" w:space="0" w:color="auto"/>
                    <w:bottom w:val="double" w:sz="4" w:space="0" w:color="auto"/>
                    <w:right w:val="double" w:sz="4" w:space="0" w:color="auto"/>
                  </w:tcBorders>
                </w:tcPr>
                <w:p w14:paraId="6776A1AC"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141</w:t>
                  </w:r>
                </w:p>
              </w:tc>
              <w:tc>
                <w:tcPr>
                  <w:tcW w:w="878" w:type="dxa"/>
                  <w:tcBorders>
                    <w:top w:val="double" w:sz="4" w:space="0" w:color="auto"/>
                    <w:left w:val="double" w:sz="4" w:space="0" w:color="auto"/>
                    <w:bottom w:val="double" w:sz="4" w:space="0" w:color="auto"/>
                    <w:right w:val="double" w:sz="4" w:space="0" w:color="auto"/>
                  </w:tcBorders>
                  <w:vAlign w:val="center"/>
                </w:tcPr>
                <w:p w14:paraId="4D253214"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139</w:t>
                  </w:r>
                </w:p>
              </w:tc>
              <w:tc>
                <w:tcPr>
                  <w:tcW w:w="879" w:type="dxa"/>
                  <w:tcBorders>
                    <w:top w:val="double" w:sz="4" w:space="0" w:color="auto"/>
                    <w:left w:val="double" w:sz="4" w:space="0" w:color="auto"/>
                    <w:bottom w:val="double" w:sz="4" w:space="0" w:color="auto"/>
                    <w:right w:val="single" w:sz="4" w:space="0" w:color="auto"/>
                  </w:tcBorders>
                  <w:vAlign w:val="center"/>
                </w:tcPr>
                <w:p w14:paraId="26FF0701" w14:textId="77777777" w:rsidR="0085299E" w:rsidRPr="00711E9A" w:rsidRDefault="0085299E" w:rsidP="00C03C86">
                  <w:pPr>
                    <w:framePr w:hSpace="142" w:wrap="around" w:vAnchor="text" w:hAnchor="text" w:x="-5"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141</w:t>
                  </w:r>
                </w:p>
              </w:tc>
            </w:tr>
          </w:tbl>
          <w:p w14:paraId="625173ED" w14:textId="7ED26303" w:rsidR="0085299E" w:rsidRPr="00711E9A" w:rsidRDefault="0085299E" w:rsidP="007847A8">
            <w:pPr>
              <w:spacing w:line="0" w:lineRule="atLeast"/>
              <w:rPr>
                <w:rFonts w:asciiTheme="majorEastAsia" w:eastAsiaTheme="majorEastAsia" w:hAnsiTheme="majorEastAsia"/>
                <w:sz w:val="16"/>
                <w:szCs w:val="16"/>
              </w:rPr>
            </w:pPr>
          </w:p>
        </w:tc>
      </w:tr>
      <w:tr w:rsidR="003F495D" w:rsidRPr="00711E9A" w14:paraId="6F9A0043" w14:textId="77777777" w:rsidTr="006F44AA">
        <w:tblPrEx>
          <w:tblCellMar>
            <w:left w:w="99" w:type="dxa"/>
            <w:right w:w="99" w:type="dxa"/>
          </w:tblCellMar>
          <w:tblLook w:val="04A0" w:firstRow="1" w:lastRow="0" w:firstColumn="1" w:lastColumn="0" w:noHBand="0" w:noVBand="1"/>
        </w:tblPrEx>
        <w:trPr>
          <w:trHeight w:val="20"/>
        </w:trPr>
        <w:tc>
          <w:tcPr>
            <w:tcW w:w="2689" w:type="dxa"/>
            <w:gridSpan w:val="5"/>
            <w:shd w:val="clear" w:color="auto" w:fill="D9D9D9" w:themeFill="background1" w:themeFillShade="D9"/>
            <w:vAlign w:val="center"/>
          </w:tcPr>
          <w:p w14:paraId="4E7E4DEA"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大項目２における</w:t>
            </w:r>
          </w:p>
          <w:p w14:paraId="5E7FE39F"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6B4C2DE4"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757" w:type="dxa"/>
            <w:gridSpan w:val="20"/>
            <w:vAlign w:val="center"/>
          </w:tcPr>
          <w:p w14:paraId="64896994" w14:textId="77777777" w:rsidR="0085299E" w:rsidRPr="00711E9A" w:rsidRDefault="0085299E" w:rsidP="007847A8">
            <w:pPr>
              <w:spacing w:line="0" w:lineRule="atLeast"/>
              <w:rPr>
                <w:rFonts w:asciiTheme="majorEastAsia" w:eastAsiaTheme="majorEastAsia" w:hAnsiTheme="majorEastAsia"/>
                <w:b/>
                <w:sz w:val="16"/>
                <w:szCs w:val="16"/>
              </w:rPr>
            </w:pPr>
          </w:p>
          <w:p w14:paraId="06A44662" w14:textId="77777777" w:rsidR="0085299E" w:rsidRPr="00711E9A" w:rsidRDefault="0085299E" w:rsidP="007847A8">
            <w:pPr>
              <w:spacing w:line="0" w:lineRule="atLeast"/>
              <w:ind w:left="100" w:hanging="100"/>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388E4B05" w14:textId="77777777" w:rsidR="00A57B20" w:rsidRPr="00276400" w:rsidRDefault="00A57B20" w:rsidP="007847A8">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●ブドウに関し、既存品種の特性調査、新品種「ポンタ」の登録と種苗配布体制の構築、高温対策や省力化等の栽培技術の開発などを実施し、「大阪ぶどう」を核とする地域活性化や事業者支援に寄与。</w:t>
            </w:r>
          </w:p>
          <w:p w14:paraId="3EED4BF6" w14:textId="23A79F33" w:rsidR="0085299E" w:rsidRPr="00276400" w:rsidRDefault="0085299E" w:rsidP="007847A8">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●キジハタの時期別・サイズ別の脂質含有量測定等により、「魚庭（なにわ）あこう」のブランド基準が</w:t>
            </w:r>
            <w:r w:rsidR="00944B65" w:rsidRPr="00276400">
              <w:rPr>
                <w:rFonts w:asciiTheme="majorEastAsia" w:eastAsiaTheme="majorEastAsia" w:hAnsiTheme="majorEastAsia" w:hint="eastAsia"/>
                <w:sz w:val="16"/>
                <w:szCs w:val="16"/>
              </w:rPr>
              <w:t>科学的に裏付けられて</w:t>
            </w:r>
            <w:r w:rsidRPr="00276400">
              <w:rPr>
                <w:rFonts w:asciiTheme="majorEastAsia" w:eastAsiaTheme="majorEastAsia" w:hAnsiTheme="majorEastAsia" w:hint="eastAsia"/>
                <w:sz w:val="16"/>
                <w:szCs w:val="16"/>
              </w:rPr>
              <w:t>決定され</w:t>
            </w:r>
            <w:r w:rsidR="00944B65" w:rsidRPr="00276400">
              <w:rPr>
                <w:rFonts w:asciiTheme="majorEastAsia" w:eastAsiaTheme="majorEastAsia" w:hAnsiTheme="majorEastAsia" w:hint="eastAsia"/>
                <w:sz w:val="16"/>
                <w:szCs w:val="16"/>
              </w:rPr>
              <w:t>、ブランド推進に貢献し</w:t>
            </w:r>
            <w:r w:rsidRPr="00276400">
              <w:rPr>
                <w:rFonts w:asciiTheme="majorEastAsia" w:eastAsiaTheme="majorEastAsia" w:hAnsiTheme="majorEastAsia" w:hint="eastAsia"/>
                <w:sz w:val="16"/>
                <w:szCs w:val="16"/>
              </w:rPr>
              <w:t>た。</w:t>
            </w:r>
          </w:p>
          <w:p w14:paraId="15A33772" w14:textId="47DC0A5A" w:rsidR="00A57B20" w:rsidRPr="00276400" w:rsidRDefault="00A57B20" w:rsidP="007847A8">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●府内の産業廃棄物埋立処分場の浸出水における１,４-ジオキサンの低減について、処理装置の動力として太陽光発電を利用するなど環境に配慮しつつ、微生物を用いた処理促進技術を開発。</w:t>
            </w:r>
            <w:r w:rsidR="007F37FA" w:rsidRPr="00276400">
              <w:rPr>
                <w:rFonts w:asciiTheme="majorEastAsia" w:eastAsiaTheme="majorEastAsia" w:hAnsiTheme="majorEastAsia" w:hint="eastAsia"/>
                <w:sz w:val="16"/>
                <w:szCs w:val="16"/>
              </w:rPr>
              <w:t>本技術は</w:t>
            </w:r>
            <w:r w:rsidR="00287248" w:rsidRPr="00276400">
              <w:rPr>
                <w:rFonts w:asciiTheme="majorEastAsia" w:eastAsiaTheme="majorEastAsia" w:hAnsiTheme="majorEastAsia" w:hint="eastAsia"/>
                <w:sz w:val="16"/>
                <w:szCs w:val="16"/>
              </w:rPr>
              <w:t>他</w:t>
            </w:r>
            <w:r w:rsidR="007F37FA" w:rsidRPr="00276400">
              <w:rPr>
                <w:rFonts w:asciiTheme="majorEastAsia" w:eastAsiaTheme="majorEastAsia" w:hAnsiTheme="majorEastAsia" w:hint="eastAsia"/>
                <w:sz w:val="16"/>
                <w:szCs w:val="16"/>
              </w:rPr>
              <w:t>の廃棄物処分場においても応用されている。</w:t>
            </w:r>
          </w:p>
          <w:p w14:paraId="6643627B" w14:textId="77777777" w:rsidR="00A57B20" w:rsidRPr="00276400" w:rsidRDefault="00A57B20" w:rsidP="007847A8">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昆虫機能を利用した革新的資源循環系の構築」に関し、社会実装を目指した規模でのアメリカミズアブ幼虫による食品廃棄物処理の技術開発を行い、幼虫の粉末が飼料として利用可能であることを確認し、農林水産技術会議『2018年農業技術10大ニュース』に選定された。また、事業者と連携して事業化に向けた取組を着実に進めている。</w:t>
            </w:r>
          </w:p>
          <w:p w14:paraId="43BBC673" w14:textId="0162F242" w:rsidR="00A57B20" w:rsidRPr="00276400" w:rsidRDefault="00A57B20" w:rsidP="007847A8">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●特定外来生物ク</w:t>
            </w:r>
            <w:r w:rsidR="001D594E">
              <w:rPr>
                <w:rFonts w:asciiTheme="majorEastAsia" w:eastAsiaTheme="majorEastAsia" w:hAnsiTheme="majorEastAsia" w:hint="eastAsia"/>
                <w:sz w:val="16"/>
                <w:szCs w:val="16"/>
              </w:rPr>
              <w:t>ビアカツヤカミキリについて、発生状況の調査や防除方法の検討</w:t>
            </w:r>
            <w:r w:rsidR="001D594E" w:rsidRPr="00CA6F8A">
              <w:rPr>
                <w:rFonts w:asciiTheme="majorEastAsia" w:eastAsiaTheme="majorEastAsia" w:hAnsiTheme="majorEastAsia" w:hint="eastAsia"/>
                <w:sz w:val="16"/>
                <w:szCs w:val="16"/>
              </w:rPr>
              <w:t>に取</w:t>
            </w:r>
            <w:r w:rsidRPr="00CA6F8A">
              <w:rPr>
                <w:rFonts w:asciiTheme="majorEastAsia" w:eastAsiaTheme="majorEastAsia" w:hAnsiTheme="majorEastAsia" w:hint="eastAsia"/>
                <w:sz w:val="16"/>
                <w:szCs w:val="16"/>
              </w:rPr>
              <w:t>組み、被害防止</w:t>
            </w:r>
            <w:r w:rsidRPr="00276400">
              <w:rPr>
                <w:rFonts w:asciiTheme="majorEastAsia" w:eastAsiaTheme="majorEastAsia" w:hAnsiTheme="majorEastAsia" w:hint="eastAsia"/>
                <w:sz w:val="16"/>
                <w:szCs w:val="16"/>
              </w:rPr>
              <w:t>の手引書</w:t>
            </w:r>
            <w:r w:rsidR="001A67C2" w:rsidRPr="00276400">
              <w:rPr>
                <w:rFonts w:asciiTheme="majorEastAsia" w:eastAsiaTheme="majorEastAsia" w:hAnsiTheme="majorEastAsia" w:hint="eastAsia"/>
                <w:sz w:val="16"/>
                <w:szCs w:val="16"/>
              </w:rPr>
              <w:t>の</w:t>
            </w:r>
            <w:r w:rsidR="00276400" w:rsidRPr="00775ECE">
              <w:rPr>
                <w:rFonts w:asciiTheme="majorEastAsia" w:eastAsiaTheme="majorEastAsia" w:hAnsiTheme="majorEastAsia" w:hint="eastAsia"/>
                <w:sz w:val="16"/>
                <w:szCs w:val="16"/>
              </w:rPr>
              <w:t>改訂</w:t>
            </w:r>
            <w:r w:rsidRPr="00276400">
              <w:rPr>
                <w:rFonts w:asciiTheme="majorEastAsia" w:eastAsiaTheme="majorEastAsia" w:hAnsiTheme="majorEastAsia" w:hint="eastAsia"/>
                <w:sz w:val="16"/>
                <w:szCs w:val="16"/>
              </w:rPr>
              <w:t>や動画を作成して公表するなど、府域における被害拡大防止のための取組を実施。</w:t>
            </w:r>
            <w:r w:rsidR="009008FE" w:rsidRPr="00276400">
              <w:rPr>
                <w:rFonts w:asciiTheme="majorEastAsia" w:eastAsiaTheme="majorEastAsia" w:hAnsiTheme="majorEastAsia" w:hint="eastAsia"/>
                <w:sz w:val="16"/>
                <w:szCs w:val="16"/>
              </w:rPr>
              <w:t>全国に先駆けて動画による紹介で拡大防止に向けた関係者の理解を深めている。</w:t>
            </w:r>
          </w:p>
          <w:p w14:paraId="4A8288AA" w14:textId="77777777" w:rsidR="0085299E" w:rsidRPr="00276400" w:rsidRDefault="0085299E" w:rsidP="007847A8">
            <w:pPr>
              <w:spacing w:line="0" w:lineRule="atLeast"/>
              <w:ind w:left="160" w:hangingChars="100" w:hanging="160"/>
              <w:rPr>
                <w:rFonts w:asciiTheme="majorEastAsia" w:eastAsiaTheme="majorEastAsia" w:hAnsiTheme="majorEastAsia"/>
                <w:sz w:val="16"/>
                <w:szCs w:val="16"/>
              </w:rPr>
            </w:pPr>
          </w:p>
          <w:p w14:paraId="0CC1C86A" w14:textId="77777777" w:rsidR="0085299E" w:rsidRPr="00711E9A" w:rsidRDefault="0085299E" w:rsidP="007847A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【今後の課題、改善を要する取組】</w:t>
            </w:r>
          </w:p>
          <w:p w14:paraId="01323825" w14:textId="6708357B" w:rsidR="0085299E" w:rsidRPr="00711E9A" w:rsidRDefault="0085299E" w:rsidP="007847A8">
            <w:pPr>
              <w:spacing w:line="0" w:lineRule="atLeast"/>
              <w:ind w:left="16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では従来より幅広く</w:t>
            </w:r>
            <w:r w:rsidRPr="00711E9A">
              <w:rPr>
                <w:rFonts w:asciiTheme="majorEastAsia" w:eastAsiaTheme="majorEastAsia" w:hAnsiTheme="majorEastAsia" w:hint="eastAsia"/>
                <w:sz w:val="16"/>
                <w:szCs w:val="16"/>
              </w:rPr>
              <w:t>先駆的な調査研究に取組んできた。今後とも所内の各研究分野における研究成果の社会実装をより一層深める。府民・事業者・行政のニーズを踏まえた上で、気候変動適応、大阪産（もん）ブランド化等を見据えた調査研究を更に進めていく必要がある。</w:t>
            </w:r>
          </w:p>
          <w:p w14:paraId="7EA0884D" w14:textId="77777777" w:rsidR="0085299E" w:rsidRPr="00711E9A" w:rsidRDefault="0085299E" w:rsidP="007847A8">
            <w:pPr>
              <w:spacing w:line="0" w:lineRule="atLeast"/>
              <w:rPr>
                <w:rFonts w:asciiTheme="majorEastAsia" w:eastAsiaTheme="majorEastAsia" w:hAnsiTheme="majorEastAsia"/>
                <w:b/>
                <w:sz w:val="16"/>
                <w:szCs w:val="16"/>
              </w:rPr>
            </w:pPr>
          </w:p>
        </w:tc>
      </w:tr>
      <w:tr w:rsidR="003F495D" w:rsidRPr="00711E9A" w14:paraId="6FE4EF89" w14:textId="77777777" w:rsidTr="006F44AA">
        <w:tblPrEx>
          <w:tblCellMar>
            <w:left w:w="99" w:type="dxa"/>
            <w:right w:w="99" w:type="dxa"/>
          </w:tblCellMar>
          <w:tblLook w:val="04A0" w:firstRow="1" w:lastRow="0" w:firstColumn="1" w:lastColumn="0" w:noHBand="0" w:noVBand="1"/>
        </w:tblPrEx>
        <w:trPr>
          <w:trHeight w:val="20"/>
        </w:trPr>
        <w:tc>
          <w:tcPr>
            <w:tcW w:w="695" w:type="dxa"/>
            <w:vMerge w:val="restart"/>
            <w:shd w:val="clear" w:color="auto" w:fill="D9D9D9" w:themeFill="background1" w:themeFillShade="D9"/>
            <w:textDirection w:val="tbRlV"/>
            <w:vAlign w:val="center"/>
          </w:tcPr>
          <w:p w14:paraId="0208ED53" w14:textId="77777777" w:rsidR="0085299E" w:rsidRPr="00711E9A" w:rsidRDefault="0085299E" w:rsidP="007847A8">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1290" w:type="dxa"/>
            <w:gridSpan w:val="3"/>
            <w:vMerge w:val="restart"/>
            <w:shd w:val="clear" w:color="auto" w:fill="D9D9D9" w:themeFill="background1" w:themeFillShade="D9"/>
            <w:vAlign w:val="center"/>
          </w:tcPr>
          <w:p w14:paraId="2B853AAE"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31290187"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0D2C5A22"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798A85C4"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523AB1FA"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704" w:type="dxa"/>
            <w:vMerge w:val="restart"/>
            <w:shd w:val="clear" w:color="auto" w:fill="D9D9D9" w:themeFill="background1" w:themeFillShade="D9"/>
            <w:vAlign w:val="center"/>
          </w:tcPr>
          <w:p w14:paraId="30CAB4BD" w14:textId="77777777" w:rsidR="0085299E" w:rsidRPr="00711E9A" w:rsidRDefault="0085299E" w:rsidP="007847A8">
            <w:pPr>
              <w:jc w:val="center"/>
              <w:rPr>
                <w:rFonts w:asciiTheme="majorEastAsia" w:eastAsiaTheme="majorEastAsia" w:hAnsiTheme="majorEastAsia"/>
                <w:sz w:val="16"/>
                <w:szCs w:val="16"/>
              </w:rPr>
            </w:pPr>
          </w:p>
        </w:tc>
        <w:tc>
          <w:tcPr>
            <w:tcW w:w="2698" w:type="dxa"/>
            <w:gridSpan w:val="6"/>
            <w:shd w:val="clear" w:color="auto" w:fill="D9D9D9" w:themeFill="background1" w:themeFillShade="D9"/>
            <w:vAlign w:val="center"/>
          </w:tcPr>
          <w:p w14:paraId="6B84863B"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850" w:type="dxa"/>
            <w:vMerge w:val="restart"/>
            <w:shd w:val="clear" w:color="auto" w:fill="D9D9D9" w:themeFill="background1" w:themeFillShade="D9"/>
            <w:vAlign w:val="center"/>
          </w:tcPr>
          <w:p w14:paraId="561E81E3"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6B69D66D"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9209" w:type="dxa"/>
            <w:gridSpan w:val="13"/>
            <w:vMerge w:val="restart"/>
            <w:shd w:val="clear" w:color="auto" w:fill="D9D9D9" w:themeFill="background1" w:themeFillShade="D9"/>
            <w:vAlign w:val="center"/>
          </w:tcPr>
          <w:p w14:paraId="56540231" w14:textId="77777777" w:rsidR="0085299E" w:rsidRPr="00711E9A" w:rsidRDefault="0085299E"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3F495D" w:rsidRPr="00711E9A" w14:paraId="76B2DF72" w14:textId="77777777" w:rsidTr="006F44AA">
        <w:tblPrEx>
          <w:tblCellMar>
            <w:left w:w="99" w:type="dxa"/>
            <w:right w:w="99" w:type="dxa"/>
          </w:tblCellMar>
          <w:tblLook w:val="04A0" w:firstRow="1" w:lastRow="0" w:firstColumn="1" w:lastColumn="0" w:noHBand="0" w:noVBand="1"/>
        </w:tblPrEx>
        <w:trPr>
          <w:trHeight w:val="20"/>
        </w:trPr>
        <w:tc>
          <w:tcPr>
            <w:tcW w:w="695" w:type="dxa"/>
            <w:vMerge/>
            <w:shd w:val="clear" w:color="auto" w:fill="D9D9D9" w:themeFill="background1" w:themeFillShade="D9"/>
            <w:vAlign w:val="center"/>
          </w:tcPr>
          <w:p w14:paraId="3CC63D87" w14:textId="77777777" w:rsidR="0085299E" w:rsidRPr="00711E9A" w:rsidRDefault="0085299E" w:rsidP="007847A8">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1C33271B" w14:textId="77777777" w:rsidR="0085299E" w:rsidRPr="00711E9A" w:rsidRDefault="0085299E" w:rsidP="007847A8">
            <w:pPr>
              <w:jc w:val="center"/>
              <w:rPr>
                <w:rFonts w:asciiTheme="majorEastAsia" w:eastAsiaTheme="majorEastAsia" w:hAnsiTheme="majorEastAsia"/>
                <w:sz w:val="16"/>
                <w:szCs w:val="16"/>
              </w:rPr>
            </w:pPr>
          </w:p>
        </w:tc>
        <w:tc>
          <w:tcPr>
            <w:tcW w:w="704" w:type="dxa"/>
            <w:vMerge/>
            <w:shd w:val="clear" w:color="auto" w:fill="D9D9D9" w:themeFill="background1" w:themeFillShade="D9"/>
            <w:vAlign w:val="center"/>
          </w:tcPr>
          <w:p w14:paraId="71700016" w14:textId="77777777" w:rsidR="0085299E" w:rsidRPr="00711E9A" w:rsidRDefault="0085299E" w:rsidP="007847A8">
            <w:pPr>
              <w:jc w:val="center"/>
              <w:rPr>
                <w:rFonts w:asciiTheme="majorEastAsia" w:eastAsiaTheme="majorEastAsia" w:hAnsiTheme="majorEastAsia"/>
                <w:sz w:val="16"/>
                <w:szCs w:val="16"/>
              </w:rPr>
            </w:pPr>
          </w:p>
        </w:tc>
        <w:tc>
          <w:tcPr>
            <w:tcW w:w="749" w:type="dxa"/>
            <w:gridSpan w:val="3"/>
            <w:shd w:val="clear" w:color="auto" w:fill="D9D9D9" w:themeFill="background1" w:themeFillShade="D9"/>
            <w:vAlign w:val="center"/>
          </w:tcPr>
          <w:p w14:paraId="70C03E8E"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1A2CC373"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610" w:type="dxa"/>
            <w:shd w:val="clear" w:color="auto" w:fill="D9D9D9" w:themeFill="background1" w:themeFillShade="D9"/>
            <w:vAlign w:val="center"/>
          </w:tcPr>
          <w:p w14:paraId="4252E1FA"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0B40D70"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630" w:type="dxa"/>
            <w:shd w:val="clear" w:color="auto" w:fill="D9D9D9" w:themeFill="background1" w:themeFillShade="D9"/>
            <w:vAlign w:val="center"/>
          </w:tcPr>
          <w:p w14:paraId="16743E75"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48CCDE6"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709" w:type="dxa"/>
            <w:shd w:val="clear" w:color="auto" w:fill="D9D9D9" w:themeFill="background1" w:themeFillShade="D9"/>
            <w:vAlign w:val="center"/>
          </w:tcPr>
          <w:p w14:paraId="28C3A2CC"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74492AB6" w14:textId="77777777" w:rsidR="0085299E" w:rsidRPr="00711E9A" w:rsidRDefault="0085299E"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850" w:type="dxa"/>
            <w:vMerge/>
            <w:vAlign w:val="center"/>
          </w:tcPr>
          <w:p w14:paraId="35F86BF6" w14:textId="77777777" w:rsidR="0085299E" w:rsidRPr="00711E9A" w:rsidRDefault="0085299E" w:rsidP="007847A8">
            <w:pPr>
              <w:spacing w:line="0" w:lineRule="atLeast"/>
              <w:rPr>
                <w:rFonts w:asciiTheme="majorEastAsia" w:eastAsiaTheme="majorEastAsia" w:hAnsiTheme="majorEastAsia"/>
                <w:sz w:val="16"/>
                <w:szCs w:val="16"/>
              </w:rPr>
            </w:pPr>
          </w:p>
        </w:tc>
        <w:tc>
          <w:tcPr>
            <w:tcW w:w="9209" w:type="dxa"/>
            <w:gridSpan w:val="13"/>
            <w:vMerge/>
            <w:vAlign w:val="center"/>
          </w:tcPr>
          <w:p w14:paraId="16528487" w14:textId="77777777" w:rsidR="0085299E" w:rsidRPr="00711E9A" w:rsidRDefault="0085299E" w:rsidP="007847A8">
            <w:pPr>
              <w:spacing w:line="0" w:lineRule="atLeast"/>
              <w:rPr>
                <w:rFonts w:asciiTheme="majorEastAsia" w:eastAsiaTheme="majorEastAsia" w:hAnsiTheme="majorEastAsia"/>
                <w:sz w:val="16"/>
                <w:szCs w:val="16"/>
              </w:rPr>
            </w:pPr>
          </w:p>
        </w:tc>
      </w:tr>
      <w:tr w:rsidR="00574B04" w:rsidRPr="00711E9A" w14:paraId="13A32BDB" w14:textId="77777777" w:rsidTr="006F44AA">
        <w:tblPrEx>
          <w:tblCellMar>
            <w:left w:w="99" w:type="dxa"/>
            <w:right w:w="99" w:type="dxa"/>
          </w:tblCellMar>
          <w:tblLook w:val="04A0" w:firstRow="1" w:lastRow="0" w:firstColumn="1" w:lastColumn="0" w:noHBand="0" w:noVBand="1"/>
        </w:tblPrEx>
        <w:trPr>
          <w:trHeight w:val="20"/>
        </w:trPr>
        <w:tc>
          <w:tcPr>
            <w:tcW w:w="695" w:type="dxa"/>
            <w:vMerge/>
            <w:shd w:val="clear" w:color="auto" w:fill="D9D9D9" w:themeFill="background1" w:themeFillShade="D9"/>
            <w:vAlign w:val="center"/>
          </w:tcPr>
          <w:p w14:paraId="4732FF4A" w14:textId="77777777" w:rsidR="00574B04" w:rsidRPr="00711E9A" w:rsidRDefault="00574B04" w:rsidP="007847A8">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0A78A2DC" w14:textId="77777777" w:rsidR="00574B04" w:rsidRPr="00711E9A" w:rsidRDefault="00574B04" w:rsidP="007847A8">
            <w:pPr>
              <w:jc w:val="center"/>
              <w:rPr>
                <w:rFonts w:asciiTheme="majorEastAsia" w:eastAsiaTheme="majorEastAsia" w:hAnsiTheme="majorEastAsia"/>
                <w:sz w:val="16"/>
                <w:szCs w:val="16"/>
              </w:rPr>
            </w:pPr>
          </w:p>
        </w:tc>
        <w:tc>
          <w:tcPr>
            <w:tcW w:w="704" w:type="dxa"/>
            <w:shd w:val="clear" w:color="auto" w:fill="D9D9D9" w:themeFill="background1" w:themeFillShade="D9"/>
            <w:vAlign w:val="center"/>
          </w:tcPr>
          <w:p w14:paraId="510C97C1" w14:textId="77777777" w:rsidR="00574B04" w:rsidRPr="00711E9A" w:rsidRDefault="00574B04"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w:t>
            </w:r>
          </w:p>
          <w:p w14:paraId="6B26AC0A" w14:textId="77777777" w:rsidR="00574B04" w:rsidRPr="00711E9A" w:rsidRDefault="00574B04"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c>
          <w:tcPr>
            <w:tcW w:w="749" w:type="dxa"/>
            <w:gridSpan w:val="3"/>
            <w:vAlign w:val="center"/>
          </w:tcPr>
          <w:p w14:paraId="45A2EF2C" w14:textId="77777777" w:rsidR="00574B04" w:rsidRPr="00711E9A" w:rsidRDefault="00574B04"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10" w:type="dxa"/>
            <w:vAlign w:val="center"/>
          </w:tcPr>
          <w:p w14:paraId="16BE486C" w14:textId="77777777" w:rsidR="00574B04" w:rsidRPr="00711E9A" w:rsidRDefault="00574B04"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630" w:type="dxa"/>
            <w:vAlign w:val="center"/>
          </w:tcPr>
          <w:p w14:paraId="1CED1E1E" w14:textId="6330C68C" w:rsidR="00574B04" w:rsidRPr="00711E9A" w:rsidRDefault="00574B04" w:rsidP="007847A8">
            <w:pPr>
              <w:spacing w:line="0" w:lineRule="atLeast"/>
              <w:jc w:val="center"/>
              <w:rPr>
                <w:rFonts w:asciiTheme="majorEastAsia" w:eastAsiaTheme="majorEastAsia" w:hAnsiTheme="majorEastAsia"/>
                <w:sz w:val="16"/>
                <w:szCs w:val="16"/>
              </w:rPr>
            </w:pPr>
          </w:p>
        </w:tc>
        <w:tc>
          <w:tcPr>
            <w:tcW w:w="709" w:type="dxa"/>
            <w:vAlign w:val="center"/>
          </w:tcPr>
          <w:p w14:paraId="4FA9384B" w14:textId="33C7015B" w:rsidR="00574B04" w:rsidRPr="00E74343" w:rsidRDefault="008B3CCC" w:rsidP="007847A8">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850" w:type="dxa"/>
            <w:vAlign w:val="center"/>
          </w:tcPr>
          <w:p w14:paraId="29E17575" w14:textId="5A60742A" w:rsidR="00574B04" w:rsidRPr="00E74343" w:rsidRDefault="00574B04" w:rsidP="007847A8">
            <w:pPr>
              <w:spacing w:line="0" w:lineRule="atLeast"/>
              <w:jc w:val="center"/>
              <w:rPr>
                <w:rFonts w:asciiTheme="majorEastAsia" w:eastAsiaTheme="majorEastAsia" w:hAnsiTheme="majorEastAsia"/>
                <w:sz w:val="16"/>
                <w:szCs w:val="16"/>
              </w:rPr>
            </w:pPr>
          </w:p>
        </w:tc>
        <w:tc>
          <w:tcPr>
            <w:tcW w:w="9209" w:type="dxa"/>
            <w:gridSpan w:val="13"/>
            <w:vAlign w:val="center"/>
          </w:tcPr>
          <w:p w14:paraId="4963C5AC" w14:textId="5D6EC2D8" w:rsidR="00574B04" w:rsidRPr="00711E9A" w:rsidRDefault="00574B04" w:rsidP="007847A8">
            <w:pPr>
              <w:spacing w:line="0" w:lineRule="atLeast"/>
              <w:rPr>
                <w:rFonts w:asciiTheme="majorEastAsia" w:eastAsiaTheme="majorEastAsia" w:hAnsiTheme="majorEastAsia"/>
                <w:sz w:val="16"/>
                <w:szCs w:val="16"/>
              </w:rPr>
            </w:pPr>
          </w:p>
        </w:tc>
      </w:tr>
      <w:tr w:rsidR="00574B04" w:rsidRPr="00711E9A" w14:paraId="4307ED6E" w14:textId="77777777" w:rsidTr="006F44AA">
        <w:tblPrEx>
          <w:tblCellMar>
            <w:left w:w="99" w:type="dxa"/>
            <w:right w:w="99" w:type="dxa"/>
          </w:tblCellMar>
          <w:tblLook w:val="04A0" w:firstRow="1" w:lastRow="0" w:firstColumn="1" w:lastColumn="0" w:noHBand="0" w:noVBand="1"/>
        </w:tblPrEx>
        <w:trPr>
          <w:trHeight w:val="20"/>
        </w:trPr>
        <w:tc>
          <w:tcPr>
            <w:tcW w:w="695" w:type="dxa"/>
            <w:vMerge/>
            <w:shd w:val="clear" w:color="auto" w:fill="D9D9D9" w:themeFill="background1" w:themeFillShade="D9"/>
            <w:vAlign w:val="center"/>
          </w:tcPr>
          <w:p w14:paraId="75D63843" w14:textId="77777777" w:rsidR="00574B04" w:rsidRPr="00711E9A" w:rsidRDefault="00574B04" w:rsidP="007847A8">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36395C06" w14:textId="77777777" w:rsidR="00574B04" w:rsidRPr="00711E9A" w:rsidRDefault="00574B04" w:rsidP="007847A8">
            <w:pPr>
              <w:jc w:val="center"/>
              <w:rPr>
                <w:rFonts w:asciiTheme="majorEastAsia" w:eastAsiaTheme="majorEastAsia" w:hAnsiTheme="majorEastAsia"/>
                <w:sz w:val="16"/>
                <w:szCs w:val="16"/>
              </w:rPr>
            </w:pPr>
          </w:p>
        </w:tc>
        <w:tc>
          <w:tcPr>
            <w:tcW w:w="704" w:type="dxa"/>
            <w:shd w:val="clear" w:color="auto" w:fill="D9D9D9" w:themeFill="background1" w:themeFillShade="D9"/>
            <w:vAlign w:val="center"/>
          </w:tcPr>
          <w:p w14:paraId="518C2B6B" w14:textId="77777777" w:rsidR="00574B04" w:rsidRPr="00711E9A" w:rsidRDefault="00574B04"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小項目７</w:t>
            </w:r>
          </w:p>
        </w:tc>
        <w:tc>
          <w:tcPr>
            <w:tcW w:w="749" w:type="dxa"/>
            <w:gridSpan w:val="3"/>
            <w:vAlign w:val="center"/>
          </w:tcPr>
          <w:p w14:paraId="096A8E87" w14:textId="77777777" w:rsidR="00574B04" w:rsidRPr="00711E9A" w:rsidRDefault="00574B04"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10" w:type="dxa"/>
            <w:vAlign w:val="center"/>
          </w:tcPr>
          <w:p w14:paraId="57EA7EAC" w14:textId="77777777" w:rsidR="00574B04" w:rsidRPr="00711E9A" w:rsidRDefault="00574B04"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30" w:type="dxa"/>
            <w:vAlign w:val="center"/>
          </w:tcPr>
          <w:p w14:paraId="5A0A7E13" w14:textId="613DCE29" w:rsidR="00574B04" w:rsidRPr="00711E9A" w:rsidRDefault="00574B04" w:rsidP="007847A8">
            <w:pPr>
              <w:spacing w:line="0" w:lineRule="atLeast"/>
              <w:jc w:val="center"/>
              <w:rPr>
                <w:rFonts w:asciiTheme="majorEastAsia" w:eastAsiaTheme="majorEastAsia" w:hAnsiTheme="majorEastAsia"/>
                <w:sz w:val="16"/>
                <w:szCs w:val="16"/>
              </w:rPr>
            </w:pPr>
          </w:p>
        </w:tc>
        <w:tc>
          <w:tcPr>
            <w:tcW w:w="709" w:type="dxa"/>
            <w:vAlign w:val="center"/>
          </w:tcPr>
          <w:p w14:paraId="5F9386D4" w14:textId="4D060418" w:rsidR="00574B04" w:rsidRPr="00E74343" w:rsidRDefault="008B3CCC" w:rsidP="007847A8">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850" w:type="dxa"/>
            <w:vAlign w:val="center"/>
          </w:tcPr>
          <w:p w14:paraId="39A84A62" w14:textId="415556BC" w:rsidR="00574B04" w:rsidRPr="00E74343" w:rsidRDefault="00574B04" w:rsidP="007847A8">
            <w:pPr>
              <w:spacing w:line="0" w:lineRule="atLeast"/>
              <w:jc w:val="center"/>
              <w:rPr>
                <w:rFonts w:asciiTheme="majorEastAsia" w:eastAsiaTheme="majorEastAsia" w:hAnsiTheme="majorEastAsia"/>
                <w:sz w:val="16"/>
                <w:szCs w:val="16"/>
              </w:rPr>
            </w:pPr>
          </w:p>
        </w:tc>
        <w:tc>
          <w:tcPr>
            <w:tcW w:w="9209" w:type="dxa"/>
            <w:gridSpan w:val="13"/>
            <w:vAlign w:val="center"/>
          </w:tcPr>
          <w:p w14:paraId="083A6380" w14:textId="7D35B23B" w:rsidR="00574B04" w:rsidRPr="00711E9A" w:rsidRDefault="00574B04" w:rsidP="007847A8">
            <w:pPr>
              <w:spacing w:line="0" w:lineRule="atLeast"/>
              <w:rPr>
                <w:rFonts w:asciiTheme="majorEastAsia" w:eastAsiaTheme="majorEastAsia" w:hAnsiTheme="majorEastAsia"/>
                <w:sz w:val="16"/>
                <w:szCs w:val="16"/>
              </w:rPr>
            </w:pPr>
          </w:p>
        </w:tc>
      </w:tr>
      <w:tr w:rsidR="00574B04" w:rsidRPr="00711E9A" w14:paraId="2602820E" w14:textId="77777777" w:rsidTr="006F44AA">
        <w:tblPrEx>
          <w:tblCellMar>
            <w:left w:w="99" w:type="dxa"/>
            <w:right w:w="99" w:type="dxa"/>
          </w:tblCellMar>
          <w:tblLook w:val="04A0" w:firstRow="1" w:lastRow="0" w:firstColumn="1" w:lastColumn="0" w:noHBand="0" w:noVBand="1"/>
        </w:tblPrEx>
        <w:trPr>
          <w:trHeight w:val="20"/>
        </w:trPr>
        <w:tc>
          <w:tcPr>
            <w:tcW w:w="695" w:type="dxa"/>
            <w:vMerge/>
            <w:shd w:val="clear" w:color="auto" w:fill="D9D9D9" w:themeFill="background1" w:themeFillShade="D9"/>
            <w:vAlign w:val="center"/>
          </w:tcPr>
          <w:p w14:paraId="222C7D30" w14:textId="77777777" w:rsidR="00574B04" w:rsidRPr="00711E9A" w:rsidRDefault="00574B04" w:rsidP="007847A8">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1FCB6751" w14:textId="77777777" w:rsidR="00574B04" w:rsidRPr="00711E9A" w:rsidRDefault="00574B04" w:rsidP="007847A8">
            <w:pPr>
              <w:jc w:val="center"/>
              <w:rPr>
                <w:rFonts w:asciiTheme="majorEastAsia" w:eastAsiaTheme="majorEastAsia" w:hAnsiTheme="majorEastAsia"/>
                <w:sz w:val="16"/>
                <w:szCs w:val="16"/>
              </w:rPr>
            </w:pPr>
          </w:p>
        </w:tc>
        <w:tc>
          <w:tcPr>
            <w:tcW w:w="704" w:type="dxa"/>
            <w:shd w:val="clear" w:color="auto" w:fill="D9D9D9" w:themeFill="background1" w:themeFillShade="D9"/>
            <w:vAlign w:val="center"/>
          </w:tcPr>
          <w:p w14:paraId="59474FD6" w14:textId="77777777" w:rsidR="00574B04" w:rsidRPr="00711E9A" w:rsidRDefault="00574B04" w:rsidP="007847A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小項目８</w:t>
            </w:r>
          </w:p>
        </w:tc>
        <w:tc>
          <w:tcPr>
            <w:tcW w:w="749" w:type="dxa"/>
            <w:gridSpan w:val="3"/>
            <w:vAlign w:val="center"/>
          </w:tcPr>
          <w:p w14:paraId="1FCEB48A" w14:textId="77777777" w:rsidR="00574B04" w:rsidRPr="00711E9A" w:rsidRDefault="00574B04"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610" w:type="dxa"/>
            <w:vAlign w:val="center"/>
          </w:tcPr>
          <w:p w14:paraId="57F0C5E8" w14:textId="77777777" w:rsidR="00574B04" w:rsidRPr="00711E9A" w:rsidRDefault="00574B04" w:rsidP="007847A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30" w:type="dxa"/>
            <w:vAlign w:val="center"/>
          </w:tcPr>
          <w:p w14:paraId="4AE542D3" w14:textId="1B1AEAEA" w:rsidR="00574B04" w:rsidRPr="00711E9A" w:rsidRDefault="00574B04" w:rsidP="007847A8">
            <w:pPr>
              <w:spacing w:line="0" w:lineRule="atLeast"/>
              <w:jc w:val="center"/>
              <w:rPr>
                <w:rFonts w:asciiTheme="majorEastAsia" w:eastAsiaTheme="majorEastAsia" w:hAnsiTheme="majorEastAsia"/>
                <w:sz w:val="16"/>
                <w:szCs w:val="16"/>
              </w:rPr>
            </w:pPr>
          </w:p>
        </w:tc>
        <w:tc>
          <w:tcPr>
            <w:tcW w:w="709" w:type="dxa"/>
            <w:vAlign w:val="center"/>
          </w:tcPr>
          <w:p w14:paraId="584187EB" w14:textId="547262F5" w:rsidR="00574B04" w:rsidRPr="00E74343" w:rsidRDefault="008B3CCC" w:rsidP="007847A8">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850" w:type="dxa"/>
            <w:vAlign w:val="center"/>
          </w:tcPr>
          <w:p w14:paraId="65083875" w14:textId="01ED3E38" w:rsidR="00574B04" w:rsidRPr="00E74343" w:rsidRDefault="00574B04" w:rsidP="007847A8">
            <w:pPr>
              <w:spacing w:line="0" w:lineRule="atLeast"/>
              <w:jc w:val="center"/>
              <w:rPr>
                <w:rFonts w:asciiTheme="majorEastAsia" w:eastAsiaTheme="majorEastAsia" w:hAnsiTheme="majorEastAsia"/>
                <w:sz w:val="16"/>
                <w:szCs w:val="16"/>
              </w:rPr>
            </w:pPr>
          </w:p>
        </w:tc>
        <w:tc>
          <w:tcPr>
            <w:tcW w:w="9209" w:type="dxa"/>
            <w:gridSpan w:val="13"/>
            <w:vAlign w:val="center"/>
          </w:tcPr>
          <w:p w14:paraId="076AC489" w14:textId="68C51B6F" w:rsidR="003345B2" w:rsidRPr="003345B2" w:rsidRDefault="003345B2" w:rsidP="007847A8">
            <w:pPr>
              <w:spacing w:line="0" w:lineRule="atLeast"/>
              <w:rPr>
                <w:rFonts w:asciiTheme="majorEastAsia" w:eastAsiaTheme="majorEastAsia" w:hAnsiTheme="majorEastAsia"/>
                <w:sz w:val="16"/>
                <w:szCs w:val="16"/>
              </w:rPr>
            </w:pPr>
          </w:p>
        </w:tc>
      </w:tr>
    </w:tbl>
    <w:p w14:paraId="2061A19D" w14:textId="514C7346" w:rsidR="007A08E9" w:rsidRPr="00711E9A" w:rsidRDefault="007A08E9">
      <w:pPr>
        <w:rPr>
          <w:rFonts w:asciiTheme="majorEastAsia" w:eastAsiaTheme="majorEastAsia" w:hAnsiTheme="majorEastAsia"/>
        </w:rPr>
      </w:pPr>
    </w:p>
    <w:tbl>
      <w:tblPr>
        <w:tblStyle w:val="a3"/>
        <w:tblpPr w:leftFromText="142" w:rightFromText="142" w:vertAnchor="text" w:tblpY="1"/>
        <w:tblOverlap w:val="never"/>
        <w:tblW w:w="15325" w:type="dxa"/>
        <w:tblLayout w:type="fixed"/>
        <w:tblLook w:val="0480" w:firstRow="0" w:lastRow="0" w:firstColumn="1" w:lastColumn="0" w:noHBand="0" w:noVBand="1"/>
      </w:tblPr>
      <w:tblGrid>
        <w:gridCol w:w="727"/>
        <w:gridCol w:w="134"/>
        <w:gridCol w:w="141"/>
        <w:gridCol w:w="816"/>
        <w:gridCol w:w="844"/>
        <w:gridCol w:w="168"/>
        <w:gridCol w:w="535"/>
        <w:gridCol w:w="563"/>
        <w:gridCol w:w="563"/>
        <w:gridCol w:w="607"/>
        <w:gridCol w:w="567"/>
        <w:gridCol w:w="426"/>
        <w:gridCol w:w="1275"/>
        <w:gridCol w:w="1418"/>
        <w:gridCol w:w="340"/>
        <w:gridCol w:w="1219"/>
        <w:gridCol w:w="465"/>
        <w:gridCol w:w="953"/>
        <w:gridCol w:w="731"/>
        <w:gridCol w:w="686"/>
        <w:gridCol w:w="2147"/>
      </w:tblGrid>
      <w:tr w:rsidR="003F495D" w:rsidRPr="00711E9A" w14:paraId="3770A16E" w14:textId="77777777" w:rsidTr="00B8363B">
        <w:trPr>
          <w:trHeight w:val="210"/>
        </w:trPr>
        <w:tc>
          <w:tcPr>
            <w:tcW w:w="5665" w:type="dxa"/>
            <w:gridSpan w:val="11"/>
            <w:vMerge w:val="restart"/>
            <w:vAlign w:val="center"/>
          </w:tcPr>
          <w:p w14:paraId="57516FEB" w14:textId="2182AAD5"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rPr>
              <w:t>大項目３　調査研究能力の向上</w:t>
            </w:r>
          </w:p>
        </w:tc>
        <w:tc>
          <w:tcPr>
            <w:tcW w:w="1701" w:type="dxa"/>
            <w:gridSpan w:val="2"/>
            <w:vMerge w:val="restart"/>
            <w:vAlign w:val="center"/>
          </w:tcPr>
          <w:p w14:paraId="6A3F8194" w14:textId="77777777" w:rsidR="00464ACF" w:rsidRPr="004B1E41" w:rsidRDefault="00464ACF" w:rsidP="00194992">
            <w:pPr>
              <w:jc w:val="center"/>
              <w:rPr>
                <w:rFonts w:asciiTheme="majorEastAsia" w:eastAsiaTheme="majorEastAsia" w:hAnsiTheme="majorEastAsia"/>
                <w:sz w:val="16"/>
                <w:szCs w:val="16"/>
              </w:rPr>
            </w:pPr>
          </w:p>
        </w:tc>
        <w:tc>
          <w:tcPr>
            <w:tcW w:w="5812" w:type="dxa"/>
            <w:gridSpan w:val="7"/>
            <w:vAlign w:val="center"/>
          </w:tcPr>
          <w:p w14:paraId="215B0A98"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2147" w:type="dxa"/>
            <w:vMerge w:val="restart"/>
            <w:vAlign w:val="center"/>
          </w:tcPr>
          <w:p w14:paraId="3CB23E6A"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D113024"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0458B3" w:rsidRPr="00711E9A" w14:paraId="398D2768" w14:textId="77777777" w:rsidTr="00B8363B">
        <w:trPr>
          <w:trHeight w:val="171"/>
        </w:trPr>
        <w:tc>
          <w:tcPr>
            <w:tcW w:w="5665" w:type="dxa"/>
            <w:gridSpan w:val="11"/>
            <w:vMerge/>
            <w:vAlign w:val="center"/>
          </w:tcPr>
          <w:p w14:paraId="76EDD652" w14:textId="77777777" w:rsidR="00464ACF" w:rsidRPr="00711E9A" w:rsidRDefault="00464ACF" w:rsidP="00194992">
            <w:pPr>
              <w:jc w:val="center"/>
              <w:rPr>
                <w:rFonts w:asciiTheme="majorEastAsia" w:eastAsiaTheme="majorEastAsia" w:hAnsiTheme="majorEastAsia"/>
                <w:sz w:val="16"/>
                <w:szCs w:val="16"/>
              </w:rPr>
            </w:pPr>
          </w:p>
        </w:tc>
        <w:tc>
          <w:tcPr>
            <w:tcW w:w="1701" w:type="dxa"/>
            <w:gridSpan w:val="2"/>
            <w:vMerge/>
            <w:vAlign w:val="center"/>
          </w:tcPr>
          <w:p w14:paraId="1D43EE12" w14:textId="77777777" w:rsidR="00464ACF" w:rsidRPr="00711E9A" w:rsidRDefault="00464ACF" w:rsidP="00194992">
            <w:pPr>
              <w:jc w:val="center"/>
              <w:rPr>
                <w:rFonts w:asciiTheme="majorEastAsia" w:eastAsiaTheme="majorEastAsia" w:hAnsiTheme="majorEastAsia"/>
                <w:sz w:val="16"/>
                <w:szCs w:val="16"/>
              </w:rPr>
            </w:pPr>
          </w:p>
        </w:tc>
        <w:tc>
          <w:tcPr>
            <w:tcW w:w="1418" w:type="dxa"/>
            <w:vAlign w:val="center"/>
          </w:tcPr>
          <w:p w14:paraId="5210D9C4"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559" w:type="dxa"/>
            <w:gridSpan w:val="2"/>
            <w:vAlign w:val="center"/>
          </w:tcPr>
          <w:p w14:paraId="6B7F1B01"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418" w:type="dxa"/>
            <w:gridSpan w:val="2"/>
            <w:vAlign w:val="center"/>
          </w:tcPr>
          <w:p w14:paraId="063BD74C"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417" w:type="dxa"/>
            <w:gridSpan w:val="2"/>
            <w:vAlign w:val="center"/>
          </w:tcPr>
          <w:p w14:paraId="40BF41AC"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2147" w:type="dxa"/>
            <w:vMerge/>
            <w:vAlign w:val="center"/>
          </w:tcPr>
          <w:p w14:paraId="04472CC5" w14:textId="77777777" w:rsidR="00464ACF" w:rsidRPr="00711E9A" w:rsidRDefault="00464ACF" w:rsidP="00194992">
            <w:pPr>
              <w:rPr>
                <w:rFonts w:asciiTheme="majorEastAsia" w:eastAsiaTheme="majorEastAsia" w:hAnsiTheme="majorEastAsia"/>
                <w:sz w:val="16"/>
                <w:szCs w:val="16"/>
              </w:rPr>
            </w:pPr>
          </w:p>
        </w:tc>
      </w:tr>
      <w:tr w:rsidR="000458B3" w:rsidRPr="00711E9A" w14:paraId="00C84C0C" w14:textId="77777777" w:rsidTr="00B8363B">
        <w:trPr>
          <w:trHeight w:val="249"/>
        </w:trPr>
        <w:tc>
          <w:tcPr>
            <w:tcW w:w="5665" w:type="dxa"/>
            <w:gridSpan w:val="11"/>
            <w:vMerge/>
            <w:vAlign w:val="center"/>
          </w:tcPr>
          <w:p w14:paraId="772D9034" w14:textId="77777777" w:rsidR="00464ACF" w:rsidRPr="00711E9A" w:rsidRDefault="00464ACF" w:rsidP="00194992">
            <w:pPr>
              <w:jc w:val="center"/>
              <w:rPr>
                <w:rFonts w:asciiTheme="majorEastAsia" w:eastAsiaTheme="majorEastAsia" w:hAnsiTheme="majorEastAsia"/>
                <w:sz w:val="16"/>
                <w:szCs w:val="16"/>
              </w:rPr>
            </w:pPr>
          </w:p>
        </w:tc>
        <w:tc>
          <w:tcPr>
            <w:tcW w:w="1701" w:type="dxa"/>
            <w:gridSpan w:val="2"/>
            <w:vAlign w:val="center"/>
          </w:tcPr>
          <w:p w14:paraId="2A020969"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418" w:type="dxa"/>
            <w:vAlign w:val="center"/>
          </w:tcPr>
          <w:p w14:paraId="2B2FD7FD"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559" w:type="dxa"/>
            <w:gridSpan w:val="2"/>
            <w:vAlign w:val="center"/>
          </w:tcPr>
          <w:p w14:paraId="657DCC64"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418" w:type="dxa"/>
            <w:gridSpan w:val="2"/>
            <w:vAlign w:val="center"/>
          </w:tcPr>
          <w:p w14:paraId="2616FD1C" w14:textId="12AD2C03" w:rsidR="00464ACF" w:rsidRPr="00AC703C" w:rsidRDefault="00464ACF" w:rsidP="00194992">
            <w:pPr>
              <w:jc w:val="center"/>
              <w:rPr>
                <w:rFonts w:asciiTheme="majorEastAsia" w:eastAsiaTheme="majorEastAsia" w:hAnsiTheme="majorEastAsia"/>
                <w:sz w:val="16"/>
                <w:szCs w:val="16"/>
              </w:rPr>
            </w:pPr>
          </w:p>
        </w:tc>
        <w:tc>
          <w:tcPr>
            <w:tcW w:w="1417" w:type="dxa"/>
            <w:gridSpan w:val="2"/>
            <w:vAlign w:val="center"/>
          </w:tcPr>
          <w:p w14:paraId="5AF8DA69" w14:textId="77777777" w:rsidR="00464ACF" w:rsidRPr="00AC703C" w:rsidRDefault="00464ACF" w:rsidP="00194992">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w:t>
            </w:r>
          </w:p>
        </w:tc>
        <w:tc>
          <w:tcPr>
            <w:tcW w:w="2147" w:type="dxa"/>
            <w:vAlign w:val="center"/>
          </w:tcPr>
          <w:p w14:paraId="17DFD3AD" w14:textId="7CC14A0A" w:rsidR="00464ACF" w:rsidRPr="00AC703C" w:rsidRDefault="00464ACF" w:rsidP="00194992">
            <w:pPr>
              <w:jc w:val="center"/>
              <w:rPr>
                <w:rFonts w:asciiTheme="majorEastAsia" w:eastAsiaTheme="majorEastAsia" w:hAnsiTheme="majorEastAsia"/>
                <w:sz w:val="16"/>
                <w:szCs w:val="16"/>
              </w:rPr>
            </w:pPr>
          </w:p>
        </w:tc>
      </w:tr>
      <w:tr w:rsidR="003F495D" w:rsidRPr="00711E9A" w14:paraId="57B72AE4" w14:textId="77777777" w:rsidTr="004B1E41">
        <w:trPr>
          <w:trHeight w:val="454"/>
        </w:trPr>
        <w:tc>
          <w:tcPr>
            <w:tcW w:w="2662" w:type="dxa"/>
            <w:gridSpan w:val="5"/>
            <w:vAlign w:val="center"/>
          </w:tcPr>
          <w:p w14:paraId="1F1A24AE"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3003" w:type="dxa"/>
            <w:gridSpan w:val="6"/>
            <w:vAlign w:val="center"/>
          </w:tcPr>
          <w:p w14:paraId="48FDE328"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660" w:type="dxa"/>
            <w:gridSpan w:val="10"/>
            <w:vAlign w:val="center"/>
          </w:tcPr>
          <w:p w14:paraId="4F00407F"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3F495D" w:rsidRPr="00711E9A" w14:paraId="2C86BEB6" w14:textId="77777777" w:rsidTr="009A280C">
        <w:trPr>
          <w:trHeight w:val="454"/>
        </w:trPr>
        <w:tc>
          <w:tcPr>
            <w:tcW w:w="861" w:type="dxa"/>
            <w:gridSpan w:val="2"/>
            <w:shd w:val="clear" w:color="auto" w:fill="D9D9D9" w:themeFill="background1" w:themeFillShade="D9"/>
            <w:vAlign w:val="center"/>
          </w:tcPr>
          <w:p w14:paraId="2BA02E06" w14:textId="61ECB9D3"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小項目９</w:t>
            </w:r>
          </w:p>
        </w:tc>
        <w:tc>
          <w:tcPr>
            <w:tcW w:w="4804" w:type="dxa"/>
            <w:gridSpan w:val="9"/>
            <w:shd w:val="clear" w:color="auto" w:fill="D9D9D9" w:themeFill="background1" w:themeFillShade="D9"/>
            <w:vAlign w:val="center"/>
          </w:tcPr>
          <w:p w14:paraId="28F5561B" w14:textId="2540F68D"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調査研究資金の確保</w:t>
            </w:r>
          </w:p>
        </w:tc>
        <w:tc>
          <w:tcPr>
            <w:tcW w:w="3459" w:type="dxa"/>
            <w:gridSpan w:val="4"/>
            <w:shd w:val="clear" w:color="auto" w:fill="D9D9D9" w:themeFill="background1" w:themeFillShade="D9"/>
            <w:vAlign w:val="center"/>
          </w:tcPr>
          <w:p w14:paraId="534AACD1" w14:textId="77777777"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684" w:type="dxa"/>
            <w:gridSpan w:val="2"/>
            <w:tcBorders>
              <w:right w:val="double" w:sz="4" w:space="0" w:color="auto"/>
            </w:tcBorders>
            <w:shd w:val="clear" w:color="auto" w:fill="auto"/>
            <w:vAlign w:val="center"/>
          </w:tcPr>
          <w:p w14:paraId="72D4B9E5" w14:textId="5DDDCBA4" w:rsidR="0066612D" w:rsidRPr="00711E9A" w:rsidRDefault="002C6061"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370" w:type="dxa"/>
            <w:gridSpan w:val="3"/>
            <w:tcBorders>
              <w:left w:val="double" w:sz="4" w:space="0" w:color="auto"/>
            </w:tcBorders>
            <w:shd w:val="clear" w:color="auto" w:fill="D9D9D9" w:themeFill="background1" w:themeFillShade="D9"/>
            <w:vAlign w:val="center"/>
          </w:tcPr>
          <w:p w14:paraId="66F50526" w14:textId="75C61314"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147" w:type="dxa"/>
            <w:vAlign w:val="center"/>
          </w:tcPr>
          <w:p w14:paraId="60D37D9C" w14:textId="42A7D056" w:rsidR="0066612D" w:rsidRPr="00711E9A" w:rsidRDefault="0066612D" w:rsidP="00194992">
            <w:pPr>
              <w:jc w:val="center"/>
              <w:rPr>
                <w:rFonts w:asciiTheme="majorEastAsia" w:eastAsiaTheme="majorEastAsia" w:hAnsiTheme="majorEastAsia"/>
                <w:sz w:val="16"/>
                <w:szCs w:val="16"/>
              </w:rPr>
            </w:pPr>
          </w:p>
        </w:tc>
      </w:tr>
      <w:tr w:rsidR="003F495D" w:rsidRPr="00711E9A" w14:paraId="02159B13" w14:textId="77777777" w:rsidTr="004B1E41">
        <w:trPr>
          <w:trHeight w:val="424"/>
        </w:trPr>
        <w:tc>
          <w:tcPr>
            <w:tcW w:w="2662" w:type="dxa"/>
            <w:gridSpan w:val="5"/>
          </w:tcPr>
          <w:p w14:paraId="1D23A7FD"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6EA9E374" w14:textId="5629D029"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20B8E409" w14:textId="6589B537" w:rsidR="00464ACF" w:rsidRPr="00711E9A" w:rsidRDefault="00464ACF" w:rsidP="00194992">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7010FB58" w14:textId="77777777" w:rsidR="00464ACF" w:rsidRPr="00711E9A" w:rsidRDefault="00464ACF" w:rsidP="00194992">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②調査研究資金の確保</w:t>
            </w:r>
          </w:p>
          <w:p w14:paraId="56874326"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多様な技術ニーズに応えるため、府の協力のもと、外部研究資金など調査研究に必要な資金の確保に努めること。</w:t>
            </w:r>
          </w:p>
          <w:p w14:paraId="1E27DD1A"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A59EF2E"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739B583"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BF561E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FB958F7"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0497069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E3FF3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5C26AD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E8AC5F3"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CD8EC6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8F2A981"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5D6B2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0AE51808"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1D7A25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87C406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1C02E06"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4B27E4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9DA043E"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6BE1B61B"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4D14261D"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9070D90"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EA01DC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FA3850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5F32612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AC64E0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4ABCD6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DF42CC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B67B7B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500FD38"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1FF173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22AC34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0D92E911"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5803FC5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BF4037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4B36147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4BB2AE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4B6B04A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39DDE1E"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A5F1D3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DF155B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5E7171C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41265FD1" w14:textId="77777777" w:rsidR="00464ACF" w:rsidRPr="00711E9A" w:rsidRDefault="00464ACF" w:rsidP="00194992">
            <w:pPr>
              <w:autoSpaceDE w:val="0"/>
              <w:autoSpaceDN w:val="0"/>
              <w:spacing w:line="0" w:lineRule="atLeast"/>
              <w:rPr>
                <w:rFonts w:asciiTheme="majorEastAsia" w:eastAsiaTheme="majorEastAsia" w:hAnsiTheme="majorEastAsia"/>
                <w:sz w:val="16"/>
                <w:szCs w:val="16"/>
              </w:rPr>
            </w:pPr>
          </w:p>
          <w:p w14:paraId="7836B92D"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66AF4E6"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41F7A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DC6317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76532E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5E54B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DE56619" w14:textId="77777777" w:rsidR="00464ACF" w:rsidRPr="00711E9A" w:rsidRDefault="00464ACF" w:rsidP="00194992">
            <w:pPr>
              <w:autoSpaceDE w:val="0"/>
              <w:autoSpaceDN w:val="0"/>
              <w:spacing w:line="0" w:lineRule="atLeast"/>
              <w:rPr>
                <w:rFonts w:asciiTheme="majorEastAsia" w:eastAsiaTheme="majorEastAsia" w:hAnsiTheme="majorEastAsia"/>
                <w:sz w:val="16"/>
                <w:szCs w:val="16"/>
              </w:rPr>
            </w:pPr>
          </w:p>
          <w:p w14:paraId="1553B473" w14:textId="338AA7CC" w:rsidR="00464ACF" w:rsidRPr="00711E9A" w:rsidRDefault="00464ACF" w:rsidP="00194992">
            <w:pPr>
              <w:rPr>
                <w:rFonts w:asciiTheme="majorEastAsia" w:eastAsiaTheme="majorEastAsia" w:hAnsiTheme="majorEastAsia"/>
                <w:sz w:val="16"/>
                <w:szCs w:val="16"/>
              </w:rPr>
            </w:pPr>
          </w:p>
        </w:tc>
        <w:tc>
          <w:tcPr>
            <w:tcW w:w="3003" w:type="dxa"/>
            <w:gridSpan w:val="6"/>
          </w:tcPr>
          <w:p w14:paraId="7305147D"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3EE929A0" w14:textId="07982661"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0FE9DA02" w14:textId="682E9F51" w:rsidR="00464ACF" w:rsidRPr="00711E9A" w:rsidRDefault="00464ACF" w:rsidP="00194992">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195D2D69"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②調査研究資金の確保</w:t>
            </w:r>
          </w:p>
          <w:p w14:paraId="26A3CED7" w14:textId="749714C3" w:rsidR="00464ACF" w:rsidRPr="00711E9A" w:rsidRDefault="00464ACF" w:rsidP="00194992">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外部研究資金等の獲得に向け、以下の取組を行う。</w:t>
            </w:r>
          </w:p>
          <w:p w14:paraId="63046C7B" w14:textId="2C1529B3"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42ED8DE5" w14:textId="30BF9233"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40587988" w14:textId="2D1C9F5D"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3E1A8488" w14:textId="2EDC5BFC"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56C1A0FF" w14:textId="765F71FE"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46A51F80" w14:textId="77777777"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13FC5024" w14:textId="77777777"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7542E2B2"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a 外部研究資金の募集情報の収集</w:t>
            </w:r>
          </w:p>
          <w:p w14:paraId="21FFC9A4"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6CE75F88"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0348E523"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096AAEDB" w14:textId="34E17B18" w:rsidR="00464ACF" w:rsidRPr="00711E9A" w:rsidRDefault="00464ACF" w:rsidP="00194992">
            <w:pPr>
              <w:spacing w:line="0" w:lineRule="atLeast"/>
              <w:rPr>
                <w:rFonts w:asciiTheme="majorEastAsia" w:eastAsiaTheme="majorEastAsia" w:hAnsiTheme="majorEastAsia"/>
                <w:sz w:val="16"/>
                <w:szCs w:val="16"/>
              </w:rPr>
            </w:pPr>
          </w:p>
          <w:p w14:paraId="5CC2B257" w14:textId="147D30EF"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21CB0D54" w14:textId="77777777"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3440A8F2" w14:textId="5BF2DF9E"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0F79A60A" w14:textId="1C6378C4" w:rsidR="008272C4" w:rsidRDefault="008272C4" w:rsidP="00194992">
            <w:pPr>
              <w:spacing w:line="0" w:lineRule="atLeast"/>
              <w:ind w:firstLineChars="100" w:firstLine="160"/>
              <w:rPr>
                <w:rFonts w:asciiTheme="majorEastAsia" w:eastAsiaTheme="majorEastAsia" w:hAnsiTheme="majorEastAsia"/>
                <w:sz w:val="16"/>
                <w:szCs w:val="16"/>
              </w:rPr>
            </w:pPr>
          </w:p>
          <w:p w14:paraId="2F1CB9E4" w14:textId="77777777" w:rsidR="004B1E41" w:rsidRPr="00711E9A" w:rsidRDefault="004B1E41" w:rsidP="00194992">
            <w:pPr>
              <w:spacing w:line="0" w:lineRule="atLeast"/>
              <w:ind w:firstLineChars="100" w:firstLine="160"/>
              <w:rPr>
                <w:rFonts w:asciiTheme="majorEastAsia" w:eastAsiaTheme="majorEastAsia" w:hAnsiTheme="majorEastAsia"/>
                <w:sz w:val="16"/>
                <w:szCs w:val="16"/>
              </w:rPr>
            </w:pPr>
          </w:p>
          <w:p w14:paraId="2F9E10A0"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5DF09341"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 外部有識者による指導・助言を得ること等</w:t>
            </w:r>
          </w:p>
          <w:p w14:paraId="714E093D"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0D5900EA" w14:textId="77777777" w:rsidR="00D90925" w:rsidRPr="00711E9A" w:rsidRDefault="00D90925" w:rsidP="00194992">
            <w:pPr>
              <w:spacing w:line="0" w:lineRule="atLeast"/>
              <w:ind w:left="160" w:hangingChars="100" w:hanging="160"/>
              <w:rPr>
                <w:rFonts w:asciiTheme="majorEastAsia" w:eastAsiaTheme="majorEastAsia" w:hAnsiTheme="majorEastAsia"/>
                <w:sz w:val="16"/>
                <w:szCs w:val="16"/>
              </w:rPr>
            </w:pPr>
          </w:p>
          <w:p w14:paraId="000CB0CF" w14:textId="3E61BDC9" w:rsidR="00464ACF" w:rsidRDefault="00464ACF" w:rsidP="00194992">
            <w:pPr>
              <w:spacing w:line="0" w:lineRule="atLeast"/>
              <w:ind w:left="160" w:hangingChars="100" w:hanging="160"/>
              <w:rPr>
                <w:rFonts w:asciiTheme="majorEastAsia" w:eastAsiaTheme="majorEastAsia" w:hAnsiTheme="majorEastAsia"/>
                <w:sz w:val="16"/>
                <w:szCs w:val="16"/>
              </w:rPr>
            </w:pPr>
          </w:p>
          <w:p w14:paraId="46BA8AEE" w14:textId="1838E73B" w:rsidR="004B1E41" w:rsidRDefault="004B1E41" w:rsidP="00194992">
            <w:pPr>
              <w:spacing w:line="0" w:lineRule="atLeast"/>
              <w:ind w:left="160" w:hangingChars="100" w:hanging="160"/>
              <w:rPr>
                <w:rFonts w:asciiTheme="majorEastAsia" w:eastAsiaTheme="majorEastAsia" w:hAnsiTheme="majorEastAsia"/>
                <w:sz w:val="16"/>
                <w:szCs w:val="16"/>
              </w:rPr>
            </w:pPr>
          </w:p>
          <w:p w14:paraId="3B1F282C" w14:textId="37766450" w:rsidR="004B1E41" w:rsidRPr="00711E9A" w:rsidRDefault="004B1E41" w:rsidP="004B1E41">
            <w:pPr>
              <w:spacing w:line="0" w:lineRule="atLeast"/>
              <w:rPr>
                <w:rFonts w:asciiTheme="majorEastAsia" w:eastAsiaTheme="majorEastAsia" w:hAnsiTheme="majorEastAsia"/>
                <w:sz w:val="16"/>
                <w:szCs w:val="16"/>
              </w:rPr>
            </w:pPr>
          </w:p>
          <w:p w14:paraId="01E7B052"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c 競争的資金獲得のための実現可能性調査（フィージビリティスタディ）の実施</w:t>
            </w:r>
          </w:p>
          <w:p w14:paraId="3063F955"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0660F437"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50858412"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71AE078C"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3C647235"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747E27E7"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26CDC227"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5475A11F"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41D9EC69" w14:textId="0D1A7989" w:rsidR="00464ACF" w:rsidRPr="00711E9A" w:rsidRDefault="00464ACF" w:rsidP="00194992">
            <w:pPr>
              <w:spacing w:line="0" w:lineRule="atLeast"/>
              <w:rPr>
                <w:rFonts w:asciiTheme="majorEastAsia" w:eastAsiaTheme="majorEastAsia" w:hAnsiTheme="majorEastAsia"/>
                <w:sz w:val="16"/>
                <w:szCs w:val="16"/>
              </w:rPr>
            </w:pPr>
          </w:p>
          <w:p w14:paraId="4BB529A7" w14:textId="571DDEB1" w:rsidR="008272C4" w:rsidRPr="00711E9A" w:rsidRDefault="008272C4" w:rsidP="00194992">
            <w:pPr>
              <w:spacing w:line="0" w:lineRule="atLeast"/>
              <w:rPr>
                <w:rFonts w:asciiTheme="majorEastAsia" w:eastAsiaTheme="majorEastAsia" w:hAnsiTheme="majorEastAsia"/>
                <w:sz w:val="16"/>
                <w:szCs w:val="16"/>
              </w:rPr>
            </w:pPr>
          </w:p>
          <w:p w14:paraId="49FA58A7" w14:textId="0E32D81D" w:rsidR="008272C4" w:rsidRDefault="008272C4" w:rsidP="00194992">
            <w:pPr>
              <w:spacing w:line="0" w:lineRule="atLeast"/>
              <w:rPr>
                <w:rFonts w:asciiTheme="majorEastAsia" w:eastAsiaTheme="majorEastAsia" w:hAnsiTheme="majorEastAsia"/>
                <w:sz w:val="16"/>
                <w:szCs w:val="16"/>
              </w:rPr>
            </w:pPr>
          </w:p>
          <w:p w14:paraId="3ACDB70A" w14:textId="1AE85871" w:rsidR="008272C4" w:rsidRPr="00711E9A" w:rsidRDefault="008272C4" w:rsidP="00194992">
            <w:pPr>
              <w:spacing w:line="0" w:lineRule="atLeast"/>
              <w:rPr>
                <w:rFonts w:asciiTheme="majorEastAsia" w:eastAsiaTheme="majorEastAsia" w:hAnsiTheme="majorEastAsia"/>
                <w:szCs w:val="16"/>
              </w:rPr>
            </w:pPr>
          </w:p>
          <w:p w14:paraId="0D3B9D6F" w14:textId="77777777" w:rsidR="00BA7272" w:rsidRPr="00711E9A" w:rsidRDefault="00BA7272" w:rsidP="00194992">
            <w:pPr>
              <w:spacing w:line="0" w:lineRule="atLeast"/>
              <w:ind w:left="160" w:hangingChars="100" w:hanging="160"/>
              <w:rPr>
                <w:rFonts w:asciiTheme="majorEastAsia" w:eastAsiaTheme="majorEastAsia" w:hAnsiTheme="majorEastAsia"/>
                <w:sz w:val="16"/>
                <w:szCs w:val="16"/>
              </w:rPr>
            </w:pPr>
          </w:p>
          <w:p w14:paraId="604F4791" w14:textId="5D07BF1D" w:rsidR="00464ACF" w:rsidRPr="00711E9A" w:rsidRDefault="00464ACF" w:rsidP="00194992">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d 他の研究機関とのネットワーク構築</w:t>
            </w:r>
          </w:p>
          <w:p w14:paraId="5C797432" w14:textId="77777777" w:rsidR="00464ACF" w:rsidRPr="00711E9A" w:rsidRDefault="00464ACF" w:rsidP="00194992">
            <w:pPr>
              <w:spacing w:line="0" w:lineRule="atLeast"/>
              <w:rPr>
                <w:rFonts w:asciiTheme="majorEastAsia" w:eastAsiaTheme="majorEastAsia" w:hAnsiTheme="majorEastAsia"/>
                <w:sz w:val="16"/>
                <w:szCs w:val="16"/>
              </w:rPr>
            </w:pPr>
          </w:p>
          <w:p w14:paraId="3A6B78EF" w14:textId="30ED1FC3" w:rsidR="00464ACF" w:rsidRPr="00711E9A" w:rsidRDefault="00464ACF" w:rsidP="00194992">
            <w:pPr>
              <w:spacing w:line="0" w:lineRule="atLeast"/>
              <w:rPr>
                <w:rFonts w:asciiTheme="majorEastAsia" w:eastAsiaTheme="majorEastAsia" w:hAnsiTheme="majorEastAsia"/>
                <w:sz w:val="16"/>
                <w:szCs w:val="16"/>
              </w:rPr>
            </w:pPr>
          </w:p>
          <w:p w14:paraId="13E83B02" w14:textId="79EF5FEB" w:rsidR="00BA7272" w:rsidRPr="00711E9A" w:rsidRDefault="00BA7272" w:rsidP="00194992">
            <w:pPr>
              <w:spacing w:line="0" w:lineRule="atLeast"/>
              <w:rPr>
                <w:rFonts w:asciiTheme="majorEastAsia" w:eastAsiaTheme="majorEastAsia" w:hAnsiTheme="majorEastAsia"/>
                <w:sz w:val="16"/>
                <w:szCs w:val="16"/>
              </w:rPr>
            </w:pPr>
          </w:p>
          <w:p w14:paraId="35600AF9" w14:textId="60FFFC77" w:rsidR="00BA7272" w:rsidRPr="00711E9A" w:rsidRDefault="00BA7272" w:rsidP="00194992">
            <w:pPr>
              <w:spacing w:line="0" w:lineRule="atLeast"/>
              <w:rPr>
                <w:rFonts w:asciiTheme="majorEastAsia" w:eastAsiaTheme="majorEastAsia" w:hAnsiTheme="majorEastAsia"/>
                <w:sz w:val="16"/>
                <w:szCs w:val="16"/>
              </w:rPr>
            </w:pPr>
          </w:p>
          <w:p w14:paraId="1591C374" w14:textId="25F7669F" w:rsidR="00CD7E6B" w:rsidRPr="00711E9A" w:rsidRDefault="00CD7E6B" w:rsidP="00194992">
            <w:pPr>
              <w:spacing w:line="0" w:lineRule="atLeast"/>
              <w:rPr>
                <w:rFonts w:asciiTheme="majorEastAsia" w:eastAsiaTheme="majorEastAsia" w:hAnsiTheme="majorEastAsia"/>
                <w:sz w:val="16"/>
                <w:szCs w:val="16"/>
              </w:rPr>
            </w:pPr>
          </w:p>
          <w:p w14:paraId="2326C315" w14:textId="02FAE023" w:rsidR="008272C4" w:rsidRPr="00711E9A" w:rsidRDefault="008272C4" w:rsidP="00194992">
            <w:pPr>
              <w:spacing w:line="0" w:lineRule="atLeast"/>
              <w:rPr>
                <w:rFonts w:asciiTheme="majorEastAsia" w:eastAsiaTheme="majorEastAsia" w:hAnsiTheme="majorEastAsia"/>
                <w:sz w:val="16"/>
                <w:szCs w:val="16"/>
              </w:rPr>
            </w:pPr>
          </w:p>
          <w:p w14:paraId="19D67477" w14:textId="77777777" w:rsidR="00464ACF" w:rsidRPr="00711E9A" w:rsidRDefault="00464ACF" w:rsidP="00194992">
            <w:pPr>
              <w:spacing w:line="0" w:lineRule="atLeast"/>
              <w:rPr>
                <w:rFonts w:asciiTheme="majorEastAsia" w:eastAsiaTheme="majorEastAsia" w:hAnsiTheme="majorEastAsia"/>
                <w:sz w:val="16"/>
                <w:szCs w:val="16"/>
              </w:rPr>
            </w:pPr>
          </w:p>
          <w:p w14:paraId="533EA6A3"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258B97E7"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各年度において、外部資金により実施する調査研究の件数と新たに応募する外部研究資金の件数の合計を75件以上とする。</w:t>
            </w:r>
          </w:p>
          <w:p w14:paraId="774F46D7" w14:textId="77777777" w:rsidR="00464ACF" w:rsidRPr="00711E9A" w:rsidRDefault="00464ACF" w:rsidP="00194992">
            <w:pPr>
              <w:spacing w:line="0" w:lineRule="atLeast"/>
              <w:rPr>
                <w:rFonts w:asciiTheme="majorEastAsia" w:eastAsiaTheme="majorEastAsia" w:hAnsiTheme="majorEastAsia"/>
                <w:sz w:val="16"/>
                <w:szCs w:val="16"/>
              </w:rPr>
            </w:pPr>
          </w:p>
          <w:p w14:paraId="375DA2B6" w14:textId="77777777" w:rsidR="00464ACF" w:rsidRPr="00711E9A" w:rsidRDefault="00464ACF" w:rsidP="00194992">
            <w:pPr>
              <w:spacing w:line="0" w:lineRule="atLeast"/>
              <w:rPr>
                <w:rFonts w:asciiTheme="majorEastAsia" w:eastAsiaTheme="majorEastAsia" w:hAnsiTheme="majorEastAsia"/>
                <w:sz w:val="16"/>
                <w:szCs w:val="16"/>
              </w:rPr>
            </w:pPr>
          </w:p>
          <w:p w14:paraId="1E37FCA8" w14:textId="77777777" w:rsidR="00464ACF" w:rsidRPr="00711E9A" w:rsidRDefault="00464ACF" w:rsidP="00194992">
            <w:pPr>
              <w:spacing w:line="0" w:lineRule="atLeast"/>
              <w:rPr>
                <w:rFonts w:asciiTheme="majorEastAsia" w:eastAsiaTheme="majorEastAsia" w:hAnsiTheme="majorEastAsia"/>
                <w:sz w:val="16"/>
                <w:szCs w:val="16"/>
              </w:rPr>
            </w:pPr>
          </w:p>
          <w:p w14:paraId="64E47905" w14:textId="77777777" w:rsidR="00464ACF" w:rsidRPr="00711E9A" w:rsidRDefault="00464ACF" w:rsidP="00194992">
            <w:pPr>
              <w:spacing w:line="0" w:lineRule="atLeast"/>
              <w:rPr>
                <w:rFonts w:asciiTheme="majorEastAsia" w:eastAsiaTheme="majorEastAsia" w:hAnsiTheme="majorEastAsia"/>
                <w:sz w:val="16"/>
                <w:szCs w:val="16"/>
              </w:rPr>
            </w:pPr>
          </w:p>
          <w:p w14:paraId="2C03934D" w14:textId="77777777" w:rsidR="00464ACF" w:rsidRPr="00711E9A" w:rsidRDefault="00464ACF" w:rsidP="00194992">
            <w:pPr>
              <w:spacing w:line="0" w:lineRule="atLeast"/>
              <w:rPr>
                <w:rFonts w:asciiTheme="majorEastAsia" w:eastAsiaTheme="majorEastAsia" w:hAnsiTheme="majorEastAsia"/>
                <w:sz w:val="16"/>
                <w:szCs w:val="16"/>
              </w:rPr>
            </w:pPr>
          </w:p>
          <w:p w14:paraId="2036CCB0" w14:textId="77777777" w:rsidR="00464ACF" w:rsidRPr="00711E9A" w:rsidRDefault="00464ACF" w:rsidP="00194992">
            <w:pPr>
              <w:spacing w:line="0" w:lineRule="atLeast"/>
              <w:rPr>
                <w:rFonts w:asciiTheme="majorEastAsia" w:eastAsiaTheme="majorEastAsia" w:hAnsiTheme="majorEastAsia"/>
                <w:sz w:val="16"/>
                <w:szCs w:val="16"/>
              </w:rPr>
            </w:pPr>
          </w:p>
          <w:p w14:paraId="473E5ECB" w14:textId="443D82B9" w:rsidR="00464ACF" w:rsidRPr="00711E9A" w:rsidRDefault="00464ACF" w:rsidP="00194992">
            <w:pPr>
              <w:rPr>
                <w:rFonts w:asciiTheme="majorEastAsia" w:eastAsiaTheme="majorEastAsia" w:hAnsiTheme="majorEastAsia"/>
                <w:sz w:val="16"/>
                <w:szCs w:val="16"/>
              </w:rPr>
            </w:pPr>
          </w:p>
        </w:tc>
        <w:tc>
          <w:tcPr>
            <w:tcW w:w="9660" w:type="dxa"/>
            <w:gridSpan w:val="10"/>
          </w:tcPr>
          <w:p w14:paraId="56924FDA" w14:textId="77777777" w:rsidR="00215C87" w:rsidRPr="00711E9A" w:rsidRDefault="00215C87" w:rsidP="00194992">
            <w:pPr>
              <w:autoSpaceDE w:val="0"/>
              <w:autoSpaceDN w:val="0"/>
              <w:spacing w:line="0" w:lineRule="atLeast"/>
              <w:rPr>
                <w:rFonts w:asciiTheme="majorEastAsia" w:eastAsiaTheme="majorEastAsia" w:hAnsiTheme="majorEastAsia"/>
                <w:b/>
                <w:sz w:val="16"/>
                <w:szCs w:val="16"/>
              </w:rPr>
            </w:pPr>
          </w:p>
          <w:p w14:paraId="23CF4C7B" w14:textId="7CF39003" w:rsidR="00DC559C" w:rsidRPr="00711E9A" w:rsidRDefault="00464ACF" w:rsidP="00194992">
            <w:pPr>
              <w:autoSpaceDE w:val="0"/>
              <w:autoSpaceDN w:val="0"/>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調査研究の効果的な推進と調査研究能力の向上</w:t>
            </w:r>
          </w:p>
          <w:p w14:paraId="26E8C17F" w14:textId="77777777" w:rsidR="008272C4" w:rsidRPr="00711E9A" w:rsidRDefault="008272C4" w:rsidP="00194992">
            <w:pPr>
              <w:autoSpaceDE w:val="0"/>
              <w:autoSpaceDN w:val="0"/>
              <w:spacing w:line="0" w:lineRule="atLeast"/>
              <w:rPr>
                <w:rFonts w:asciiTheme="majorEastAsia" w:eastAsiaTheme="majorEastAsia" w:hAnsiTheme="majorEastAsia"/>
                <w:b/>
                <w:sz w:val="16"/>
                <w:szCs w:val="16"/>
              </w:rPr>
            </w:pPr>
          </w:p>
          <w:p w14:paraId="43898CE2" w14:textId="64120ED1" w:rsidR="00464ACF" w:rsidRPr="00711E9A" w:rsidRDefault="00464ACF" w:rsidP="00194992">
            <w:pPr>
              <w:autoSpaceDE w:val="0"/>
              <w:autoSpaceDN w:val="0"/>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（２）質の高い調査研究の実施</w:t>
            </w:r>
          </w:p>
          <w:p w14:paraId="0EEE9092" w14:textId="2EA3BC93"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②調査研究資金の確保</w:t>
            </w:r>
          </w:p>
          <w:p w14:paraId="3ABFA486" w14:textId="77777777" w:rsidR="008272C4" w:rsidRPr="00711E9A" w:rsidRDefault="008272C4"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517733C" w14:textId="107D2B81" w:rsidR="008272C4" w:rsidRPr="00711E9A" w:rsidRDefault="008272C4" w:rsidP="00194992">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●研究支援グループを設置し、研究応募の情報収集、研究計画書や</w:t>
            </w:r>
            <w:r w:rsidR="00D90925" w:rsidRPr="00711E9A">
              <w:rPr>
                <w:rFonts w:asciiTheme="majorEastAsia" w:eastAsiaTheme="majorEastAsia" w:hAnsiTheme="majorEastAsia" w:hint="eastAsia"/>
                <w:sz w:val="16"/>
                <w:szCs w:val="16"/>
              </w:rPr>
              <w:t>申請書</w:t>
            </w:r>
            <w:r w:rsidRPr="00711E9A">
              <w:rPr>
                <w:rFonts w:asciiTheme="majorEastAsia" w:eastAsiaTheme="majorEastAsia" w:hAnsiTheme="majorEastAsia" w:hint="eastAsia"/>
                <w:sz w:val="16"/>
                <w:szCs w:val="16"/>
              </w:rPr>
              <w:t>のブラッシュアップ、</w:t>
            </w:r>
            <w:r w:rsidR="00D90925" w:rsidRPr="00711E9A">
              <w:rPr>
                <w:rFonts w:asciiTheme="majorEastAsia" w:eastAsiaTheme="majorEastAsia" w:hAnsiTheme="majorEastAsia" w:hint="eastAsia"/>
                <w:sz w:val="16"/>
                <w:szCs w:val="16"/>
              </w:rPr>
              <w:t>学術論文、知財取得等の実績積み上げ、</w:t>
            </w:r>
            <w:r w:rsidRPr="00711E9A">
              <w:rPr>
                <w:rFonts w:asciiTheme="majorEastAsia" w:eastAsiaTheme="majorEastAsia" w:hAnsiTheme="majorEastAsia" w:hint="eastAsia"/>
                <w:sz w:val="16"/>
                <w:szCs w:val="16"/>
              </w:rPr>
              <w:t>予算の管理等を</w:t>
            </w:r>
            <w:r w:rsidR="00D90925" w:rsidRPr="00711E9A">
              <w:rPr>
                <w:rFonts w:asciiTheme="majorEastAsia" w:eastAsiaTheme="majorEastAsia" w:hAnsiTheme="majorEastAsia" w:hint="eastAsia"/>
                <w:sz w:val="16"/>
                <w:szCs w:val="16"/>
              </w:rPr>
              <w:t>一元的に</w:t>
            </w:r>
            <w:r w:rsidRPr="00711E9A">
              <w:rPr>
                <w:rFonts w:asciiTheme="majorEastAsia" w:eastAsiaTheme="majorEastAsia" w:hAnsiTheme="majorEastAsia" w:hint="eastAsia"/>
                <w:sz w:val="16"/>
                <w:szCs w:val="16"/>
              </w:rPr>
              <w:t>実施。</w:t>
            </w:r>
            <w:r w:rsidR="00D90925" w:rsidRPr="00711E9A">
              <w:rPr>
                <w:rFonts w:asciiTheme="majorEastAsia" w:eastAsiaTheme="majorEastAsia" w:hAnsiTheme="majorEastAsia" w:hint="eastAsia"/>
                <w:sz w:val="16"/>
                <w:szCs w:val="16"/>
              </w:rPr>
              <w:t>調査研究への集中と間接的管理の役割分担を実現。</w:t>
            </w:r>
          </w:p>
          <w:p w14:paraId="31349AC6" w14:textId="7DABE8C7" w:rsidR="00596A37" w:rsidRPr="00711E9A" w:rsidRDefault="00596A37" w:rsidP="00194992">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科研費、環境研究総合推進費、農林水産省の各種事業、財団助成など、多数の競争的外部研究資金へ応募。競争的外部研究資金の年間獲得額はH28年度約4,700万円、H29年度約5,200万円、H30年度約7,500万円（第１期平均：約4,300万円）。</w:t>
            </w:r>
            <w:r w:rsidR="00D90925" w:rsidRPr="00711E9A">
              <w:rPr>
                <w:rFonts w:asciiTheme="majorEastAsia" w:eastAsiaTheme="majorEastAsia" w:hAnsiTheme="majorEastAsia" w:hint="eastAsia"/>
                <w:sz w:val="16"/>
                <w:szCs w:val="16"/>
              </w:rPr>
              <w:t>大型の環境研究総合推進費3件、また令和元年度科研費6件の採択に至った。</w:t>
            </w:r>
          </w:p>
          <w:p w14:paraId="4FACAB60" w14:textId="77777777" w:rsidR="008272C4" w:rsidRPr="00711E9A" w:rsidRDefault="008272C4"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E374EE7" w14:textId="3526B629" w:rsidR="008272C4" w:rsidRPr="00711E9A" w:rsidRDefault="008272C4" w:rsidP="00194992">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●引き続き、研究支援グループによる研究支援を実施</w:t>
            </w:r>
            <w:r w:rsidR="00374824" w:rsidRPr="00711E9A">
              <w:rPr>
                <w:rFonts w:asciiTheme="majorEastAsia" w:eastAsiaTheme="majorEastAsia" w:hAnsiTheme="majorEastAsia" w:hint="eastAsia"/>
                <w:sz w:val="16"/>
                <w:szCs w:val="16"/>
              </w:rPr>
              <w:t>し、論文投稿数の確保や大型予算獲得を目指す</w:t>
            </w:r>
            <w:r w:rsidRPr="00711E9A">
              <w:rPr>
                <w:rFonts w:asciiTheme="majorEastAsia" w:eastAsiaTheme="majorEastAsia" w:hAnsiTheme="majorEastAsia" w:hint="eastAsia"/>
                <w:sz w:val="16"/>
                <w:szCs w:val="16"/>
              </w:rPr>
              <w:t>。</w:t>
            </w:r>
          </w:p>
          <w:p w14:paraId="5B43C39E" w14:textId="77777777" w:rsidR="008272C4" w:rsidRPr="00711E9A" w:rsidRDefault="008272C4" w:rsidP="00194992">
            <w:pPr>
              <w:spacing w:line="0" w:lineRule="atLeast"/>
              <w:ind w:leftChars="200" w:left="420"/>
              <w:rPr>
                <w:rFonts w:asciiTheme="majorEastAsia" w:eastAsiaTheme="majorEastAsia" w:hAnsiTheme="majorEastAsia"/>
                <w:sz w:val="16"/>
                <w:szCs w:val="16"/>
              </w:rPr>
            </w:pPr>
          </w:p>
          <w:p w14:paraId="2BA34E2F" w14:textId="105CFD5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a 外部研究資金の募集情報の収集</w:t>
            </w:r>
          </w:p>
          <w:p w14:paraId="32FB31D9"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9B42453"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●『農林水産省「知」の集積と活用の場産学官連携協議会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財団等の研究助成金応募についても情報収集。</w:t>
            </w:r>
          </w:p>
          <w:p w14:paraId="3EE283D5"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●「全国環境研協議会」や「近畿中国四国農業試験研究推進会議」等のネットワークを活用し、研究課題について共同で検討するとともに、国に対し試験研究の要望を提出。</w:t>
            </w:r>
          </w:p>
          <w:p w14:paraId="12E849A4"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45DC216" w14:textId="2398049C" w:rsidR="00464ACF" w:rsidRPr="00E74343"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●引き続き、公設試験研究機関のネットワークや農林水産技術会議等が開催する説明会等より情報収集し、財団助成等の情報も収集。</w:t>
            </w:r>
            <w:r w:rsidR="007B4FF2" w:rsidRPr="00711E9A">
              <w:rPr>
                <w:rFonts w:asciiTheme="majorEastAsia" w:eastAsiaTheme="majorEastAsia" w:hAnsiTheme="majorEastAsia" w:hint="eastAsia"/>
                <w:sz w:val="16"/>
                <w:szCs w:val="16"/>
              </w:rPr>
              <w:t>競争的資金への応募の機会を逃さ</w:t>
            </w:r>
            <w:r w:rsidR="007B4FF2" w:rsidRPr="00E74343">
              <w:rPr>
                <w:rFonts w:asciiTheme="majorEastAsia" w:eastAsiaTheme="majorEastAsia" w:hAnsiTheme="majorEastAsia" w:hint="eastAsia"/>
                <w:sz w:val="16"/>
                <w:szCs w:val="16"/>
              </w:rPr>
              <w:t>ない</w:t>
            </w:r>
            <w:r w:rsidR="00790ED5" w:rsidRPr="00E74343">
              <w:rPr>
                <w:rFonts w:asciiTheme="majorEastAsia" w:eastAsiaTheme="majorEastAsia" w:hAnsiTheme="majorEastAsia" w:hint="eastAsia"/>
                <w:sz w:val="16"/>
                <w:szCs w:val="16"/>
              </w:rPr>
              <w:t>よう努めた</w:t>
            </w:r>
            <w:r w:rsidR="007B4FF2" w:rsidRPr="00E74343">
              <w:rPr>
                <w:rFonts w:asciiTheme="majorEastAsia" w:eastAsiaTheme="majorEastAsia" w:hAnsiTheme="majorEastAsia" w:hint="eastAsia"/>
                <w:sz w:val="16"/>
                <w:szCs w:val="16"/>
              </w:rPr>
              <w:t>。</w:t>
            </w:r>
          </w:p>
          <w:p w14:paraId="3743F9AD" w14:textId="77777777" w:rsidR="004B1E41" w:rsidRPr="00E74343" w:rsidRDefault="004B1E41" w:rsidP="00194992">
            <w:pPr>
              <w:spacing w:line="0" w:lineRule="atLeast"/>
              <w:ind w:leftChars="200" w:left="580" w:hangingChars="100" w:hanging="160"/>
              <w:rPr>
                <w:rFonts w:asciiTheme="majorEastAsia" w:eastAsiaTheme="majorEastAsia" w:hAnsiTheme="majorEastAsia"/>
                <w:sz w:val="16"/>
                <w:szCs w:val="16"/>
              </w:rPr>
            </w:pPr>
          </w:p>
          <w:p w14:paraId="4BEBB7F5" w14:textId="77777777" w:rsidR="00464ACF" w:rsidRPr="00E74343" w:rsidRDefault="00464ACF" w:rsidP="00194992">
            <w:pPr>
              <w:spacing w:line="0" w:lineRule="atLeast"/>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b 外部有識者による指導・助言を得ること等</w:t>
            </w:r>
          </w:p>
          <w:p w14:paraId="2CFD167C" w14:textId="77777777" w:rsidR="00464ACF" w:rsidRPr="00E74343" w:rsidRDefault="00464ACF" w:rsidP="00194992">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【平成28～30年度までの実績】</w:t>
            </w:r>
          </w:p>
          <w:p w14:paraId="04545CC8" w14:textId="79C3566A" w:rsidR="00464ACF" w:rsidRPr="00E74343" w:rsidRDefault="00464ACF" w:rsidP="00194992">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●大学・国立研究開発法人などの外部有識者で構成された「研究アドバイザリー委員会」を開催し、有識者からの指導・助言を得て、競争的資金獲得のために応募課題の計画等をブラッシュアップ</w:t>
            </w:r>
            <w:r w:rsidR="00790ED5" w:rsidRPr="00E74343">
              <w:rPr>
                <w:rFonts w:asciiTheme="majorEastAsia" w:eastAsiaTheme="majorEastAsia" w:hAnsiTheme="majorEastAsia" w:hint="eastAsia"/>
                <w:sz w:val="16"/>
                <w:szCs w:val="16"/>
              </w:rPr>
              <w:t>した</w:t>
            </w:r>
            <w:r w:rsidRPr="00E74343">
              <w:rPr>
                <w:rFonts w:asciiTheme="majorEastAsia" w:eastAsiaTheme="majorEastAsia" w:hAnsiTheme="majorEastAsia" w:hint="eastAsia"/>
                <w:sz w:val="16"/>
                <w:szCs w:val="16"/>
              </w:rPr>
              <w:t>。</w:t>
            </w:r>
            <w:r w:rsidR="00D90925" w:rsidRPr="00E74343">
              <w:rPr>
                <w:rFonts w:asciiTheme="majorEastAsia" w:eastAsiaTheme="majorEastAsia" w:hAnsiTheme="majorEastAsia" w:hint="eastAsia"/>
                <w:sz w:val="16"/>
                <w:szCs w:val="16"/>
              </w:rPr>
              <w:t>3カ年で応募187件、採択58件（採択率31％）。</w:t>
            </w:r>
          </w:p>
          <w:p w14:paraId="33780DF1" w14:textId="77777777" w:rsidR="00464ACF" w:rsidRPr="00E74343" w:rsidRDefault="00464ACF" w:rsidP="00194992">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【令和元年度の実績見込み（取組予定）】</w:t>
            </w:r>
          </w:p>
          <w:p w14:paraId="1FBBB39D" w14:textId="182EF7B4" w:rsidR="00464ACF" w:rsidRPr="00E74343" w:rsidRDefault="00464ACF" w:rsidP="00194992">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●引き続き、委員会を年２回開催して指導・助言を求め、研究応募書類等について質の向上を図る。</w:t>
            </w:r>
          </w:p>
          <w:p w14:paraId="5CE1604C" w14:textId="675B30F3" w:rsidR="004B1E41" w:rsidRDefault="004B1E41" w:rsidP="00194992">
            <w:pPr>
              <w:spacing w:line="0" w:lineRule="atLeast"/>
              <w:ind w:leftChars="200" w:left="580" w:hangingChars="100" w:hanging="160"/>
              <w:rPr>
                <w:rFonts w:asciiTheme="majorEastAsia" w:eastAsiaTheme="majorEastAsia" w:hAnsiTheme="majorEastAsia"/>
                <w:sz w:val="16"/>
                <w:szCs w:val="16"/>
              </w:rPr>
            </w:pPr>
          </w:p>
          <w:p w14:paraId="7EE6586F" w14:textId="31D54344"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c 競争的資金獲得のための実現可能性調査（フィージビリティスタディ）の実施</w:t>
            </w:r>
          </w:p>
          <w:p w14:paraId="65DBA8B0"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6E34646"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●文部科学省、農水省、環境省などの競争的研究資金への応募のための単年度の事前調査研究として、「研究活力向上支援事業」、「チャレンジ支援研究」及び「特別支援研究」を実施。</w:t>
            </w:r>
          </w:p>
          <w:p w14:paraId="480BB935"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4CCEE90" w14:textId="2C2243CD"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●R元年度も「チャレンジ支援研究」を実施。</w:t>
            </w:r>
            <w:r w:rsidR="007B4FF2" w:rsidRPr="00711E9A">
              <w:rPr>
                <w:rFonts w:asciiTheme="majorEastAsia" w:eastAsiaTheme="majorEastAsia" w:hAnsiTheme="majorEastAsia" w:hint="eastAsia"/>
                <w:sz w:val="16"/>
                <w:szCs w:val="16"/>
              </w:rPr>
              <w:t>競争的研究資金獲得のための能力向上を図る。</w:t>
            </w:r>
          </w:p>
          <w:p w14:paraId="7C94994D" w14:textId="59EA358D" w:rsidR="008272C4" w:rsidRPr="00711E9A" w:rsidRDefault="008272C4" w:rsidP="00194992">
            <w:pPr>
              <w:spacing w:line="0" w:lineRule="atLeast"/>
              <w:ind w:leftChars="200" w:left="580" w:hangingChars="100" w:hanging="160"/>
              <w:rPr>
                <w:rFonts w:asciiTheme="majorEastAsia" w:eastAsiaTheme="majorEastAsia" w:hAnsiTheme="majorEastAsia"/>
                <w:sz w:val="16"/>
                <w:szCs w:val="16"/>
              </w:rPr>
            </w:pPr>
          </w:p>
          <w:p w14:paraId="44E8C8A7" w14:textId="05EB92C8" w:rsidR="00464ACF" w:rsidRPr="00711E9A" w:rsidRDefault="00464ACF" w:rsidP="00194992">
            <w:pPr>
              <w:spacing w:line="0" w:lineRule="atLeast"/>
              <w:rPr>
                <w:rFonts w:asciiTheme="majorEastAsia" w:eastAsiaTheme="majorEastAsia" w:hAnsiTheme="majorEastAsia"/>
                <w:sz w:val="16"/>
                <w:szCs w:val="16"/>
              </w:rPr>
            </w:pPr>
          </w:p>
          <w:p w14:paraId="31668D4E"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各年度におけるフィージビリティスタディ関連事業の採択数と資金配当実績</w:t>
            </w:r>
          </w:p>
          <w:tbl>
            <w:tblPr>
              <w:tblStyle w:val="a3"/>
              <w:tblW w:w="0" w:type="auto"/>
              <w:jc w:val="center"/>
              <w:tblLayout w:type="fixed"/>
              <w:tblLook w:val="04A0" w:firstRow="1" w:lastRow="0" w:firstColumn="1" w:lastColumn="0" w:noHBand="0" w:noVBand="1"/>
            </w:tblPr>
            <w:tblGrid>
              <w:gridCol w:w="1918"/>
              <w:gridCol w:w="868"/>
              <w:gridCol w:w="869"/>
              <w:gridCol w:w="868"/>
              <w:gridCol w:w="869"/>
              <w:gridCol w:w="869"/>
              <w:gridCol w:w="869"/>
            </w:tblGrid>
            <w:tr w:rsidR="00464ACF" w:rsidRPr="00711E9A" w14:paraId="6AD1E9BE" w14:textId="77777777" w:rsidTr="00060C72">
              <w:trPr>
                <w:trHeight w:val="227"/>
                <w:jc w:val="center"/>
              </w:trPr>
              <w:tc>
                <w:tcPr>
                  <w:tcW w:w="1918" w:type="dxa"/>
                  <w:tcBorders>
                    <w:bottom w:val="single" w:sz="4" w:space="0" w:color="auto"/>
                  </w:tcBorders>
                  <w:vAlign w:val="center"/>
                </w:tcPr>
                <w:p w14:paraId="4647AC9F"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68" w:type="dxa"/>
                  <w:tcBorders>
                    <w:bottom w:val="single" w:sz="4" w:space="0" w:color="auto"/>
                  </w:tcBorders>
                  <w:vAlign w:val="center"/>
                </w:tcPr>
                <w:p w14:paraId="46B62DF2"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560D831D"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69" w:type="dxa"/>
                  <w:tcBorders>
                    <w:bottom w:val="single" w:sz="4" w:space="0" w:color="auto"/>
                  </w:tcBorders>
                  <w:vAlign w:val="center"/>
                </w:tcPr>
                <w:p w14:paraId="5F6BE672"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4974875E"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68" w:type="dxa"/>
                  <w:tcBorders>
                    <w:bottom w:val="single" w:sz="4" w:space="0" w:color="auto"/>
                    <w:right w:val="double" w:sz="4" w:space="0" w:color="auto"/>
                  </w:tcBorders>
                  <w:vAlign w:val="center"/>
                </w:tcPr>
                <w:p w14:paraId="167A06D4"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6264B926"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69" w:type="dxa"/>
                  <w:tcBorders>
                    <w:left w:val="double" w:sz="4" w:space="0" w:color="auto"/>
                    <w:bottom w:val="single" w:sz="4" w:space="0" w:color="auto"/>
                  </w:tcBorders>
                  <w:vAlign w:val="center"/>
                </w:tcPr>
                <w:p w14:paraId="4D1FC13E"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6454A94"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69" w:type="dxa"/>
                  <w:tcBorders>
                    <w:bottom w:val="single" w:sz="4" w:space="0" w:color="auto"/>
                    <w:right w:val="double" w:sz="4" w:space="0" w:color="auto"/>
                  </w:tcBorders>
                </w:tcPr>
                <w:p w14:paraId="3B4AEE8D"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4AE6872"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69" w:type="dxa"/>
                  <w:tcBorders>
                    <w:left w:val="double" w:sz="4" w:space="0" w:color="auto"/>
                    <w:bottom w:val="single" w:sz="4" w:space="0" w:color="auto"/>
                  </w:tcBorders>
                  <w:vAlign w:val="center"/>
                </w:tcPr>
                <w:p w14:paraId="71E9B35B" w14:textId="0C0A1F2B"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2D929103"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464ACF" w:rsidRPr="00711E9A" w14:paraId="647F5F14"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12010D12"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採択数</w:t>
                  </w:r>
                  <w:r w:rsidRPr="00711E9A">
                    <w:rPr>
                      <w:rFonts w:asciiTheme="majorEastAsia" w:eastAsiaTheme="majorEastAsia" w:hAnsiTheme="majorEastAsia" w:hint="eastAsia"/>
                      <w:sz w:val="16"/>
                      <w:szCs w:val="16"/>
                    </w:rPr>
                    <w:t>（件）</w:t>
                  </w:r>
                </w:p>
              </w:tc>
              <w:tc>
                <w:tcPr>
                  <w:tcW w:w="868" w:type="dxa"/>
                  <w:tcBorders>
                    <w:top w:val="single" w:sz="4" w:space="0" w:color="auto"/>
                    <w:left w:val="single" w:sz="4" w:space="0" w:color="auto"/>
                    <w:bottom w:val="single" w:sz="4" w:space="0" w:color="auto"/>
                    <w:right w:val="single" w:sz="4" w:space="0" w:color="auto"/>
                  </w:tcBorders>
                  <w:vAlign w:val="center"/>
                </w:tcPr>
                <w:p w14:paraId="4D5F2682"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p>
              </w:tc>
              <w:tc>
                <w:tcPr>
                  <w:tcW w:w="869" w:type="dxa"/>
                  <w:tcBorders>
                    <w:top w:val="single" w:sz="4" w:space="0" w:color="auto"/>
                    <w:left w:val="single" w:sz="4" w:space="0" w:color="auto"/>
                    <w:bottom w:val="single" w:sz="4" w:space="0" w:color="auto"/>
                    <w:right w:val="single" w:sz="4" w:space="0" w:color="auto"/>
                  </w:tcBorders>
                  <w:vAlign w:val="center"/>
                </w:tcPr>
                <w:p w14:paraId="56552131"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p>
              </w:tc>
              <w:tc>
                <w:tcPr>
                  <w:tcW w:w="868" w:type="dxa"/>
                  <w:tcBorders>
                    <w:top w:val="single" w:sz="4" w:space="0" w:color="auto"/>
                    <w:left w:val="single" w:sz="4" w:space="0" w:color="auto"/>
                    <w:bottom w:val="single" w:sz="4" w:space="0" w:color="auto"/>
                    <w:right w:val="double" w:sz="4" w:space="0" w:color="auto"/>
                  </w:tcBorders>
                </w:tcPr>
                <w:p w14:paraId="1AE73815"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p>
              </w:tc>
              <w:tc>
                <w:tcPr>
                  <w:tcW w:w="869" w:type="dxa"/>
                  <w:tcBorders>
                    <w:top w:val="single" w:sz="4" w:space="0" w:color="auto"/>
                    <w:left w:val="double" w:sz="4" w:space="0" w:color="auto"/>
                    <w:bottom w:val="single" w:sz="4" w:space="0" w:color="auto"/>
                    <w:right w:val="single" w:sz="4" w:space="0" w:color="auto"/>
                  </w:tcBorders>
                  <w:vAlign w:val="center"/>
                </w:tcPr>
                <w:p w14:paraId="335F4AF5"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69" w:type="dxa"/>
                  <w:tcBorders>
                    <w:top w:val="single" w:sz="4" w:space="0" w:color="auto"/>
                    <w:left w:val="single" w:sz="4" w:space="0" w:color="auto"/>
                    <w:bottom w:val="single" w:sz="4" w:space="0" w:color="auto"/>
                    <w:right w:val="double" w:sz="4" w:space="0" w:color="auto"/>
                  </w:tcBorders>
                </w:tcPr>
                <w:p w14:paraId="69CB5DDC"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p>
              </w:tc>
              <w:tc>
                <w:tcPr>
                  <w:tcW w:w="869" w:type="dxa"/>
                  <w:tcBorders>
                    <w:top w:val="single" w:sz="4" w:space="0" w:color="auto"/>
                    <w:left w:val="double" w:sz="4" w:space="0" w:color="auto"/>
                    <w:bottom w:val="single" w:sz="4" w:space="0" w:color="auto"/>
                    <w:right w:val="single" w:sz="4" w:space="0" w:color="auto"/>
                  </w:tcBorders>
                  <w:vAlign w:val="center"/>
                </w:tcPr>
                <w:p w14:paraId="39DCBE5A"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w:t>
                  </w:r>
                </w:p>
              </w:tc>
            </w:tr>
            <w:tr w:rsidR="00464ACF" w:rsidRPr="00711E9A" w14:paraId="08C1CDCF"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056F810C"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資金配分総額（千円）</w:t>
                  </w:r>
                  <w:r w:rsidRPr="00711E9A">
                    <w:rPr>
                      <w:rFonts w:asciiTheme="majorEastAsia" w:eastAsiaTheme="majorEastAsia" w:hAnsiTheme="majorEastAsia" w:hint="eastAsia"/>
                      <w:sz w:val="16"/>
                      <w:szCs w:val="16"/>
                      <w:vertAlign w:val="superscript"/>
                    </w:rPr>
                    <w:t>※</w:t>
                  </w:r>
                </w:p>
              </w:tc>
              <w:tc>
                <w:tcPr>
                  <w:tcW w:w="868" w:type="dxa"/>
                  <w:tcBorders>
                    <w:top w:val="single" w:sz="4" w:space="0" w:color="auto"/>
                    <w:left w:val="single" w:sz="4" w:space="0" w:color="auto"/>
                    <w:bottom w:val="single" w:sz="4" w:space="0" w:color="auto"/>
                    <w:right w:val="single" w:sz="4" w:space="0" w:color="auto"/>
                  </w:tcBorders>
                  <w:vAlign w:val="center"/>
                </w:tcPr>
                <w:p w14:paraId="21B669BA"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1,398</w:t>
                  </w:r>
                </w:p>
              </w:tc>
              <w:tc>
                <w:tcPr>
                  <w:tcW w:w="869" w:type="dxa"/>
                  <w:tcBorders>
                    <w:top w:val="single" w:sz="4" w:space="0" w:color="auto"/>
                    <w:left w:val="single" w:sz="4" w:space="0" w:color="auto"/>
                    <w:bottom w:val="single" w:sz="4" w:space="0" w:color="auto"/>
                    <w:right w:val="single" w:sz="4" w:space="0" w:color="auto"/>
                  </w:tcBorders>
                  <w:vAlign w:val="center"/>
                </w:tcPr>
                <w:p w14:paraId="6E02B92B"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760</w:t>
                  </w:r>
                </w:p>
              </w:tc>
              <w:tc>
                <w:tcPr>
                  <w:tcW w:w="868" w:type="dxa"/>
                  <w:tcBorders>
                    <w:top w:val="single" w:sz="4" w:space="0" w:color="auto"/>
                    <w:left w:val="single" w:sz="4" w:space="0" w:color="auto"/>
                    <w:bottom w:val="single" w:sz="4" w:space="0" w:color="auto"/>
                    <w:right w:val="double" w:sz="4" w:space="0" w:color="auto"/>
                  </w:tcBorders>
                </w:tcPr>
                <w:p w14:paraId="79869417"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2,000</w:t>
                  </w:r>
                </w:p>
              </w:tc>
              <w:tc>
                <w:tcPr>
                  <w:tcW w:w="869" w:type="dxa"/>
                  <w:tcBorders>
                    <w:top w:val="single" w:sz="4" w:space="0" w:color="auto"/>
                    <w:left w:val="double" w:sz="4" w:space="0" w:color="auto"/>
                    <w:bottom w:val="single" w:sz="4" w:space="0" w:color="auto"/>
                    <w:right w:val="single" w:sz="4" w:space="0" w:color="auto"/>
                  </w:tcBorders>
                  <w:vAlign w:val="center"/>
                </w:tcPr>
                <w:p w14:paraId="3AEC1EBB"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4,158</w:t>
                  </w:r>
                </w:p>
              </w:tc>
              <w:tc>
                <w:tcPr>
                  <w:tcW w:w="869" w:type="dxa"/>
                  <w:tcBorders>
                    <w:top w:val="single" w:sz="4" w:space="0" w:color="auto"/>
                    <w:left w:val="single" w:sz="4" w:space="0" w:color="auto"/>
                    <w:bottom w:val="single" w:sz="4" w:space="0" w:color="auto"/>
                    <w:right w:val="double" w:sz="4" w:space="0" w:color="auto"/>
                  </w:tcBorders>
                </w:tcPr>
                <w:p w14:paraId="0F63C6D3"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1,386</w:t>
                  </w:r>
                </w:p>
              </w:tc>
              <w:tc>
                <w:tcPr>
                  <w:tcW w:w="869" w:type="dxa"/>
                  <w:tcBorders>
                    <w:top w:val="single" w:sz="4" w:space="0" w:color="auto"/>
                    <w:left w:val="double" w:sz="4" w:space="0" w:color="auto"/>
                    <w:bottom w:val="single" w:sz="4" w:space="0" w:color="auto"/>
                    <w:right w:val="single" w:sz="4" w:space="0" w:color="auto"/>
                  </w:tcBorders>
                  <w:vAlign w:val="center"/>
                </w:tcPr>
                <w:p w14:paraId="01CF4CCC"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2,000</w:t>
                  </w:r>
                </w:p>
              </w:tc>
            </w:tr>
            <w:tr w:rsidR="00464ACF" w:rsidRPr="00711E9A" w14:paraId="5DE74D81" w14:textId="77777777" w:rsidTr="00060C72">
              <w:trPr>
                <w:trHeight w:val="227"/>
                <w:jc w:val="center"/>
              </w:trPr>
              <w:tc>
                <w:tcPr>
                  <w:tcW w:w="7130" w:type="dxa"/>
                  <w:gridSpan w:val="7"/>
                  <w:tcBorders>
                    <w:top w:val="single" w:sz="4" w:space="0" w:color="auto"/>
                    <w:left w:val="nil"/>
                    <w:bottom w:val="nil"/>
                    <w:right w:val="nil"/>
                  </w:tcBorders>
                  <w:vAlign w:val="center"/>
                </w:tcPr>
                <w:p w14:paraId="0E012B50" w14:textId="77777777" w:rsidR="00464ACF" w:rsidRPr="00711E9A" w:rsidRDefault="00464ACF" w:rsidP="00C03C86">
                  <w:pPr>
                    <w:framePr w:hSpace="142" w:wrap="around" w:vAnchor="text" w:hAnchor="text" w:y="1"/>
                    <w:spacing w:line="0" w:lineRule="atLeast"/>
                    <w:suppressOverlap/>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※資金配当は翌年度</w:t>
                  </w:r>
                </w:p>
              </w:tc>
            </w:tr>
          </w:tbl>
          <w:p w14:paraId="038B7D16" w14:textId="5337731B" w:rsidR="00BA7272" w:rsidRPr="00711E9A" w:rsidRDefault="00BA7272" w:rsidP="00194992">
            <w:pPr>
              <w:spacing w:line="0" w:lineRule="atLeast"/>
              <w:rPr>
                <w:rFonts w:asciiTheme="majorEastAsia" w:eastAsiaTheme="majorEastAsia" w:hAnsiTheme="majorEastAsia"/>
                <w:b/>
                <w:sz w:val="14"/>
                <w:szCs w:val="16"/>
              </w:rPr>
            </w:pPr>
          </w:p>
          <w:p w14:paraId="1147C467" w14:textId="77777777" w:rsidR="00836266" w:rsidRPr="00711E9A" w:rsidRDefault="00836266" w:rsidP="00194992">
            <w:pPr>
              <w:spacing w:line="0" w:lineRule="atLeast"/>
              <w:rPr>
                <w:rFonts w:asciiTheme="majorEastAsia" w:eastAsiaTheme="majorEastAsia" w:hAnsiTheme="majorEastAsia"/>
                <w:b/>
                <w:sz w:val="14"/>
                <w:szCs w:val="16"/>
              </w:rPr>
            </w:pPr>
          </w:p>
          <w:p w14:paraId="30EB45E4" w14:textId="714873B3"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d 他の研究機関とのネットワーク構築</w:t>
            </w:r>
          </w:p>
          <w:p w14:paraId="4CE4F719"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6E84790" w14:textId="3E917117" w:rsidR="00464ACF" w:rsidRPr="00711E9A" w:rsidRDefault="003345B2" w:rsidP="00194992">
            <w:pPr>
              <w:spacing w:line="0" w:lineRule="atLeast"/>
              <w:ind w:leftChars="200" w:left="58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●環境農林水産に関わる学会、研究会</w:t>
            </w:r>
            <w:r w:rsidRPr="003345B2">
              <w:rPr>
                <w:rFonts w:asciiTheme="majorEastAsia" w:eastAsiaTheme="majorEastAsia" w:hAnsiTheme="majorEastAsia" w:hint="eastAsia"/>
                <w:color w:val="FF0000"/>
                <w:sz w:val="16"/>
                <w:szCs w:val="16"/>
              </w:rPr>
              <w:t>、</w:t>
            </w:r>
            <w:r w:rsidR="00464ACF" w:rsidRPr="00711E9A">
              <w:rPr>
                <w:rFonts w:asciiTheme="majorEastAsia" w:eastAsiaTheme="majorEastAsia" w:hAnsiTheme="majorEastAsia" w:hint="eastAsia"/>
                <w:sz w:val="16"/>
                <w:szCs w:val="16"/>
              </w:rPr>
              <w:t>シンポジウム等及び公設試験研究機関ネットワークに参画し、最新の知見等の情報を収集し、競争的研究資金への共同応募等を実施。</w:t>
            </w:r>
          </w:p>
          <w:p w14:paraId="180E0BBF"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DE56D35"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●学会、研究会、シンポジウム等ならびに公設試験研究機関ネットワークに参画し、情報収集及び課題の共同応募を実施。</w:t>
            </w:r>
          </w:p>
          <w:p w14:paraId="159B8DC2" w14:textId="6B3F05D0" w:rsidR="00464ACF" w:rsidRPr="00711E9A" w:rsidRDefault="00464ACF" w:rsidP="00194992">
            <w:pPr>
              <w:spacing w:line="0" w:lineRule="atLeast"/>
              <w:rPr>
                <w:rFonts w:asciiTheme="majorEastAsia" w:eastAsiaTheme="majorEastAsia" w:hAnsiTheme="majorEastAsia"/>
                <w:sz w:val="16"/>
                <w:szCs w:val="16"/>
              </w:rPr>
            </w:pPr>
          </w:p>
          <w:p w14:paraId="6BCEF233" w14:textId="77777777" w:rsidR="008272C4" w:rsidRPr="00711E9A" w:rsidRDefault="008272C4" w:rsidP="00194992">
            <w:pPr>
              <w:spacing w:line="0" w:lineRule="atLeast"/>
              <w:rPr>
                <w:rFonts w:asciiTheme="majorEastAsia" w:eastAsiaTheme="majorEastAsia" w:hAnsiTheme="majorEastAsia"/>
                <w:sz w:val="16"/>
                <w:szCs w:val="16"/>
              </w:rPr>
            </w:pPr>
          </w:p>
          <w:p w14:paraId="0B99F690" w14:textId="7777777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2C94B6CC" w14:textId="23341646"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外部資金により実施する調査研</w:t>
            </w:r>
            <w:r w:rsidRPr="005C201F">
              <w:rPr>
                <w:rFonts w:asciiTheme="majorEastAsia" w:eastAsiaTheme="majorEastAsia" w:hAnsiTheme="majorEastAsia" w:hint="eastAsia"/>
                <w:b/>
                <w:sz w:val="16"/>
                <w:szCs w:val="16"/>
              </w:rPr>
              <w:t>究</w:t>
            </w:r>
            <w:r w:rsidR="00D443D1" w:rsidRPr="005C201F">
              <w:rPr>
                <w:rFonts w:asciiTheme="majorEastAsia" w:eastAsiaTheme="majorEastAsia" w:hAnsiTheme="majorEastAsia" w:hint="eastAsia"/>
                <w:b/>
                <w:sz w:val="16"/>
                <w:szCs w:val="16"/>
              </w:rPr>
              <w:t>の件数</w:t>
            </w:r>
            <w:r w:rsidRPr="005C201F">
              <w:rPr>
                <w:rFonts w:asciiTheme="majorEastAsia" w:eastAsiaTheme="majorEastAsia" w:hAnsiTheme="majorEastAsia" w:hint="eastAsia"/>
                <w:b/>
                <w:sz w:val="16"/>
                <w:szCs w:val="16"/>
              </w:rPr>
              <w:t>と新た</w:t>
            </w:r>
            <w:r w:rsidRPr="00711E9A">
              <w:rPr>
                <w:rFonts w:asciiTheme="majorEastAsia" w:eastAsiaTheme="majorEastAsia" w:hAnsiTheme="majorEastAsia" w:hint="eastAsia"/>
                <w:b/>
                <w:sz w:val="16"/>
                <w:szCs w:val="16"/>
              </w:rPr>
              <w:t>に応募する外部研究資金の件数</w:t>
            </w:r>
          </w:p>
          <w:tbl>
            <w:tblPr>
              <w:tblStyle w:val="a3"/>
              <w:tblW w:w="0" w:type="auto"/>
              <w:jc w:val="center"/>
              <w:tblLayout w:type="fixed"/>
              <w:tblLook w:val="04A0" w:firstRow="1" w:lastRow="0" w:firstColumn="1" w:lastColumn="0" w:noHBand="0" w:noVBand="1"/>
            </w:tblPr>
            <w:tblGrid>
              <w:gridCol w:w="1701"/>
              <w:gridCol w:w="890"/>
              <w:gridCol w:w="891"/>
              <w:gridCol w:w="890"/>
              <w:gridCol w:w="891"/>
              <w:gridCol w:w="890"/>
              <w:gridCol w:w="891"/>
            </w:tblGrid>
            <w:tr w:rsidR="00464ACF" w:rsidRPr="00711E9A" w14:paraId="5FDBB191" w14:textId="77777777" w:rsidTr="00060C72">
              <w:trPr>
                <w:trHeight w:val="227"/>
                <w:jc w:val="center"/>
              </w:trPr>
              <w:tc>
                <w:tcPr>
                  <w:tcW w:w="1701" w:type="dxa"/>
                  <w:tcBorders>
                    <w:bottom w:val="single" w:sz="4" w:space="0" w:color="auto"/>
                    <w:right w:val="double" w:sz="4" w:space="0" w:color="auto"/>
                  </w:tcBorders>
                  <w:vAlign w:val="center"/>
                </w:tcPr>
                <w:p w14:paraId="60358AB2"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90" w:type="dxa"/>
                  <w:tcBorders>
                    <w:left w:val="double" w:sz="4" w:space="0" w:color="auto"/>
                    <w:bottom w:val="single" w:sz="4" w:space="0" w:color="auto"/>
                    <w:right w:val="double" w:sz="4" w:space="0" w:color="auto"/>
                  </w:tcBorders>
                </w:tcPr>
                <w:p w14:paraId="0116BFA9"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0C36692"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1" w:type="dxa"/>
                  <w:tcBorders>
                    <w:left w:val="double" w:sz="4" w:space="0" w:color="auto"/>
                    <w:bottom w:val="single" w:sz="4" w:space="0" w:color="auto"/>
                  </w:tcBorders>
                  <w:vAlign w:val="center"/>
                </w:tcPr>
                <w:p w14:paraId="4342E760"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78B3283C"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1" w:type="dxa"/>
                  <w:tcBorders>
                    <w:bottom w:val="single" w:sz="4" w:space="0" w:color="auto"/>
                    <w:right w:val="double" w:sz="4" w:space="0" w:color="auto"/>
                  </w:tcBorders>
                  <w:vAlign w:val="center"/>
                </w:tcPr>
                <w:p w14:paraId="0C1B8840"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90" w:type="dxa"/>
                  <w:tcBorders>
                    <w:left w:val="double" w:sz="4" w:space="0" w:color="auto"/>
                    <w:bottom w:val="single" w:sz="4" w:space="0" w:color="auto"/>
                    <w:right w:val="double" w:sz="4" w:space="0" w:color="auto"/>
                  </w:tcBorders>
                  <w:vAlign w:val="center"/>
                </w:tcPr>
                <w:p w14:paraId="1746BBDF"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FA20B78"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1" w:type="dxa"/>
                  <w:tcBorders>
                    <w:left w:val="double" w:sz="4" w:space="0" w:color="auto"/>
                    <w:bottom w:val="single" w:sz="4" w:space="0" w:color="auto"/>
                  </w:tcBorders>
                  <w:vAlign w:val="center"/>
                </w:tcPr>
                <w:p w14:paraId="569EA993" w14:textId="6FE49B4A"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1FDC41F9"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464ACF" w:rsidRPr="00711E9A" w14:paraId="406A54DC" w14:textId="77777777" w:rsidTr="00060C7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0A37E5CA"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実施件数（件）①</w:t>
                  </w:r>
                </w:p>
              </w:tc>
              <w:tc>
                <w:tcPr>
                  <w:tcW w:w="890" w:type="dxa"/>
                  <w:tcBorders>
                    <w:top w:val="single" w:sz="4" w:space="0" w:color="auto"/>
                    <w:left w:val="double" w:sz="4" w:space="0" w:color="auto"/>
                    <w:bottom w:val="single" w:sz="4" w:space="0" w:color="auto"/>
                    <w:right w:val="double" w:sz="4" w:space="0" w:color="auto"/>
                  </w:tcBorders>
                </w:tcPr>
                <w:p w14:paraId="1D772F41"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91" w:type="dxa"/>
                  <w:tcBorders>
                    <w:top w:val="single" w:sz="4" w:space="0" w:color="auto"/>
                    <w:left w:val="double" w:sz="4" w:space="0" w:color="auto"/>
                    <w:bottom w:val="single" w:sz="4" w:space="0" w:color="auto"/>
                    <w:right w:val="single" w:sz="4" w:space="0" w:color="auto"/>
                  </w:tcBorders>
                  <w:vAlign w:val="center"/>
                </w:tcPr>
                <w:p w14:paraId="005CA549"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890" w:type="dxa"/>
                  <w:tcBorders>
                    <w:top w:val="single" w:sz="4" w:space="0" w:color="auto"/>
                    <w:left w:val="single" w:sz="4" w:space="0" w:color="auto"/>
                    <w:bottom w:val="single" w:sz="4" w:space="0" w:color="auto"/>
                    <w:right w:val="single" w:sz="4" w:space="0" w:color="auto"/>
                  </w:tcBorders>
                  <w:vAlign w:val="center"/>
                </w:tcPr>
                <w:p w14:paraId="7D3D9EBC"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w:t>
                  </w:r>
                </w:p>
              </w:tc>
              <w:tc>
                <w:tcPr>
                  <w:tcW w:w="891" w:type="dxa"/>
                  <w:tcBorders>
                    <w:top w:val="single" w:sz="4" w:space="0" w:color="auto"/>
                    <w:left w:val="single" w:sz="4" w:space="0" w:color="auto"/>
                    <w:bottom w:val="single" w:sz="4" w:space="0" w:color="auto"/>
                    <w:right w:val="double" w:sz="4" w:space="0" w:color="auto"/>
                  </w:tcBorders>
                </w:tcPr>
                <w:p w14:paraId="3FFF7B7F"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90" w:type="dxa"/>
                  <w:tcBorders>
                    <w:top w:val="single" w:sz="4" w:space="0" w:color="auto"/>
                    <w:left w:val="double" w:sz="4" w:space="0" w:color="auto"/>
                    <w:bottom w:val="single" w:sz="4" w:space="0" w:color="auto"/>
                    <w:right w:val="double" w:sz="4" w:space="0" w:color="auto"/>
                  </w:tcBorders>
                  <w:vAlign w:val="center"/>
                </w:tcPr>
                <w:p w14:paraId="4731A043"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w:t>
                  </w:r>
                </w:p>
              </w:tc>
              <w:tc>
                <w:tcPr>
                  <w:tcW w:w="891" w:type="dxa"/>
                  <w:tcBorders>
                    <w:top w:val="single" w:sz="4" w:space="0" w:color="auto"/>
                    <w:left w:val="double" w:sz="4" w:space="0" w:color="auto"/>
                    <w:bottom w:val="single" w:sz="4" w:space="0" w:color="auto"/>
                    <w:right w:val="single" w:sz="4" w:space="0" w:color="auto"/>
                  </w:tcBorders>
                  <w:vAlign w:val="center"/>
                </w:tcPr>
                <w:p w14:paraId="55DDFE1C"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r>
            <w:tr w:rsidR="00464ACF" w:rsidRPr="00711E9A" w14:paraId="23EFFCA1" w14:textId="77777777" w:rsidTr="00060C72">
              <w:trPr>
                <w:trHeight w:val="227"/>
                <w:jc w:val="center"/>
              </w:trPr>
              <w:tc>
                <w:tcPr>
                  <w:tcW w:w="1701" w:type="dxa"/>
                  <w:tcBorders>
                    <w:top w:val="single" w:sz="4" w:space="0" w:color="auto"/>
                    <w:left w:val="single" w:sz="4" w:space="0" w:color="auto"/>
                    <w:bottom w:val="double" w:sz="4" w:space="0" w:color="auto"/>
                    <w:right w:val="double" w:sz="4" w:space="0" w:color="auto"/>
                  </w:tcBorders>
                  <w:vAlign w:val="center"/>
                </w:tcPr>
                <w:p w14:paraId="4A4649D9"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応募</w:t>
                  </w:r>
                  <w:r w:rsidRPr="00711E9A">
                    <w:rPr>
                      <w:rFonts w:asciiTheme="majorEastAsia" w:eastAsiaTheme="majorEastAsia" w:hAnsiTheme="majorEastAsia"/>
                      <w:sz w:val="16"/>
                      <w:szCs w:val="16"/>
                    </w:rPr>
                    <w:t>件数</w:t>
                  </w:r>
                  <w:r w:rsidRPr="00711E9A">
                    <w:rPr>
                      <w:rFonts w:asciiTheme="majorEastAsia" w:eastAsiaTheme="majorEastAsia" w:hAnsiTheme="majorEastAsia" w:hint="eastAsia"/>
                      <w:sz w:val="16"/>
                      <w:szCs w:val="16"/>
                    </w:rPr>
                    <w:t>（件）②</w:t>
                  </w:r>
                </w:p>
              </w:tc>
              <w:tc>
                <w:tcPr>
                  <w:tcW w:w="890" w:type="dxa"/>
                  <w:tcBorders>
                    <w:top w:val="single" w:sz="4" w:space="0" w:color="auto"/>
                    <w:left w:val="double" w:sz="4" w:space="0" w:color="auto"/>
                    <w:bottom w:val="double" w:sz="4" w:space="0" w:color="auto"/>
                    <w:right w:val="double" w:sz="4" w:space="0" w:color="auto"/>
                  </w:tcBorders>
                </w:tcPr>
                <w:p w14:paraId="058BE014"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48</w:t>
                  </w:r>
                </w:p>
              </w:tc>
              <w:tc>
                <w:tcPr>
                  <w:tcW w:w="891" w:type="dxa"/>
                  <w:tcBorders>
                    <w:top w:val="single" w:sz="4" w:space="0" w:color="auto"/>
                    <w:left w:val="double" w:sz="4" w:space="0" w:color="auto"/>
                    <w:bottom w:val="double" w:sz="4" w:space="0" w:color="auto"/>
                    <w:right w:val="single" w:sz="4" w:space="0" w:color="auto"/>
                  </w:tcBorders>
                  <w:vAlign w:val="center"/>
                </w:tcPr>
                <w:p w14:paraId="6220155D"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56</w:t>
                  </w:r>
                </w:p>
              </w:tc>
              <w:tc>
                <w:tcPr>
                  <w:tcW w:w="890" w:type="dxa"/>
                  <w:tcBorders>
                    <w:top w:val="single" w:sz="4" w:space="0" w:color="auto"/>
                    <w:left w:val="single" w:sz="4" w:space="0" w:color="auto"/>
                    <w:bottom w:val="double" w:sz="4" w:space="0" w:color="auto"/>
                    <w:right w:val="single" w:sz="4" w:space="0" w:color="auto"/>
                  </w:tcBorders>
                  <w:vAlign w:val="center"/>
                </w:tcPr>
                <w:p w14:paraId="03E0702C"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67</w:t>
                  </w:r>
                </w:p>
              </w:tc>
              <w:tc>
                <w:tcPr>
                  <w:tcW w:w="891" w:type="dxa"/>
                  <w:tcBorders>
                    <w:top w:val="single" w:sz="4" w:space="0" w:color="auto"/>
                    <w:left w:val="single" w:sz="4" w:space="0" w:color="auto"/>
                    <w:bottom w:val="double" w:sz="4" w:space="0" w:color="auto"/>
                    <w:right w:val="double" w:sz="4" w:space="0" w:color="auto"/>
                  </w:tcBorders>
                </w:tcPr>
                <w:p w14:paraId="543C043A"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64</w:t>
                  </w:r>
                </w:p>
              </w:tc>
              <w:tc>
                <w:tcPr>
                  <w:tcW w:w="890" w:type="dxa"/>
                  <w:tcBorders>
                    <w:top w:val="single" w:sz="4" w:space="0" w:color="auto"/>
                    <w:left w:val="double" w:sz="4" w:space="0" w:color="auto"/>
                    <w:bottom w:val="double" w:sz="4" w:space="0" w:color="auto"/>
                    <w:right w:val="double" w:sz="4" w:space="0" w:color="auto"/>
                  </w:tcBorders>
                  <w:vAlign w:val="center"/>
                </w:tcPr>
                <w:p w14:paraId="1D7B0069"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62</w:t>
                  </w:r>
                </w:p>
              </w:tc>
              <w:tc>
                <w:tcPr>
                  <w:tcW w:w="891" w:type="dxa"/>
                  <w:tcBorders>
                    <w:top w:val="single" w:sz="4" w:space="0" w:color="auto"/>
                    <w:left w:val="double" w:sz="4" w:space="0" w:color="auto"/>
                    <w:bottom w:val="double" w:sz="4" w:space="0" w:color="auto"/>
                    <w:right w:val="single" w:sz="4" w:space="0" w:color="auto"/>
                  </w:tcBorders>
                  <w:vAlign w:val="center"/>
                </w:tcPr>
                <w:p w14:paraId="12CB7FBC"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60</w:t>
                  </w:r>
                </w:p>
              </w:tc>
            </w:tr>
            <w:tr w:rsidR="00464ACF" w:rsidRPr="00711E9A" w14:paraId="2D67F7AD" w14:textId="77777777" w:rsidTr="00060C72">
              <w:trPr>
                <w:trHeight w:val="227"/>
                <w:jc w:val="center"/>
              </w:trPr>
              <w:tc>
                <w:tcPr>
                  <w:tcW w:w="1701" w:type="dxa"/>
                  <w:tcBorders>
                    <w:top w:val="double" w:sz="4" w:space="0" w:color="auto"/>
                    <w:left w:val="single" w:sz="4" w:space="0" w:color="auto"/>
                    <w:bottom w:val="double" w:sz="4" w:space="0" w:color="auto"/>
                    <w:right w:val="double" w:sz="4" w:space="0" w:color="auto"/>
                  </w:tcBorders>
                  <w:vAlign w:val="center"/>
                </w:tcPr>
                <w:p w14:paraId="48BB8235"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①と②の合計</w:t>
                  </w:r>
                </w:p>
              </w:tc>
              <w:tc>
                <w:tcPr>
                  <w:tcW w:w="890" w:type="dxa"/>
                  <w:tcBorders>
                    <w:top w:val="double" w:sz="4" w:space="0" w:color="auto"/>
                    <w:left w:val="double" w:sz="4" w:space="0" w:color="auto"/>
                    <w:bottom w:val="double" w:sz="4" w:space="0" w:color="auto"/>
                    <w:right w:val="double" w:sz="4" w:space="0" w:color="auto"/>
                  </w:tcBorders>
                </w:tcPr>
                <w:p w14:paraId="5C7EFD4D"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82</w:t>
                  </w:r>
                </w:p>
              </w:tc>
              <w:tc>
                <w:tcPr>
                  <w:tcW w:w="891" w:type="dxa"/>
                  <w:tcBorders>
                    <w:top w:val="double" w:sz="4" w:space="0" w:color="auto"/>
                    <w:left w:val="double" w:sz="4" w:space="0" w:color="auto"/>
                    <w:bottom w:val="double" w:sz="4" w:space="0" w:color="auto"/>
                    <w:right w:val="single" w:sz="4" w:space="0" w:color="auto"/>
                  </w:tcBorders>
                  <w:vAlign w:val="center"/>
                </w:tcPr>
                <w:p w14:paraId="0EC848D8"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90" w:type="dxa"/>
                  <w:tcBorders>
                    <w:top w:val="double" w:sz="4" w:space="0" w:color="auto"/>
                    <w:left w:val="single" w:sz="4" w:space="0" w:color="auto"/>
                    <w:bottom w:val="double" w:sz="4" w:space="0" w:color="auto"/>
                    <w:right w:val="single" w:sz="4" w:space="0" w:color="auto"/>
                  </w:tcBorders>
                  <w:vAlign w:val="center"/>
                </w:tcPr>
                <w:p w14:paraId="349F4017"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109</w:t>
                  </w:r>
                </w:p>
              </w:tc>
              <w:tc>
                <w:tcPr>
                  <w:tcW w:w="891" w:type="dxa"/>
                  <w:tcBorders>
                    <w:top w:val="double" w:sz="4" w:space="0" w:color="auto"/>
                    <w:left w:val="single" w:sz="4" w:space="0" w:color="auto"/>
                    <w:bottom w:val="double" w:sz="4" w:space="0" w:color="auto"/>
                    <w:right w:val="double" w:sz="4" w:space="0" w:color="auto"/>
                  </w:tcBorders>
                </w:tcPr>
                <w:p w14:paraId="5C6A7FFB"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101</w:t>
                  </w:r>
                </w:p>
              </w:tc>
              <w:tc>
                <w:tcPr>
                  <w:tcW w:w="890" w:type="dxa"/>
                  <w:tcBorders>
                    <w:top w:val="double" w:sz="4" w:space="0" w:color="auto"/>
                    <w:left w:val="double" w:sz="4" w:space="0" w:color="auto"/>
                    <w:bottom w:val="double" w:sz="4" w:space="0" w:color="auto"/>
                    <w:right w:val="double" w:sz="4" w:space="0" w:color="auto"/>
                  </w:tcBorders>
                  <w:vAlign w:val="center"/>
                </w:tcPr>
                <w:p w14:paraId="7CBCA0EA"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103</w:t>
                  </w:r>
                </w:p>
              </w:tc>
              <w:tc>
                <w:tcPr>
                  <w:tcW w:w="891" w:type="dxa"/>
                  <w:tcBorders>
                    <w:top w:val="double" w:sz="4" w:space="0" w:color="auto"/>
                    <w:left w:val="double" w:sz="4" w:space="0" w:color="auto"/>
                    <w:bottom w:val="double" w:sz="4" w:space="0" w:color="auto"/>
                    <w:right w:val="single" w:sz="4" w:space="0" w:color="auto"/>
                  </w:tcBorders>
                  <w:vAlign w:val="center"/>
                </w:tcPr>
                <w:p w14:paraId="6B761DF4"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r>
            <w:tr w:rsidR="00464ACF" w:rsidRPr="00711E9A" w14:paraId="5BFF9E61" w14:textId="77777777" w:rsidTr="00060C72">
              <w:trPr>
                <w:trHeight w:val="227"/>
                <w:jc w:val="center"/>
              </w:trPr>
              <w:tc>
                <w:tcPr>
                  <w:tcW w:w="1701" w:type="dxa"/>
                  <w:tcBorders>
                    <w:top w:val="double" w:sz="4" w:space="0" w:color="auto"/>
                    <w:left w:val="single" w:sz="4" w:space="0" w:color="auto"/>
                    <w:bottom w:val="single" w:sz="4" w:space="0" w:color="auto"/>
                    <w:right w:val="double" w:sz="4" w:space="0" w:color="auto"/>
                  </w:tcBorders>
                  <w:vAlign w:val="center"/>
                </w:tcPr>
                <w:p w14:paraId="08958031"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新規</w:t>
                  </w:r>
                  <w:r w:rsidRPr="00711E9A">
                    <w:rPr>
                      <w:rFonts w:asciiTheme="majorEastAsia" w:eastAsiaTheme="majorEastAsia" w:hAnsiTheme="majorEastAsia"/>
                      <w:sz w:val="16"/>
                      <w:szCs w:val="16"/>
                    </w:rPr>
                    <w:t>採択数</w:t>
                  </w:r>
                  <w:r w:rsidRPr="00711E9A">
                    <w:rPr>
                      <w:rFonts w:asciiTheme="majorEastAsia" w:eastAsiaTheme="majorEastAsia" w:hAnsiTheme="majorEastAsia" w:hint="eastAsia"/>
                      <w:sz w:val="16"/>
                      <w:szCs w:val="16"/>
                    </w:rPr>
                    <w:t>（件）</w:t>
                  </w:r>
                </w:p>
              </w:tc>
              <w:tc>
                <w:tcPr>
                  <w:tcW w:w="890" w:type="dxa"/>
                  <w:tcBorders>
                    <w:top w:val="double" w:sz="4" w:space="0" w:color="auto"/>
                    <w:left w:val="double" w:sz="4" w:space="0" w:color="auto"/>
                    <w:bottom w:val="single" w:sz="4" w:space="0" w:color="auto"/>
                    <w:right w:val="double" w:sz="4" w:space="0" w:color="auto"/>
                  </w:tcBorders>
                </w:tcPr>
                <w:p w14:paraId="6A639132"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91" w:type="dxa"/>
                  <w:tcBorders>
                    <w:top w:val="double" w:sz="4" w:space="0" w:color="auto"/>
                    <w:left w:val="double" w:sz="4" w:space="0" w:color="auto"/>
                    <w:bottom w:val="single" w:sz="4" w:space="0" w:color="auto"/>
                    <w:right w:val="single" w:sz="4" w:space="0" w:color="auto"/>
                  </w:tcBorders>
                  <w:vAlign w:val="center"/>
                </w:tcPr>
                <w:p w14:paraId="08C60A40"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90" w:type="dxa"/>
                  <w:tcBorders>
                    <w:top w:val="double" w:sz="4" w:space="0" w:color="auto"/>
                    <w:left w:val="single" w:sz="4" w:space="0" w:color="auto"/>
                    <w:bottom w:val="single" w:sz="4" w:space="0" w:color="auto"/>
                    <w:right w:val="single" w:sz="4" w:space="0" w:color="auto"/>
                  </w:tcBorders>
                  <w:vAlign w:val="center"/>
                </w:tcPr>
                <w:p w14:paraId="3083FFFC"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891" w:type="dxa"/>
                  <w:tcBorders>
                    <w:top w:val="double" w:sz="4" w:space="0" w:color="auto"/>
                    <w:left w:val="single" w:sz="4" w:space="0" w:color="auto"/>
                    <w:bottom w:val="single" w:sz="4" w:space="0" w:color="auto"/>
                    <w:right w:val="double" w:sz="4" w:space="0" w:color="auto"/>
                  </w:tcBorders>
                </w:tcPr>
                <w:p w14:paraId="53002C01"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90" w:type="dxa"/>
                  <w:tcBorders>
                    <w:top w:val="double" w:sz="4" w:space="0" w:color="auto"/>
                    <w:left w:val="double" w:sz="4" w:space="0" w:color="auto"/>
                    <w:bottom w:val="single" w:sz="4" w:space="0" w:color="auto"/>
                    <w:right w:val="double" w:sz="4" w:space="0" w:color="auto"/>
                  </w:tcBorders>
                  <w:vAlign w:val="center"/>
                </w:tcPr>
                <w:p w14:paraId="48A50AD0"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91" w:type="dxa"/>
                  <w:tcBorders>
                    <w:top w:val="double" w:sz="4" w:space="0" w:color="auto"/>
                    <w:left w:val="double" w:sz="4" w:space="0" w:color="auto"/>
                    <w:bottom w:val="single" w:sz="4" w:space="0" w:color="auto"/>
                    <w:right w:val="single" w:sz="4" w:space="0" w:color="auto"/>
                  </w:tcBorders>
                  <w:vAlign w:val="center"/>
                </w:tcPr>
                <w:p w14:paraId="7E9CAF57"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464ACF" w:rsidRPr="00711E9A" w14:paraId="1B7D6A2D" w14:textId="77777777" w:rsidTr="00060C7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786BE027"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獲得総額（千円）</w:t>
                  </w:r>
                </w:p>
              </w:tc>
              <w:tc>
                <w:tcPr>
                  <w:tcW w:w="890" w:type="dxa"/>
                  <w:tcBorders>
                    <w:top w:val="single" w:sz="4" w:space="0" w:color="auto"/>
                    <w:left w:val="double" w:sz="4" w:space="0" w:color="auto"/>
                    <w:bottom w:val="single" w:sz="4" w:space="0" w:color="auto"/>
                    <w:right w:val="double" w:sz="4" w:space="0" w:color="auto"/>
                  </w:tcBorders>
                </w:tcPr>
                <w:p w14:paraId="5D832E1B"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42,772</w:t>
                  </w:r>
                </w:p>
              </w:tc>
              <w:tc>
                <w:tcPr>
                  <w:tcW w:w="891" w:type="dxa"/>
                  <w:tcBorders>
                    <w:top w:val="single" w:sz="4" w:space="0" w:color="auto"/>
                    <w:left w:val="double" w:sz="4" w:space="0" w:color="auto"/>
                    <w:bottom w:val="single" w:sz="4" w:space="0" w:color="auto"/>
                    <w:right w:val="single" w:sz="4" w:space="0" w:color="auto"/>
                  </w:tcBorders>
                  <w:vAlign w:val="center"/>
                </w:tcPr>
                <w:p w14:paraId="0C8C980E"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906</w:t>
                  </w:r>
                </w:p>
              </w:tc>
              <w:tc>
                <w:tcPr>
                  <w:tcW w:w="890" w:type="dxa"/>
                  <w:tcBorders>
                    <w:top w:val="single" w:sz="4" w:space="0" w:color="auto"/>
                    <w:left w:val="single" w:sz="4" w:space="0" w:color="auto"/>
                    <w:bottom w:val="single" w:sz="4" w:space="0" w:color="auto"/>
                    <w:right w:val="single" w:sz="4" w:space="0" w:color="auto"/>
                  </w:tcBorders>
                  <w:vAlign w:val="center"/>
                </w:tcPr>
                <w:p w14:paraId="08B20730"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584</w:t>
                  </w:r>
                </w:p>
              </w:tc>
              <w:tc>
                <w:tcPr>
                  <w:tcW w:w="891" w:type="dxa"/>
                  <w:tcBorders>
                    <w:top w:val="single" w:sz="4" w:space="0" w:color="auto"/>
                    <w:left w:val="single" w:sz="4" w:space="0" w:color="auto"/>
                    <w:bottom w:val="single" w:sz="4" w:space="0" w:color="auto"/>
                    <w:right w:val="double" w:sz="4" w:space="0" w:color="auto"/>
                  </w:tcBorders>
                </w:tcPr>
                <w:p w14:paraId="30CA7576"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74,748</w:t>
                  </w:r>
                </w:p>
              </w:tc>
              <w:tc>
                <w:tcPr>
                  <w:tcW w:w="890" w:type="dxa"/>
                  <w:tcBorders>
                    <w:top w:val="single" w:sz="4" w:space="0" w:color="auto"/>
                    <w:left w:val="double" w:sz="4" w:space="0" w:color="auto"/>
                    <w:bottom w:val="single" w:sz="4" w:space="0" w:color="auto"/>
                    <w:right w:val="double" w:sz="4" w:space="0" w:color="auto"/>
                  </w:tcBorders>
                  <w:vAlign w:val="center"/>
                </w:tcPr>
                <w:p w14:paraId="6208EC1C"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57,746</w:t>
                  </w:r>
                </w:p>
              </w:tc>
              <w:tc>
                <w:tcPr>
                  <w:tcW w:w="891" w:type="dxa"/>
                  <w:tcBorders>
                    <w:top w:val="single" w:sz="4" w:space="0" w:color="auto"/>
                    <w:left w:val="double" w:sz="4" w:space="0" w:color="auto"/>
                    <w:bottom w:val="single" w:sz="4" w:space="0" w:color="auto"/>
                    <w:right w:val="single" w:sz="4" w:space="0" w:color="auto"/>
                  </w:tcBorders>
                  <w:vAlign w:val="center"/>
                </w:tcPr>
                <w:p w14:paraId="0B56C983"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464ACF" w:rsidRPr="00711E9A" w14:paraId="3F13298A" w14:textId="77777777" w:rsidTr="00060C7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55F140B"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採択率（%）</w:t>
                  </w:r>
                </w:p>
              </w:tc>
              <w:tc>
                <w:tcPr>
                  <w:tcW w:w="890" w:type="dxa"/>
                  <w:tcBorders>
                    <w:top w:val="single" w:sz="4" w:space="0" w:color="auto"/>
                    <w:left w:val="double" w:sz="4" w:space="0" w:color="auto"/>
                    <w:bottom w:val="single" w:sz="4" w:space="0" w:color="auto"/>
                    <w:right w:val="double" w:sz="4" w:space="0" w:color="auto"/>
                  </w:tcBorders>
                </w:tcPr>
                <w:p w14:paraId="1B90BFB7"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91" w:type="dxa"/>
                  <w:tcBorders>
                    <w:top w:val="single" w:sz="4" w:space="0" w:color="auto"/>
                    <w:left w:val="double" w:sz="4" w:space="0" w:color="auto"/>
                    <w:bottom w:val="single" w:sz="4" w:space="0" w:color="auto"/>
                    <w:right w:val="single" w:sz="4" w:space="0" w:color="auto"/>
                  </w:tcBorders>
                  <w:vAlign w:val="center"/>
                </w:tcPr>
                <w:p w14:paraId="1B17A188"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w:t>
                  </w:r>
                </w:p>
              </w:tc>
              <w:tc>
                <w:tcPr>
                  <w:tcW w:w="890" w:type="dxa"/>
                  <w:tcBorders>
                    <w:top w:val="single" w:sz="4" w:space="0" w:color="auto"/>
                    <w:left w:val="single" w:sz="4" w:space="0" w:color="auto"/>
                    <w:bottom w:val="single" w:sz="4" w:space="0" w:color="auto"/>
                    <w:right w:val="single" w:sz="4" w:space="0" w:color="auto"/>
                  </w:tcBorders>
                  <w:vAlign w:val="center"/>
                </w:tcPr>
                <w:p w14:paraId="749C8DE8"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91" w:type="dxa"/>
                  <w:tcBorders>
                    <w:top w:val="single" w:sz="4" w:space="0" w:color="auto"/>
                    <w:left w:val="single" w:sz="4" w:space="0" w:color="auto"/>
                    <w:bottom w:val="single" w:sz="4" w:space="0" w:color="auto"/>
                    <w:right w:val="double" w:sz="4" w:space="0" w:color="auto"/>
                  </w:tcBorders>
                </w:tcPr>
                <w:p w14:paraId="34FD03A1"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890" w:type="dxa"/>
                  <w:tcBorders>
                    <w:top w:val="single" w:sz="4" w:space="0" w:color="auto"/>
                    <w:left w:val="double" w:sz="4" w:space="0" w:color="auto"/>
                    <w:bottom w:val="single" w:sz="4" w:space="0" w:color="auto"/>
                    <w:right w:val="double" w:sz="4" w:space="0" w:color="auto"/>
                  </w:tcBorders>
                  <w:vAlign w:val="center"/>
                </w:tcPr>
                <w:p w14:paraId="69810530"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31</w:t>
                  </w:r>
                </w:p>
              </w:tc>
              <w:tc>
                <w:tcPr>
                  <w:tcW w:w="891" w:type="dxa"/>
                  <w:tcBorders>
                    <w:top w:val="single" w:sz="4" w:space="0" w:color="auto"/>
                    <w:left w:val="double" w:sz="4" w:space="0" w:color="auto"/>
                    <w:bottom w:val="single" w:sz="4" w:space="0" w:color="auto"/>
                    <w:right w:val="single" w:sz="4" w:space="0" w:color="auto"/>
                  </w:tcBorders>
                  <w:vAlign w:val="center"/>
                </w:tcPr>
                <w:p w14:paraId="15B0EA24" w14:textId="77777777" w:rsidR="00464ACF" w:rsidRPr="00711E9A" w:rsidRDefault="00464ACF"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1ADCE701" w14:textId="3197020C" w:rsidR="00464ACF" w:rsidRPr="00711E9A" w:rsidRDefault="00596A37" w:rsidP="00596A37">
            <w:pPr>
              <w:spacing w:line="0" w:lineRule="atLeast"/>
              <w:ind w:leftChars="100" w:left="210" w:firstLineChars="500" w:firstLine="700"/>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※実施件数（３ヵ年延べ）123件、応募件数（３ヵ年合計）1</w:t>
            </w:r>
            <w:r w:rsidRPr="00711E9A">
              <w:rPr>
                <w:rFonts w:asciiTheme="majorEastAsia" w:eastAsiaTheme="majorEastAsia" w:hAnsiTheme="majorEastAsia"/>
                <w:sz w:val="14"/>
                <w:szCs w:val="16"/>
              </w:rPr>
              <w:t>87</w:t>
            </w:r>
            <w:r w:rsidRPr="00711E9A">
              <w:rPr>
                <w:rFonts w:asciiTheme="majorEastAsia" w:eastAsiaTheme="majorEastAsia" w:hAnsiTheme="majorEastAsia" w:hint="eastAsia"/>
                <w:sz w:val="14"/>
                <w:szCs w:val="16"/>
              </w:rPr>
              <w:t>件</w:t>
            </w:r>
            <w:r w:rsidR="00791815" w:rsidRPr="00711E9A">
              <w:rPr>
                <w:rFonts w:asciiTheme="majorEastAsia" w:eastAsiaTheme="majorEastAsia" w:hAnsiTheme="majorEastAsia" w:hint="eastAsia"/>
                <w:sz w:val="14"/>
                <w:szCs w:val="16"/>
              </w:rPr>
              <w:t>、採択件数（３ヵ年合計）58件</w:t>
            </w:r>
            <w:r w:rsidRPr="00711E9A">
              <w:rPr>
                <w:rFonts w:asciiTheme="majorEastAsia" w:eastAsiaTheme="majorEastAsia" w:hAnsiTheme="majorEastAsia" w:hint="eastAsia"/>
                <w:sz w:val="14"/>
                <w:szCs w:val="16"/>
              </w:rPr>
              <w:t>。</w:t>
            </w:r>
          </w:p>
          <w:p w14:paraId="5ED9A83E" w14:textId="77777777" w:rsidR="00836266" w:rsidRPr="00711E9A" w:rsidRDefault="00836266" w:rsidP="00194992">
            <w:pPr>
              <w:spacing w:line="0" w:lineRule="atLeast"/>
              <w:ind w:left="160" w:hangingChars="100" w:hanging="160"/>
              <w:rPr>
                <w:rFonts w:asciiTheme="majorEastAsia" w:eastAsiaTheme="majorEastAsia" w:hAnsiTheme="majorEastAsia"/>
                <w:sz w:val="16"/>
                <w:szCs w:val="16"/>
              </w:rPr>
            </w:pPr>
          </w:p>
          <w:p w14:paraId="3EC7625F" w14:textId="7CC9B1F6" w:rsidR="00836266" w:rsidRPr="00711E9A" w:rsidRDefault="00836266" w:rsidP="00AF3247">
            <w:pPr>
              <w:spacing w:line="0" w:lineRule="atLeast"/>
              <w:rPr>
                <w:rFonts w:asciiTheme="majorEastAsia" w:eastAsiaTheme="majorEastAsia" w:hAnsiTheme="majorEastAsia"/>
                <w:sz w:val="16"/>
                <w:szCs w:val="16"/>
              </w:rPr>
            </w:pPr>
          </w:p>
        </w:tc>
      </w:tr>
      <w:tr w:rsidR="003F495D" w:rsidRPr="00711E9A" w14:paraId="58F6C04E" w14:textId="77777777" w:rsidTr="0030574B">
        <w:trPr>
          <w:trHeight w:val="454"/>
        </w:trPr>
        <w:tc>
          <w:tcPr>
            <w:tcW w:w="1002" w:type="dxa"/>
            <w:gridSpan w:val="3"/>
            <w:shd w:val="clear" w:color="auto" w:fill="D9D9D9" w:themeFill="background1" w:themeFillShade="D9"/>
            <w:vAlign w:val="center"/>
          </w:tcPr>
          <w:p w14:paraId="2D313C4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小項目10</w:t>
            </w:r>
          </w:p>
        </w:tc>
        <w:tc>
          <w:tcPr>
            <w:tcW w:w="4663" w:type="dxa"/>
            <w:gridSpan w:val="8"/>
            <w:shd w:val="clear" w:color="auto" w:fill="D9D9D9" w:themeFill="background1" w:themeFillShade="D9"/>
            <w:vAlign w:val="center"/>
          </w:tcPr>
          <w:p w14:paraId="54E2F99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調査研究の評価</w:t>
            </w:r>
          </w:p>
        </w:tc>
        <w:tc>
          <w:tcPr>
            <w:tcW w:w="3459" w:type="dxa"/>
            <w:gridSpan w:val="4"/>
            <w:shd w:val="clear" w:color="auto" w:fill="D9D9D9" w:themeFill="background1" w:themeFillShade="D9"/>
            <w:vAlign w:val="center"/>
          </w:tcPr>
          <w:p w14:paraId="228CEDD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19" w:type="dxa"/>
            <w:tcBorders>
              <w:right w:val="double" w:sz="4" w:space="0" w:color="auto"/>
            </w:tcBorders>
            <w:shd w:val="clear" w:color="auto" w:fill="auto"/>
            <w:vAlign w:val="center"/>
          </w:tcPr>
          <w:p w14:paraId="138E2E59"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835" w:type="dxa"/>
            <w:gridSpan w:val="4"/>
            <w:tcBorders>
              <w:left w:val="double" w:sz="4" w:space="0" w:color="auto"/>
            </w:tcBorders>
            <w:shd w:val="clear" w:color="auto" w:fill="D9D9D9" w:themeFill="background1" w:themeFillShade="D9"/>
            <w:vAlign w:val="center"/>
          </w:tcPr>
          <w:p w14:paraId="5094D7D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147" w:type="dxa"/>
            <w:vAlign w:val="center"/>
          </w:tcPr>
          <w:p w14:paraId="7929F05B" w14:textId="3AAF8049" w:rsidR="003F495D" w:rsidRPr="00711E9A" w:rsidRDefault="003F495D" w:rsidP="00711E9A">
            <w:pPr>
              <w:jc w:val="center"/>
              <w:rPr>
                <w:rFonts w:asciiTheme="majorEastAsia" w:eastAsiaTheme="majorEastAsia" w:hAnsiTheme="majorEastAsia"/>
                <w:sz w:val="16"/>
                <w:szCs w:val="16"/>
              </w:rPr>
            </w:pPr>
          </w:p>
        </w:tc>
      </w:tr>
      <w:tr w:rsidR="003F495D" w:rsidRPr="00711E9A" w14:paraId="3A80BACC" w14:textId="77777777" w:rsidTr="004B1E41">
        <w:trPr>
          <w:trHeight w:val="20"/>
        </w:trPr>
        <w:tc>
          <w:tcPr>
            <w:tcW w:w="2830" w:type="dxa"/>
            <w:gridSpan w:val="6"/>
          </w:tcPr>
          <w:p w14:paraId="0D3C43E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C04FCE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③調査研究の評価</w:t>
            </w:r>
          </w:p>
          <w:p w14:paraId="4666446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行政ニーズと技術ニーズに対する適合性、計画及び方法の妥当性など調査研究の質の向上を図る観点から、府や外部有識者の意見を取り入れて評価を行い、その結果を研究管理に適切に反映させること。</w:t>
            </w:r>
          </w:p>
          <w:p w14:paraId="5C5A857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7BE4D7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AADB885"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58CC9A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52168A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DB7DBA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172767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F37F3D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0938BD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768FBD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1934D0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AFF46D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E4E31AC"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8D4915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DD80CB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46CDA7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F04F49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C28595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2F91F3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A2FB0C3"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29D07A0"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D3A565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20F6A46"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46CE67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0D1E6F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F96E1C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A6185A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A5083F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DE3C56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6196B2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8312D8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1AC9D3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618F71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6CCF81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565B0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BEFF39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F61AB7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0FC07D7" w14:textId="77777777" w:rsidR="003F495D" w:rsidRPr="00711E9A" w:rsidRDefault="003F495D" w:rsidP="00711E9A">
            <w:pPr>
              <w:rPr>
                <w:rFonts w:asciiTheme="majorEastAsia" w:eastAsiaTheme="majorEastAsia" w:hAnsiTheme="majorEastAsia"/>
                <w:sz w:val="16"/>
                <w:szCs w:val="16"/>
              </w:rPr>
            </w:pPr>
          </w:p>
        </w:tc>
        <w:tc>
          <w:tcPr>
            <w:tcW w:w="2835" w:type="dxa"/>
            <w:gridSpan w:val="5"/>
          </w:tcPr>
          <w:p w14:paraId="6FC59680" w14:textId="77777777" w:rsidR="003F495D" w:rsidRPr="00711E9A" w:rsidRDefault="003F495D" w:rsidP="00711E9A">
            <w:pPr>
              <w:spacing w:line="0" w:lineRule="atLeast"/>
              <w:rPr>
                <w:rFonts w:asciiTheme="majorEastAsia" w:eastAsiaTheme="majorEastAsia" w:hAnsiTheme="majorEastAsia"/>
                <w:sz w:val="16"/>
                <w:szCs w:val="16"/>
              </w:rPr>
            </w:pPr>
          </w:p>
          <w:p w14:paraId="0A2B8CB6"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③調査研究の評価</w:t>
            </w:r>
          </w:p>
          <w:p w14:paraId="43C1DE4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調査研究は、依頼者、クライアント別に以下の評価を受ける。</w:t>
            </w:r>
          </w:p>
          <w:p w14:paraId="7F796AE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0067488"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a 事業者支援に係る調査研究</w:t>
            </w:r>
          </w:p>
          <w:p w14:paraId="42B17F2A"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受託研究利用者による評価</w:t>
            </w:r>
          </w:p>
          <w:p w14:paraId="2E684E8B"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299EDA1"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 行政依頼課題の調査研究</w:t>
            </w:r>
          </w:p>
          <w:p w14:paraId="163E301A"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大阪府環境農林水産部長、室課長による行政評価</w:t>
            </w:r>
          </w:p>
          <w:p w14:paraId="6AC81D9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A2473B7"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c 外部研究資金で実施する調査研究</w:t>
            </w:r>
          </w:p>
          <w:p w14:paraId="0377F42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大学・研究機関等の外部有識者による研究アドバイザリー委員会評価</w:t>
            </w:r>
          </w:p>
          <w:p w14:paraId="2BDDFFEA"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14:paraId="305A4A13" w14:textId="72B00A55" w:rsidR="003F495D" w:rsidRPr="00711E9A" w:rsidRDefault="003F495D" w:rsidP="00711E9A">
            <w:pPr>
              <w:spacing w:line="0" w:lineRule="atLeast"/>
              <w:rPr>
                <w:rFonts w:asciiTheme="majorEastAsia" w:eastAsiaTheme="majorEastAsia" w:hAnsiTheme="majorEastAsia"/>
                <w:sz w:val="16"/>
                <w:szCs w:val="16"/>
              </w:rPr>
            </w:pPr>
          </w:p>
          <w:p w14:paraId="12D880AA"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16CCB15C"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 受託研究利用者を対象としたアンケート調査を実施し、利用者の総合評価の中期目標期間における平均値を４以上（５段階評価）とする。（再掲）</w:t>
            </w:r>
          </w:p>
          <w:p w14:paraId="45BCC15B"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75529CF7"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7D5CB8EC"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692F260D" w14:textId="77777777" w:rsidR="003F495D" w:rsidRPr="00711E9A" w:rsidRDefault="003F495D" w:rsidP="00711E9A">
            <w:pPr>
              <w:spacing w:line="0" w:lineRule="atLeast"/>
              <w:rPr>
                <w:rFonts w:asciiTheme="majorEastAsia" w:eastAsiaTheme="majorEastAsia" w:hAnsiTheme="majorEastAsia"/>
                <w:sz w:val="18"/>
                <w:szCs w:val="16"/>
              </w:rPr>
            </w:pPr>
          </w:p>
          <w:p w14:paraId="50D3A55A"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 府からの依頼による調査研究課題については、行政評価を受け、その総合評価（４段階評価）の中期目標期間における平均値を３以上とする。（再掲）</w:t>
            </w:r>
          </w:p>
          <w:p w14:paraId="627B455C" w14:textId="77777777" w:rsidR="003F495D" w:rsidRPr="00711E9A" w:rsidRDefault="003F495D" w:rsidP="00711E9A">
            <w:pPr>
              <w:spacing w:line="0" w:lineRule="atLeast"/>
              <w:ind w:left="300" w:hangingChars="150" w:hanging="300"/>
              <w:rPr>
                <w:rFonts w:asciiTheme="majorEastAsia" w:eastAsiaTheme="majorEastAsia" w:hAnsiTheme="majorEastAsia"/>
                <w:sz w:val="20"/>
                <w:szCs w:val="16"/>
              </w:rPr>
            </w:pPr>
          </w:p>
          <w:p w14:paraId="2E20C831"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3AACDD9D"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 外部有識者による調査研究課題に対する評価（４段階評価）の総合評価について、中期目標期間における平均値を３以上とする。</w:t>
            </w:r>
          </w:p>
          <w:p w14:paraId="14BE9366" w14:textId="77777777" w:rsidR="003F495D" w:rsidRPr="00711E9A" w:rsidRDefault="003F495D" w:rsidP="00711E9A">
            <w:pPr>
              <w:spacing w:line="0" w:lineRule="atLeast"/>
              <w:rPr>
                <w:rFonts w:asciiTheme="majorEastAsia" w:eastAsiaTheme="majorEastAsia" w:hAnsiTheme="majorEastAsia"/>
                <w:sz w:val="16"/>
                <w:szCs w:val="16"/>
              </w:rPr>
            </w:pPr>
          </w:p>
          <w:p w14:paraId="37049D5A" w14:textId="77777777" w:rsidR="003F495D" w:rsidRDefault="003F495D" w:rsidP="00711E9A">
            <w:pPr>
              <w:rPr>
                <w:rFonts w:asciiTheme="majorEastAsia" w:eastAsiaTheme="majorEastAsia" w:hAnsiTheme="majorEastAsia"/>
                <w:sz w:val="16"/>
                <w:szCs w:val="16"/>
              </w:rPr>
            </w:pPr>
          </w:p>
          <w:p w14:paraId="5A2F6800" w14:textId="77777777" w:rsidR="004B1E41" w:rsidRDefault="004B1E41" w:rsidP="00711E9A">
            <w:pPr>
              <w:rPr>
                <w:rFonts w:asciiTheme="majorEastAsia" w:eastAsiaTheme="majorEastAsia" w:hAnsiTheme="majorEastAsia"/>
                <w:sz w:val="16"/>
                <w:szCs w:val="16"/>
              </w:rPr>
            </w:pPr>
          </w:p>
          <w:p w14:paraId="478D772A" w14:textId="77777777" w:rsidR="004B1E41" w:rsidRDefault="004B1E41" w:rsidP="00711E9A">
            <w:pPr>
              <w:rPr>
                <w:rFonts w:asciiTheme="majorEastAsia" w:eastAsiaTheme="majorEastAsia" w:hAnsiTheme="majorEastAsia"/>
                <w:sz w:val="16"/>
                <w:szCs w:val="16"/>
              </w:rPr>
            </w:pPr>
          </w:p>
          <w:p w14:paraId="58CF9038" w14:textId="590FA082" w:rsidR="004B1E41" w:rsidRPr="00711E9A" w:rsidRDefault="004B1E41" w:rsidP="00711E9A">
            <w:pPr>
              <w:rPr>
                <w:rFonts w:asciiTheme="majorEastAsia" w:eastAsiaTheme="majorEastAsia" w:hAnsiTheme="majorEastAsia"/>
                <w:sz w:val="16"/>
                <w:szCs w:val="16"/>
              </w:rPr>
            </w:pPr>
          </w:p>
        </w:tc>
        <w:tc>
          <w:tcPr>
            <w:tcW w:w="9660" w:type="dxa"/>
            <w:gridSpan w:val="10"/>
          </w:tcPr>
          <w:p w14:paraId="2DDC9BBF" w14:textId="77777777" w:rsidR="003F495D" w:rsidRPr="00711E9A" w:rsidRDefault="003F495D" w:rsidP="00711E9A">
            <w:pPr>
              <w:spacing w:line="0" w:lineRule="atLeast"/>
              <w:rPr>
                <w:rFonts w:asciiTheme="majorEastAsia" w:eastAsiaTheme="majorEastAsia" w:hAnsiTheme="majorEastAsia"/>
                <w:b/>
                <w:sz w:val="16"/>
                <w:szCs w:val="16"/>
              </w:rPr>
            </w:pPr>
          </w:p>
          <w:p w14:paraId="034FBB58"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③調査研究の評価</w:t>
            </w:r>
          </w:p>
          <w:p w14:paraId="24D2C0FD" w14:textId="77777777" w:rsidR="003F495D" w:rsidRPr="00711E9A" w:rsidRDefault="003F495D" w:rsidP="00711E9A">
            <w:pPr>
              <w:spacing w:line="0" w:lineRule="atLeast"/>
              <w:rPr>
                <w:rFonts w:asciiTheme="majorEastAsia" w:eastAsiaTheme="majorEastAsia" w:hAnsiTheme="majorEastAsia"/>
                <w:b/>
                <w:sz w:val="16"/>
                <w:szCs w:val="16"/>
              </w:rPr>
            </w:pPr>
          </w:p>
          <w:p w14:paraId="44426F39" w14:textId="77777777" w:rsidR="003F495D" w:rsidRPr="00711E9A" w:rsidRDefault="003F495D" w:rsidP="00711E9A">
            <w:pPr>
              <w:spacing w:line="0" w:lineRule="atLeast"/>
              <w:rPr>
                <w:rFonts w:asciiTheme="majorEastAsia" w:eastAsiaTheme="majorEastAsia" w:hAnsiTheme="majorEastAsia"/>
                <w:b/>
                <w:sz w:val="16"/>
                <w:szCs w:val="16"/>
              </w:rPr>
            </w:pPr>
          </w:p>
          <w:p w14:paraId="43B1A8DC" w14:textId="77777777" w:rsidR="003F495D" w:rsidRPr="00711E9A" w:rsidRDefault="003F495D" w:rsidP="00711E9A">
            <w:pPr>
              <w:spacing w:line="0" w:lineRule="atLeast"/>
              <w:rPr>
                <w:rFonts w:asciiTheme="majorEastAsia" w:eastAsiaTheme="majorEastAsia" w:hAnsiTheme="majorEastAsia"/>
                <w:b/>
                <w:sz w:val="16"/>
                <w:szCs w:val="16"/>
              </w:rPr>
            </w:pPr>
          </w:p>
          <w:p w14:paraId="11A7E0E2"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a 事業者支援に係る調査研究</w:t>
            </w:r>
          </w:p>
          <w:p w14:paraId="706AF339"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受託研究利用者による評価（【数値目標】にて記載）（再掲）</w:t>
            </w:r>
          </w:p>
          <w:p w14:paraId="5201C99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p>
          <w:p w14:paraId="299F97AC"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b 行政依頼課題の調査研究</w:t>
            </w:r>
          </w:p>
          <w:p w14:paraId="6A8A77F3"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大阪府環境農林水産部長、室課長による行政評価（【数値目標】にて記載）（再掲）</w:t>
            </w:r>
          </w:p>
          <w:p w14:paraId="5D2896A4"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p>
          <w:p w14:paraId="79280AF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p>
          <w:p w14:paraId="1039631A"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c 外部研究資金で実施する調査研究</w:t>
            </w:r>
          </w:p>
          <w:p w14:paraId="049B86EF"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大学・研究機関等の外部有識者による研究アドバイザリー委員会評価（【数値目標】にて記載）</w:t>
            </w:r>
          </w:p>
          <w:p w14:paraId="5D9431ED"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94C264B"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965D2E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257CE1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D8A25B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7D5C3E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4EC980BC"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35C83E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F3C8245"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F5E4CA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FAECC3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F540037" w14:textId="0B3173E6" w:rsidR="003F495D" w:rsidRPr="00711E9A" w:rsidRDefault="003F495D" w:rsidP="00711E9A">
            <w:pPr>
              <w:spacing w:line="0" w:lineRule="atLeast"/>
              <w:rPr>
                <w:rFonts w:asciiTheme="majorEastAsia" w:eastAsiaTheme="majorEastAsia" w:hAnsiTheme="majorEastAsia"/>
                <w:sz w:val="16"/>
                <w:szCs w:val="16"/>
              </w:rPr>
            </w:pPr>
          </w:p>
          <w:p w14:paraId="74990D07"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2E95B796"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 xml:space="preserve">１　</w:t>
            </w:r>
            <w:r w:rsidRPr="00711E9A">
              <w:rPr>
                <w:rFonts w:asciiTheme="majorEastAsia" w:eastAsiaTheme="majorEastAsia" w:hAnsiTheme="majorEastAsia" w:cs="MSGothic" w:hint="eastAsia"/>
                <w:b/>
                <w:kern w:val="0"/>
                <w:sz w:val="16"/>
                <w:szCs w:val="16"/>
              </w:rPr>
              <w:t>受託研究利用者からの総合評価（５段階評価）</w:t>
            </w:r>
            <w:r w:rsidRPr="00711E9A">
              <w:rPr>
                <w:rFonts w:asciiTheme="majorEastAsia" w:eastAsiaTheme="majorEastAsia" w:hAnsiTheme="majorEastAsia" w:hint="eastAsia"/>
                <w:b/>
                <w:sz w:val="16"/>
                <w:szCs w:val="16"/>
              </w:rPr>
              <w:t>（再掲）</w:t>
            </w:r>
          </w:p>
          <w:tbl>
            <w:tblPr>
              <w:tblStyle w:val="a3"/>
              <w:tblW w:w="0" w:type="auto"/>
              <w:jc w:val="center"/>
              <w:tblLayout w:type="fixed"/>
              <w:tblLook w:val="04A0" w:firstRow="1" w:lastRow="0" w:firstColumn="1" w:lastColumn="0" w:noHBand="0" w:noVBand="1"/>
            </w:tblPr>
            <w:tblGrid>
              <w:gridCol w:w="1701"/>
              <w:gridCol w:w="873"/>
              <w:gridCol w:w="873"/>
              <w:gridCol w:w="873"/>
              <w:gridCol w:w="873"/>
              <w:gridCol w:w="873"/>
              <w:gridCol w:w="874"/>
            </w:tblGrid>
            <w:tr w:rsidR="003F495D" w:rsidRPr="00E74343" w14:paraId="7295365F" w14:textId="77777777" w:rsidTr="00711E9A">
              <w:trPr>
                <w:trHeight w:val="227"/>
                <w:jc w:val="center"/>
              </w:trPr>
              <w:tc>
                <w:tcPr>
                  <w:tcW w:w="1701" w:type="dxa"/>
                  <w:tcBorders>
                    <w:right w:val="double" w:sz="4" w:space="0" w:color="auto"/>
                  </w:tcBorders>
                  <w:vAlign w:val="center"/>
                </w:tcPr>
                <w:p w14:paraId="40B0BAA7"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項目</w:t>
                  </w:r>
                </w:p>
              </w:tc>
              <w:tc>
                <w:tcPr>
                  <w:tcW w:w="873" w:type="dxa"/>
                  <w:tcBorders>
                    <w:left w:val="double" w:sz="4" w:space="0" w:color="auto"/>
                    <w:right w:val="double" w:sz="4" w:space="0" w:color="auto"/>
                  </w:tcBorders>
                  <w:vAlign w:val="center"/>
                </w:tcPr>
                <w:p w14:paraId="56F5653E"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第１期</w:t>
                  </w:r>
                </w:p>
                <w:p w14:paraId="1F39EDCB"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平均</w:t>
                  </w:r>
                </w:p>
              </w:tc>
              <w:tc>
                <w:tcPr>
                  <w:tcW w:w="873" w:type="dxa"/>
                  <w:tcBorders>
                    <w:left w:val="double" w:sz="4" w:space="0" w:color="auto"/>
                  </w:tcBorders>
                  <w:vAlign w:val="center"/>
                </w:tcPr>
                <w:p w14:paraId="0C64384D"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H28実績</w:t>
                  </w:r>
                </w:p>
              </w:tc>
              <w:tc>
                <w:tcPr>
                  <w:tcW w:w="873" w:type="dxa"/>
                  <w:vAlign w:val="center"/>
                </w:tcPr>
                <w:p w14:paraId="7BD0943F"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29</w:t>
                  </w:r>
                  <w:r w:rsidRPr="00E74343">
                    <w:rPr>
                      <w:rFonts w:asciiTheme="majorEastAsia" w:eastAsiaTheme="majorEastAsia" w:hAnsiTheme="majorEastAsia" w:hint="eastAsia"/>
                      <w:sz w:val="16"/>
                      <w:szCs w:val="16"/>
                    </w:rPr>
                    <w:t>実績</w:t>
                  </w:r>
                </w:p>
              </w:tc>
              <w:tc>
                <w:tcPr>
                  <w:tcW w:w="873" w:type="dxa"/>
                  <w:tcBorders>
                    <w:right w:val="double" w:sz="4" w:space="0" w:color="auto"/>
                  </w:tcBorders>
                  <w:vAlign w:val="center"/>
                </w:tcPr>
                <w:p w14:paraId="0BD43086"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実績</w:t>
                  </w:r>
                </w:p>
              </w:tc>
              <w:tc>
                <w:tcPr>
                  <w:tcW w:w="873" w:type="dxa"/>
                  <w:tcBorders>
                    <w:left w:val="double" w:sz="4" w:space="0" w:color="auto"/>
                    <w:right w:val="double" w:sz="4" w:space="0" w:color="auto"/>
                  </w:tcBorders>
                  <w:vAlign w:val="center"/>
                </w:tcPr>
                <w:p w14:paraId="66562D10"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３ヵ年</w:t>
                  </w:r>
                </w:p>
                <w:p w14:paraId="130BBB5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平均</w:t>
                  </w:r>
                </w:p>
              </w:tc>
              <w:tc>
                <w:tcPr>
                  <w:tcW w:w="874" w:type="dxa"/>
                  <w:tcBorders>
                    <w:left w:val="double" w:sz="4" w:space="0" w:color="auto"/>
                  </w:tcBorders>
                  <w:vAlign w:val="center"/>
                </w:tcPr>
                <w:p w14:paraId="441EF476"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R01</w:t>
                  </w:r>
                  <w:r w:rsidRPr="00E74343">
                    <w:rPr>
                      <w:rFonts w:asciiTheme="majorEastAsia" w:eastAsiaTheme="majorEastAsia" w:hAnsiTheme="majorEastAsia"/>
                      <w:sz w:val="16"/>
                      <w:szCs w:val="16"/>
                    </w:rPr>
                    <w:br/>
                  </w:r>
                  <w:r w:rsidRPr="00E74343">
                    <w:rPr>
                      <w:rFonts w:asciiTheme="majorEastAsia" w:eastAsiaTheme="majorEastAsia" w:hAnsiTheme="majorEastAsia" w:hint="eastAsia"/>
                      <w:sz w:val="16"/>
                      <w:szCs w:val="16"/>
                    </w:rPr>
                    <w:t>見込み</w:t>
                  </w:r>
                </w:p>
              </w:tc>
            </w:tr>
            <w:tr w:rsidR="003F495D" w:rsidRPr="00E74343" w14:paraId="13662655" w14:textId="77777777" w:rsidTr="00711E9A">
              <w:trPr>
                <w:trHeight w:val="227"/>
                <w:jc w:val="center"/>
              </w:trPr>
              <w:tc>
                <w:tcPr>
                  <w:tcW w:w="1701" w:type="dxa"/>
                  <w:tcBorders>
                    <w:right w:val="double" w:sz="4" w:space="0" w:color="auto"/>
                  </w:tcBorders>
                  <w:vAlign w:val="center"/>
                </w:tcPr>
                <w:p w14:paraId="6153BCBE"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総合評価</w:t>
                  </w:r>
                </w:p>
              </w:tc>
              <w:tc>
                <w:tcPr>
                  <w:tcW w:w="873" w:type="dxa"/>
                  <w:tcBorders>
                    <w:left w:val="double" w:sz="4" w:space="0" w:color="auto"/>
                    <w:right w:val="double" w:sz="4" w:space="0" w:color="auto"/>
                  </w:tcBorders>
                  <w:vAlign w:val="center"/>
                </w:tcPr>
                <w:p w14:paraId="647CA3F5"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4.5</w:t>
                  </w:r>
                </w:p>
              </w:tc>
              <w:tc>
                <w:tcPr>
                  <w:tcW w:w="873" w:type="dxa"/>
                  <w:tcBorders>
                    <w:left w:val="double" w:sz="4" w:space="0" w:color="auto"/>
                  </w:tcBorders>
                  <w:vAlign w:val="center"/>
                </w:tcPr>
                <w:p w14:paraId="1CAACD2A"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4.7</w:t>
                  </w:r>
                </w:p>
              </w:tc>
              <w:tc>
                <w:tcPr>
                  <w:tcW w:w="873" w:type="dxa"/>
                  <w:vAlign w:val="center"/>
                </w:tcPr>
                <w:p w14:paraId="5F8D91F5"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4.3</w:t>
                  </w:r>
                </w:p>
              </w:tc>
              <w:tc>
                <w:tcPr>
                  <w:tcW w:w="873" w:type="dxa"/>
                  <w:tcBorders>
                    <w:right w:val="double" w:sz="4" w:space="0" w:color="auto"/>
                  </w:tcBorders>
                  <w:vAlign w:val="center"/>
                </w:tcPr>
                <w:p w14:paraId="55254BB4"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4.5</w:t>
                  </w:r>
                </w:p>
              </w:tc>
              <w:tc>
                <w:tcPr>
                  <w:tcW w:w="873" w:type="dxa"/>
                  <w:tcBorders>
                    <w:left w:val="double" w:sz="4" w:space="0" w:color="auto"/>
                    <w:right w:val="double" w:sz="4" w:space="0" w:color="auto"/>
                  </w:tcBorders>
                  <w:vAlign w:val="center"/>
                </w:tcPr>
                <w:p w14:paraId="12D62138"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4.5</w:t>
                  </w:r>
                </w:p>
              </w:tc>
              <w:tc>
                <w:tcPr>
                  <w:tcW w:w="874" w:type="dxa"/>
                  <w:tcBorders>
                    <w:left w:val="double" w:sz="4" w:space="0" w:color="auto"/>
                  </w:tcBorders>
                  <w:vAlign w:val="center"/>
                </w:tcPr>
                <w:p w14:paraId="3BC5193E"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4.5</w:t>
                  </w:r>
                </w:p>
              </w:tc>
            </w:tr>
            <w:tr w:rsidR="003F495D" w:rsidRPr="00E74343" w14:paraId="4F07D22A" w14:textId="77777777" w:rsidTr="00711E9A">
              <w:trPr>
                <w:trHeight w:val="227"/>
                <w:jc w:val="center"/>
              </w:trPr>
              <w:tc>
                <w:tcPr>
                  <w:tcW w:w="1701" w:type="dxa"/>
                  <w:tcBorders>
                    <w:right w:val="double" w:sz="4" w:space="0" w:color="auto"/>
                  </w:tcBorders>
                  <w:vAlign w:val="center"/>
                </w:tcPr>
                <w:p w14:paraId="50D9574E"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その他の項目</w:t>
                  </w:r>
                </w:p>
                <w:p w14:paraId="3CF72FAA" w14:textId="77777777" w:rsidR="003F495D" w:rsidRPr="00E74343" w:rsidRDefault="003F495D" w:rsidP="00C03C86">
                  <w:pPr>
                    <w:framePr w:hSpace="142" w:wrap="around" w:vAnchor="text" w:hAnchor="text" w:y="1"/>
                    <w:spacing w:line="0" w:lineRule="atLeast"/>
                    <w:ind w:left="140" w:hangingChars="100" w:hanging="140"/>
                    <w:suppressOverlap/>
                    <w:rPr>
                      <w:rFonts w:asciiTheme="majorEastAsia" w:eastAsiaTheme="majorEastAsia" w:hAnsiTheme="majorEastAsia"/>
                      <w:sz w:val="16"/>
                      <w:szCs w:val="16"/>
                    </w:rPr>
                  </w:pPr>
                  <w:r w:rsidRPr="00E74343">
                    <w:rPr>
                      <w:rFonts w:asciiTheme="majorEastAsia" w:eastAsiaTheme="majorEastAsia" w:hAnsiTheme="majorEastAsia" w:hint="eastAsia"/>
                      <w:sz w:val="14"/>
                      <w:szCs w:val="16"/>
                    </w:rPr>
                    <w:t>（報告内容、職員態度・</w:t>
                  </w:r>
                  <w:r w:rsidRPr="00E74343">
                    <w:rPr>
                      <w:rFonts w:asciiTheme="majorEastAsia" w:eastAsiaTheme="majorEastAsia" w:hAnsiTheme="majorEastAsia"/>
                      <w:sz w:val="14"/>
                      <w:szCs w:val="16"/>
                    </w:rPr>
                    <w:br/>
                  </w:r>
                  <w:r w:rsidRPr="00E74343">
                    <w:rPr>
                      <w:rFonts w:asciiTheme="majorEastAsia" w:eastAsiaTheme="majorEastAsia" w:hAnsiTheme="majorEastAsia" w:hint="eastAsia"/>
                      <w:sz w:val="14"/>
                      <w:szCs w:val="16"/>
                    </w:rPr>
                    <w:t>納期・手続など）</w:t>
                  </w:r>
                </w:p>
              </w:tc>
              <w:tc>
                <w:tcPr>
                  <w:tcW w:w="873" w:type="dxa"/>
                  <w:tcBorders>
                    <w:left w:val="double" w:sz="4" w:space="0" w:color="auto"/>
                    <w:right w:val="double" w:sz="4" w:space="0" w:color="auto"/>
                  </w:tcBorders>
                  <w:vAlign w:val="center"/>
                </w:tcPr>
                <w:p w14:paraId="71EC6EE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3.4～4.9</w:t>
                  </w:r>
                </w:p>
                <w:p w14:paraId="1667DEE7"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0"/>
                      <w:szCs w:val="16"/>
                    </w:rPr>
                  </w:pPr>
                  <w:r w:rsidRPr="00E74343">
                    <w:rPr>
                      <w:rFonts w:asciiTheme="majorEastAsia" w:eastAsiaTheme="majorEastAsia" w:hAnsiTheme="majorEastAsia" w:hint="eastAsia"/>
                      <w:sz w:val="10"/>
                      <w:szCs w:val="16"/>
                    </w:rPr>
                    <w:t>(期間中の</w:t>
                  </w:r>
                </w:p>
                <w:p w14:paraId="29DEF9F1"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0"/>
                      <w:szCs w:val="16"/>
                    </w:rPr>
                    <w:t>最大～最小)</w:t>
                  </w:r>
                </w:p>
              </w:tc>
              <w:tc>
                <w:tcPr>
                  <w:tcW w:w="873" w:type="dxa"/>
                  <w:tcBorders>
                    <w:left w:val="double" w:sz="4" w:space="0" w:color="auto"/>
                  </w:tcBorders>
                  <w:vAlign w:val="center"/>
                </w:tcPr>
                <w:p w14:paraId="6A276AF7"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4.0～4.8</w:t>
                  </w:r>
                </w:p>
              </w:tc>
              <w:tc>
                <w:tcPr>
                  <w:tcW w:w="873" w:type="dxa"/>
                  <w:vAlign w:val="center"/>
                </w:tcPr>
                <w:p w14:paraId="053F6C76"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3.6～4.6</w:t>
                  </w:r>
                </w:p>
              </w:tc>
              <w:tc>
                <w:tcPr>
                  <w:tcW w:w="873" w:type="dxa"/>
                  <w:tcBorders>
                    <w:right w:val="double" w:sz="4" w:space="0" w:color="auto"/>
                  </w:tcBorders>
                  <w:vAlign w:val="center"/>
                </w:tcPr>
                <w:p w14:paraId="6D309F77"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w:t>
                  </w:r>
                  <w:r w:rsidRPr="00E74343">
                    <w:rPr>
                      <w:rFonts w:asciiTheme="majorEastAsia" w:eastAsiaTheme="majorEastAsia" w:hAnsiTheme="majorEastAsia"/>
                      <w:sz w:val="16"/>
                      <w:szCs w:val="16"/>
                    </w:rPr>
                    <w:t>7</w:t>
                  </w:r>
                  <w:r w:rsidRPr="00E74343">
                    <w:rPr>
                      <w:rFonts w:asciiTheme="majorEastAsia" w:eastAsiaTheme="majorEastAsia" w:hAnsiTheme="majorEastAsia" w:hint="eastAsia"/>
                      <w:sz w:val="16"/>
                      <w:szCs w:val="16"/>
                    </w:rPr>
                    <w:t>～4.7</w:t>
                  </w:r>
                </w:p>
              </w:tc>
              <w:tc>
                <w:tcPr>
                  <w:tcW w:w="873" w:type="dxa"/>
                  <w:tcBorders>
                    <w:left w:val="double" w:sz="4" w:space="0" w:color="auto"/>
                    <w:right w:val="double" w:sz="4" w:space="0" w:color="auto"/>
                  </w:tcBorders>
                  <w:vAlign w:val="center"/>
                </w:tcPr>
                <w:p w14:paraId="7D6285B3"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3.6～4.8</w:t>
                  </w:r>
                </w:p>
                <w:p w14:paraId="47B00C67"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0"/>
                      <w:szCs w:val="16"/>
                    </w:rPr>
                  </w:pPr>
                  <w:r w:rsidRPr="00E74343">
                    <w:rPr>
                      <w:rFonts w:asciiTheme="majorEastAsia" w:eastAsiaTheme="majorEastAsia" w:hAnsiTheme="majorEastAsia" w:hint="eastAsia"/>
                      <w:sz w:val="10"/>
                      <w:szCs w:val="16"/>
                    </w:rPr>
                    <w:t>(３ヵ年の</w:t>
                  </w:r>
                </w:p>
                <w:p w14:paraId="47D8A64E"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0"/>
                      <w:szCs w:val="16"/>
                    </w:rPr>
                    <w:t>最大～最小)</w:t>
                  </w:r>
                </w:p>
              </w:tc>
              <w:tc>
                <w:tcPr>
                  <w:tcW w:w="874" w:type="dxa"/>
                  <w:tcBorders>
                    <w:left w:val="double" w:sz="4" w:space="0" w:color="auto"/>
                  </w:tcBorders>
                  <w:vAlign w:val="center"/>
                </w:tcPr>
                <w:p w14:paraId="5D70E4D6"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r>
          </w:tbl>
          <w:p w14:paraId="7A1668BA" w14:textId="77777777" w:rsidR="003F495D" w:rsidRPr="00E74343" w:rsidRDefault="003F495D" w:rsidP="00711E9A">
            <w:pPr>
              <w:spacing w:line="0" w:lineRule="atLeast"/>
              <w:ind w:left="161" w:hangingChars="100" w:hanging="161"/>
              <w:rPr>
                <w:rFonts w:asciiTheme="majorEastAsia" w:eastAsiaTheme="majorEastAsia" w:hAnsiTheme="majorEastAsia"/>
                <w:b/>
                <w:sz w:val="16"/>
                <w:szCs w:val="16"/>
              </w:rPr>
            </w:pPr>
          </w:p>
          <w:p w14:paraId="48BC8EBF" w14:textId="77777777" w:rsidR="003F495D" w:rsidRPr="00E74343" w:rsidRDefault="003F495D" w:rsidP="00711E9A">
            <w:pPr>
              <w:spacing w:line="0" w:lineRule="atLeast"/>
              <w:ind w:left="161" w:hangingChars="100" w:hanging="161"/>
              <w:rPr>
                <w:rFonts w:asciiTheme="majorEastAsia" w:eastAsiaTheme="majorEastAsia" w:hAnsiTheme="majorEastAsia"/>
                <w:b/>
                <w:sz w:val="16"/>
                <w:szCs w:val="16"/>
              </w:rPr>
            </w:pPr>
          </w:p>
          <w:p w14:paraId="04BD13E0" w14:textId="77777777" w:rsidR="003F495D" w:rsidRPr="00E74343" w:rsidRDefault="003F495D" w:rsidP="00711E9A">
            <w:pPr>
              <w:spacing w:line="0" w:lineRule="atLeast"/>
              <w:ind w:left="161" w:hangingChars="100" w:hanging="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２　府からの依頼による調査研究課題への行政評価（４段階評価）（再掲）</w:t>
            </w:r>
          </w:p>
          <w:tbl>
            <w:tblPr>
              <w:tblStyle w:val="a3"/>
              <w:tblW w:w="0" w:type="auto"/>
              <w:jc w:val="center"/>
              <w:tblLayout w:type="fixed"/>
              <w:tblLook w:val="04A0" w:firstRow="1" w:lastRow="0" w:firstColumn="1" w:lastColumn="0" w:noHBand="0" w:noVBand="1"/>
            </w:tblPr>
            <w:tblGrid>
              <w:gridCol w:w="1701"/>
              <w:gridCol w:w="882"/>
              <w:gridCol w:w="882"/>
              <w:gridCol w:w="882"/>
              <w:gridCol w:w="882"/>
              <w:gridCol w:w="882"/>
              <w:gridCol w:w="883"/>
            </w:tblGrid>
            <w:tr w:rsidR="003F495D" w:rsidRPr="00E74343" w14:paraId="15F8E67B" w14:textId="77777777" w:rsidTr="00711E9A">
              <w:trPr>
                <w:trHeight w:val="227"/>
                <w:jc w:val="center"/>
              </w:trPr>
              <w:tc>
                <w:tcPr>
                  <w:tcW w:w="1701" w:type="dxa"/>
                  <w:tcBorders>
                    <w:right w:val="double" w:sz="4" w:space="0" w:color="auto"/>
                  </w:tcBorders>
                  <w:vAlign w:val="center"/>
                </w:tcPr>
                <w:p w14:paraId="64B02DB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82" w:type="dxa"/>
                  <w:tcBorders>
                    <w:left w:val="double" w:sz="4" w:space="0" w:color="auto"/>
                    <w:right w:val="double" w:sz="4" w:space="0" w:color="auto"/>
                  </w:tcBorders>
                </w:tcPr>
                <w:p w14:paraId="55D6F8A2"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第１期</w:t>
                  </w:r>
                </w:p>
                <w:p w14:paraId="330D444E"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平均</w:t>
                  </w:r>
                </w:p>
              </w:tc>
              <w:tc>
                <w:tcPr>
                  <w:tcW w:w="882" w:type="dxa"/>
                  <w:tcBorders>
                    <w:left w:val="double" w:sz="4" w:space="0" w:color="auto"/>
                  </w:tcBorders>
                  <w:vAlign w:val="center"/>
                </w:tcPr>
                <w:p w14:paraId="1F023BEE"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H28実績</w:t>
                  </w:r>
                </w:p>
              </w:tc>
              <w:tc>
                <w:tcPr>
                  <w:tcW w:w="882" w:type="dxa"/>
                  <w:vAlign w:val="center"/>
                </w:tcPr>
                <w:p w14:paraId="33C1D9E6"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29</w:t>
                  </w:r>
                  <w:r w:rsidRPr="00E74343">
                    <w:rPr>
                      <w:rFonts w:asciiTheme="majorEastAsia" w:eastAsiaTheme="majorEastAsia" w:hAnsiTheme="majorEastAsia" w:hint="eastAsia"/>
                      <w:sz w:val="16"/>
                      <w:szCs w:val="16"/>
                    </w:rPr>
                    <w:t>実績</w:t>
                  </w:r>
                </w:p>
              </w:tc>
              <w:tc>
                <w:tcPr>
                  <w:tcW w:w="882" w:type="dxa"/>
                  <w:tcBorders>
                    <w:right w:val="double" w:sz="4" w:space="0" w:color="auto"/>
                  </w:tcBorders>
                  <w:vAlign w:val="center"/>
                </w:tcPr>
                <w:p w14:paraId="2ED12E7D"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実績</w:t>
                  </w:r>
                </w:p>
              </w:tc>
              <w:tc>
                <w:tcPr>
                  <w:tcW w:w="882" w:type="dxa"/>
                  <w:tcBorders>
                    <w:left w:val="double" w:sz="4" w:space="0" w:color="auto"/>
                    <w:right w:val="double" w:sz="4" w:space="0" w:color="auto"/>
                  </w:tcBorders>
                  <w:vAlign w:val="center"/>
                </w:tcPr>
                <w:p w14:paraId="29F13466"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３ヵ年</w:t>
                  </w:r>
                </w:p>
                <w:p w14:paraId="2573EF5E"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6BB2B978"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R01</w:t>
                  </w:r>
                </w:p>
                <w:p w14:paraId="42822602"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E74343" w14:paraId="7F27299F" w14:textId="77777777" w:rsidTr="00711E9A">
              <w:trPr>
                <w:trHeight w:val="227"/>
                <w:jc w:val="center"/>
              </w:trPr>
              <w:tc>
                <w:tcPr>
                  <w:tcW w:w="1701" w:type="dxa"/>
                  <w:tcBorders>
                    <w:right w:val="double" w:sz="4" w:space="0" w:color="auto"/>
                  </w:tcBorders>
                  <w:vAlign w:val="center"/>
                </w:tcPr>
                <w:p w14:paraId="08AEC8AA"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総合評価</w:t>
                  </w:r>
                </w:p>
              </w:tc>
              <w:tc>
                <w:tcPr>
                  <w:tcW w:w="882" w:type="dxa"/>
                  <w:tcBorders>
                    <w:left w:val="double" w:sz="4" w:space="0" w:color="auto"/>
                    <w:right w:val="double" w:sz="4" w:space="0" w:color="auto"/>
                  </w:tcBorders>
                </w:tcPr>
                <w:p w14:paraId="3454DC47"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3.5</w:t>
                  </w:r>
                </w:p>
              </w:tc>
              <w:tc>
                <w:tcPr>
                  <w:tcW w:w="882" w:type="dxa"/>
                  <w:tcBorders>
                    <w:left w:val="double" w:sz="4" w:space="0" w:color="auto"/>
                  </w:tcBorders>
                  <w:vAlign w:val="center"/>
                </w:tcPr>
                <w:p w14:paraId="36936450"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3.4</w:t>
                  </w:r>
                </w:p>
              </w:tc>
              <w:tc>
                <w:tcPr>
                  <w:tcW w:w="882" w:type="dxa"/>
                  <w:vAlign w:val="center"/>
                </w:tcPr>
                <w:p w14:paraId="4F7C26B4"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3.4</w:t>
                  </w:r>
                </w:p>
              </w:tc>
              <w:tc>
                <w:tcPr>
                  <w:tcW w:w="882" w:type="dxa"/>
                  <w:tcBorders>
                    <w:right w:val="double" w:sz="4" w:space="0" w:color="auto"/>
                  </w:tcBorders>
                  <w:vAlign w:val="center"/>
                </w:tcPr>
                <w:p w14:paraId="68E5B8D4"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3.3</w:t>
                  </w:r>
                </w:p>
              </w:tc>
              <w:tc>
                <w:tcPr>
                  <w:tcW w:w="882" w:type="dxa"/>
                  <w:tcBorders>
                    <w:left w:val="double" w:sz="4" w:space="0" w:color="auto"/>
                    <w:right w:val="double" w:sz="4" w:space="0" w:color="auto"/>
                  </w:tcBorders>
                  <w:vAlign w:val="center"/>
                </w:tcPr>
                <w:p w14:paraId="4FF09D5E"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3.4</w:t>
                  </w:r>
                </w:p>
              </w:tc>
              <w:tc>
                <w:tcPr>
                  <w:tcW w:w="883" w:type="dxa"/>
                  <w:tcBorders>
                    <w:left w:val="double" w:sz="4" w:space="0" w:color="auto"/>
                  </w:tcBorders>
                  <w:vAlign w:val="center"/>
                </w:tcPr>
                <w:p w14:paraId="5CD1FEC1"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3.4</w:t>
                  </w:r>
                </w:p>
              </w:tc>
            </w:tr>
          </w:tbl>
          <w:p w14:paraId="1C74AE1A" w14:textId="77777777" w:rsidR="003F495D" w:rsidRPr="00E74343" w:rsidRDefault="003F495D" w:rsidP="00711E9A">
            <w:pPr>
              <w:spacing w:line="0" w:lineRule="atLeast"/>
              <w:rPr>
                <w:rFonts w:asciiTheme="majorEastAsia" w:eastAsiaTheme="majorEastAsia" w:hAnsiTheme="majorEastAsia"/>
                <w:b/>
                <w:sz w:val="16"/>
                <w:szCs w:val="16"/>
              </w:rPr>
            </w:pPr>
          </w:p>
          <w:p w14:paraId="4347E04E" w14:textId="77777777" w:rsidR="003F495D" w:rsidRPr="00E74343" w:rsidRDefault="003F495D" w:rsidP="00711E9A">
            <w:pPr>
              <w:spacing w:line="0" w:lineRule="atLeast"/>
              <w:rPr>
                <w:rFonts w:asciiTheme="majorEastAsia" w:eastAsiaTheme="majorEastAsia" w:hAnsiTheme="majorEastAsia"/>
                <w:b/>
                <w:sz w:val="16"/>
                <w:szCs w:val="16"/>
              </w:rPr>
            </w:pPr>
          </w:p>
          <w:p w14:paraId="1ADE36CF" w14:textId="1117EF60" w:rsidR="003F495D" w:rsidRPr="00E74343" w:rsidRDefault="003F495D" w:rsidP="00711E9A">
            <w:pPr>
              <w:spacing w:line="0" w:lineRule="atLeast"/>
              <w:rPr>
                <w:rFonts w:asciiTheme="majorEastAsia" w:eastAsiaTheme="majorEastAsia" w:hAnsiTheme="majorEastAsia"/>
                <w:b/>
                <w:sz w:val="16"/>
                <w:szCs w:val="16"/>
              </w:rPr>
            </w:pPr>
          </w:p>
          <w:p w14:paraId="59E95540" w14:textId="77777777" w:rsidR="003F495D" w:rsidRPr="00E74343" w:rsidRDefault="003F495D" w:rsidP="00711E9A">
            <w:pPr>
              <w:spacing w:line="0" w:lineRule="atLeast"/>
              <w:ind w:left="161" w:hangingChars="100" w:hanging="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３ 外部有識者による調査研究課題に対する総合評価（４段階評価）</w:t>
            </w:r>
          </w:p>
          <w:tbl>
            <w:tblPr>
              <w:tblStyle w:val="a3"/>
              <w:tblW w:w="0" w:type="auto"/>
              <w:tblInd w:w="1034" w:type="dxa"/>
              <w:tblLayout w:type="fixed"/>
              <w:tblLook w:val="04A0" w:firstRow="1" w:lastRow="0" w:firstColumn="1" w:lastColumn="0" w:noHBand="0" w:noVBand="1"/>
            </w:tblPr>
            <w:tblGrid>
              <w:gridCol w:w="1688"/>
              <w:gridCol w:w="921"/>
              <w:gridCol w:w="922"/>
              <w:gridCol w:w="851"/>
              <w:gridCol w:w="850"/>
              <w:gridCol w:w="851"/>
              <w:gridCol w:w="935"/>
            </w:tblGrid>
            <w:tr w:rsidR="003F495D" w:rsidRPr="00E74343" w14:paraId="7A1F1414" w14:textId="77777777" w:rsidTr="00711E9A">
              <w:trPr>
                <w:trHeight w:val="227"/>
              </w:trPr>
              <w:tc>
                <w:tcPr>
                  <w:tcW w:w="1688" w:type="dxa"/>
                  <w:tcBorders>
                    <w:right w:val="double" w:sz="4" w:space="0" w:color="auto"/>
                  </w:tcBorders>
                  <w:vAlign w:val="center"/>
                </w:tcPr>
                <w:p w14:paraId="67785EF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921" w:type="dxa"/>
                  <w:tcBorders>
                    <w:left w:val="double" w:sz="4" w:space="0" w:color="auto"/>
                  </w:tcBorders>
                  <w:vAlign w:val="center"/>
                </w:tcPr>
                <w:p w14:paraId="0FE077C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第１期</w:t>
                  </w:r>
                </w:p>
                <w:p w14:paraId="31602121"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平均</w:t>
                  </w:r>
                </w:p>
              </w:tc>
              <w:tc>
                <w:tcPr>
                  <w:tcW w:w="922" w:type="dxa"/>
                  <w:tcBorders>
                    <w:left w:val="double" w:sz="4" w:space="0" w:color="auto"/>
                  </w:tcBorders>
                  <w:vAlign w:val="center"/>
                </w:tcPr>
                <w:p w14:paraId="4FE3B0ED"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H28実績</w:t>
                  </w:r>
                </w:p>
              </w:tc>
              <w:tc>
                <w:tcPr>
                  <w:tcW w:w="851" w:type="dxa"/>
                  <w:vAlign w:val="center"/>
                </w:tcPr>
                <w:p w14:paraId="6D0747F1"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29</w:t>
                  </w:r>
                  <w:r w:rsidRPr="00E74343">
                    <w:rPr>
                      <w:rFonts w:asciiTheme="majorEastAsia" w:eastAsiaTheme="majorEastAsia" w:hAnsiTheme="majorEastAsia" w:hint="eastAsia"/>
                      <w:sz w:val="16"/>
                      <w:szCs w:val="16"/>
                    </w:rPr>
                    <w:t>実績</w:t>
                  </w:r>
                </w:p>
              </w:tc>
              <w:tc>
                <w:tcPr>
                  <w:tcW w:w="850" w:type="dxa"/>
                  <w:tcBorders>
                    <w:right w:val="double" w:sz="4" w:space="0" w:color="auto"/>
                  </w:tcBorders>
                  <w:vAlign w:val="center"/>
                </w:tcPr>
                <w:p w14:paraId="4B5FCC34"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実績</w:t>
                  </w:r>
                </w:p>
              </w:tc>
              <w:tc>
                <w:tcPr>
                  <w:tcW w:w="851" w:type="dxa"/>
                  <w:tcBorders>
                    <w:left w:val="double" w:sz="4" w:space="0" w:color="auto"/>
                    <w:right w:val="double" w:sz="4" w:space="0" w:color="auto"/>
                  </w:tcBorders>
                  <w:vAlign w:val="center"/>
                </w:tcPr>
                <w:p w14:paraId="3529D736"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３ヵ年平均</w:t>
                  </w:r>
                </w:p>
              </w:tc>
              <w:tc>
                <w:tcPr>
                  <w:tcW w:w="935" w:type="dxa"/>
                  <w:tcBorders>
                    <w:left w:val="double" w:sz="4" w:space="0" w:color="auto"/>
                    <w:right w:val="single" w:sz="4" w:space="0" w:color="auto"/>
                  </w:tcBorders>
                  <w:vAlign w:val="center"/>
                </w:tcPr>
                <w:p w14:paraId="2131F0CF"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R01</w:t>
                  </w:r>
                </w:p>
                <w:p w14:paraId="13F005E6"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E74343" w14:paraId="7E86EADC" w14:textId="77777777" w:rsidTr="00711E9A">
              <w:trPr>
                <w:trHeight w:val="227"/>
              </w:trPr>
              <w:tc>
                <w:tcPr>
                  <w:tcW w:w="1688" w:type="dxa"/>
                  <w:tcBorders>
                    <w:right w:val="double" w:sz="4" w:space="0" w:color="auto"/>
                  </w:tcBorders>
                  <w:vAlign w:val="center"/>
                </w:tcPr>
                <w:p w14:paraId="15524711"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中間評価</w:t>
                  </w:r>
                </w:p>
              </w:tc>
              <w:tc>
                <w:tcPr>
                  <w:tcW w:w="921" w:type="dxa"/>
                  <w:tcBorders>
                    <w:left w:val="double" w:sz="4" w:space="0" w:color="auto"/>
                  </w:tcBorders>
                  <w:vAlign w:val="center"/>
                </w:tcPr>
                <w:p w14:paraId="107D1E23"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3.0</w:t>
                  </w:r>
                </w:p>
              </w:tc>
              <w:tc>
                <w:tcPr>
                  <w:tcW w:w="922" w:type="dxa"/>
                  <w:tcBorders>
                    <w:left w:val="double" w:sz="4" w:space="0" w:color="auto"/>
                  </w:tcBorders>
                  <w:vAlign w:val="center"/>
                </w:tcPr>
                <w:p w14:paraId="2AF9D8B7"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3.5</w:t>
                  </w:r>
                </w:p>
              </w:tc>
              <w:tc>
                <w:tcPr>
                  <w:tcW w:w="851" w:type="dxa"/>
                  <w:vAlign w:val="center"/>
                </w:tcPr>
                <w:p w14:paraId="4DFBC091"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3.3</w:t>
                  </w:r>
                </w:p>
              </w:tc>
              <w:tc>
                <w:tcPr>
                  <w:tcW w:w="850" w:type="dxa"/>
                  <w:tcBorders>
                    <w:right w:val="double" w:sz="4" w:space="0" w:color="auto"/>
                  </w:tcBorders>
                  <w:vAlign w:val="center"/>
                </w:tcPr>
                <w:p w14:paraId="4E175D95"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3.4</w:t>
                  </w:r>
                </w:p>
              </w:tc>
              <w:tc>
                <w:tcPr>
                  <w:tcW w:w="851" w:type="dxa"/>
                  <w:tcBorders>
                    <w:left w:val="double" w:sz="4" w:space="0" w:color="auto"/>
                    <w:right w:val="double" w:sz="4" w:space="0" w:color="auto"/>
                  </w:tcBorders>
                  <w:vAlign w:val="center"/>
                </w:tcPr>
                <w:p w14:paraId="716DEDF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3.4</w:t>
                  </w:r>
                </w:p>
              </w:tc>
              <w:tc>
                <w:tcPr>
                  <w:tcW w:w="935" w:type="dxa"/>
                  <w:tcBorders>
                    <w:left w:val="double" w:sz="4" w:space="0" w:color="auto"/>
                    <w:right w:val="single" w:sz="4" w:space="0" w:color="auto"/>
                  </w:tcBorders>
                  <w:vAlign w:val="center"/>
                </w:tcPr>
                <w:p w14:paraId="214F694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3.4</w:t>
                  </w:r>
                </w:p>
              </w:tc>
            </w:tr>
            <w:tr w:rsidR="003F495D" w:rsidRPr="00711E9A" w14:paraId="763C91B8" w14:textId="77777777" w:rsidTr="00711E9A">
              <w:trPr>
                <w:trHeight w:val="227"/>
              </w:trPr>
              <w:tc>
                <w:tcPr>
                  <w:tcW w:w="1688" w:type="dxa"/>
                  <w:tcBorders>
                    <w:right w:val="double" w:sz="4" w:space="0" w:color="auto"/>
                  </w:tcBorders>
                  <w:vAlign w:val="center"/>
                </w:tcPr>
                <w:p w14:paraId="18ECF5DB"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事後評価</w:t>
                  </w:r>
                </w:p>
              </w:tc>
              <w:tc>
                <w:tcPr>
                  <w:tcW w:w="921" w:type="dxa"/>
                  <w:tcBorders>
                    <w:left w:val="double" w:sz="4" w:space="0" w:color="auto"/>
                  </w:tcBorders>
                  <w:vAlign w:val="center"/>
                </w:tcPr>
                <w:p w14:paraId="55A096D1"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3.3</w:t>
                  </w:r>
                </w:p>
              </w:tc>
              <w:tc>
                <w:tcPr>
                  <w:tcW w:w="922" w:type="dxa"/>
                  <w:tcBorders>
                    <w:left w:val="double" w:sz="4" w:space="0" w:color="auto"/>
                  </w:tcBorders>
                  <w:vAlign w:val="center"/>
                </w:tcPr>
                <w:p w14:paraId="0CC6BBFA"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3.5</w:t>
                  </w:r>
                </w:p>
              </w:tc>
              <w:tc>
                <w:tcPr>
                  <w:tcW w:w="851" w:type="dxa"/>
                  <w:vAlign w:val="center"/>
                </w:tcPr>
                <w:p w14:paraId="3F261673"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3.4</w:t>
                  </w:r>
                </w:p>
              </w:tc>
              <w:tc>
                <w:tcPr>
                  <w:tcW w:w="850" w:type="dxa"/>
                  <w:tcBorders>
                    <w:right w:val="double" w:sz="4" w:space="0" w:color="auto"/>
                  </w:tcBorders>
                  <w:vAlign w:val="center"/>
                </w:tcPr>
                <w:p w14:paraId="33380F32"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8"/>
                    </w:rPr>
                    <w:t>3.5</w:t>
                  </w:r>
                </w:p>
              </w:tc>
              <w:tc>
                <w:tcPr>
                  <w:tcW w:w="851" w:type="dxa"/>
                  <w:tcBorders>
                    <w:left w:val="double" w:sz="4" w:space="0" w:color="auto"/>
                    <w:right w:val="double" w:sz="4" w:space="0" w:color="auto"/>
                  </w:tcBorders>
                  <w:vAlign w:val="center"/>
                </w:tcPr>
                <w:p w14:paraId="08ABCDB4"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w:t>
                  </w:r>
                  <w:r w:rsidRPr="00E74343">
                    <w:rPr>
                      <w:rFonts w:asciiTheme="majorEastAsia" w:eastAsiaTheme="majorEastAsia" w:hAnsiTheme="majorEastAsia"/>
                      <w:sz w:val="16"/>
                      <w:szCs w:val="16"/>
                    </w:rPr>
                    <w:t>5</w:t>
                  </w:r>
                </w:p>
              </w:tc>
              <w:tc>
                <w:tcPr>
                  <w:tcW w:w="935" w:type="dxa"/>
                  <w:tcBorders>
                    <w:left w:val="double" w:sz="4" w:space="0" w:color="auto"/>
                    <w:right w:val="single" w:sz="4" w:space="0" w:color="auto"/>
                  </w:tcBorders>
                  <w:vAlign w:val="center"/>
                </w:tcPr>
                <w:p w14:paraId="41FF3261"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3</w:t>
                  </w:r>
                  <w:r w:rsidRPr="00E74343">
                    <w:rPr>
                      <w:rFonts w:asciiTheme="majorEastAsia" w:eastAsiaTheme="majorEastAsia" w:hAnsiTheme="majorEastAsia"/>
                      <w:sz w:val="16"/>
                      <w:szCs w:val="16"/>
                    </w:rPr>
                    <w:t>.5</w:t>
                  </w:r>
                </w:p>
              </w:tc>
            </w:tr>
          </w:tbl>
          <w:p w14:paraId="0CAF41EC" w14:textId="77777777" w:rsidR="003F495D" w:rsidRPr="00711E9A" w:rsidRDefault="003F495D" w:rsidP="00711E9A">
            <w:pPr>
              <w:spacing w:line="0" w:lineRule="atLeast"/>
              <w:rPr>
                <w:rFonts w:asciiTheme="majorEastAsia" w:eastAsiaTheme="majorEastAsia" w:hAnsiTheme="majorEastAsia"/>
                <w:sz w:val="16"/>
                <w:szCs w:val="16"/>
              </w:rPr>
            </w:pPr>
          </w:p>
        </w:tc>
      </w:tr>
      <w:tr w:rsidR="003F495D" w:rsidRPr="00711E9A" w14:paraId="662E5428" w14:textId="77777777" w:rsidTr="0030574B">
        <w:trPr>
          <w:trHeight w:val="454"/>
        </w:trPr>
        <w:tc>
          <w:tcPr>
            <w:tcW w:w="1002" w:type="dxa"/>
            <w:gridSpan w:val="3"/>
            <w:shd w:val="clear" w:color="auto" w:fill="D9D9D9" w:themeFill="background1" w:themeFillShade="D9"/>
            <w:vAlign w:val="center"/>
          </w:tcPr>
          <w:p w14:paraId="778B098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小項目11</w:t>
            </w:r>
          </w:p>
        </w:tc>
        <w:tc>
          <w:tcPr>
            <w:tcW w:w="4663" w:type="dxa"/>
            <w:gridSpan w:val="8"/>
            <w:shd w:val="clear" w:color="auto" w:fill="D9D9D9" w:themeFill="background1" w:themeFillShade="D9"/>
            <w:vAlign w:val="center"/>
          </w:tcPr>
          <w:p w14:paraId="2BFAB0E8" w14:textId="3D0AD8B7" w:rsidR="003F495D" w:rsidRPr="00711E9A" w:rsidRDefault="008B3CCC" w:rsidP="00711E9A">
            <w:pPr>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連携による業務の質の向上、</w:t>
            </w:r>
            <w:r w:rsidR="003F495D" w:rsidRPr="00E74343">
              <w:rPr>
                <w:rFonts w:asciiTheme="majorEastAsia" w:eastAsiaTheme="majorEastAsia" w:hAnsiTheme="majorEastAsia" w:hint="eastAsia"/>
                <w:sz w:val="16"/>
                <w:szCs w:val="16"/>
              </w:rPr>
              <w:t>調査研究成果の利活用</w:t>
            </w:r>
          </w:p>
        </w:tc>
        <w:tc>
          <w:tcPr>
            <w:tcW w:w="3459" w:type="dxa"/>
            <w:gridSpan w:val="4"/>
            <w:shd w:val="clear" w:color="auto" w:fill="D9D9D9" w:themeFill="background1" w:themeFillShade="D9"/>
            <w:vAlign w:val="center"/>
          </w:tcPr>
          <w:p w14:paraId="4B6174CB"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19" w:type="dxa"/>
            <w:tcBorders>
              <w:right w:val="double" w:sz="4" w:space="0" w:color="auto"/>
            </w:tcBorders>
            <w:shd w:val="clear" w:color="auto" w:fill="auto"/>
            <w:vAlign w:val="center"/>
          </w:tcPr>
          <w:p w14:paraId="74CA78A5"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835" w:type="dxa"/>
            <w:gridSpan w:val="4"/>
            <w:tcBorders>
              <w:left w:val="double" w:sz="4" w:space="0" w:color="auto"/>
            </w:tcBorders>
            <w:shd w:val="clear" w:color="auto" w:fill="D9D9D9" w:themeFill="background1" w:themeFillShade="D9"/>
            <w:vAlign w:val="center"/>
          </w:tcPr>
          <w:p w14:paraId="1683372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147" w:type="dxa"/>
            <w:vAlign w:val="center"/>
          </w:tcPr>
          <w:p w14:paraId="42E855BF" w14:textId="0E9C4D67" w:rsidR="003F495D" w:rsidRPr="00711E9A" w:rsidRDefault="003F495D" w:rsidP="00711E9A">
            <w:pPr>
              <w:jc w:val="center"/>
              <w:rPr>
                <w:rFonts w:asciiTheme="majorEastAsia" w:eastAsiaTheme="majorEastAsia" w:hAnsiTheme="majorEastAsia"/>
                <w:sz w:val="16"/>
                <w:szCs w:val="16"/>
              </w:rPr>
            </w:pPr>
          </w:p>
        </w:tc>
      </w:tr>
      <w:tr w:rsidR="003F495D" w:rsidRPr="00711E9A" w14:paraId="3FF30136" w14:textId="77777777" w:rsidTr="004B1E41">
        <w:trPr>
          <w:trHeight w:val="20"/>
        </w:trPr>
        <w:tc>
          <w:tcPr>
            <w:tcW w:w="2830" w:type="dxa"/>
            <w:gridSpan w:val="6"/>
          </w:tcPr>
          <w:p w14:paraId="1A5F5F3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p>
          <w:p w14:paraId="57D4B54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（３）連携による業務の質の向上</w:t>
            </w:r>
          </w:p>
          <w:p w14:paraId="163AEE5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①多様な情報の収集と評価</w:t>
            </w:r>
          </w:p>
          <w:p w14:paraId="6DD5292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への技術支援などにおいては、府をはじめとした行政機関や事業者団体、金融機関などを含む外部とのネットワークを通じ、事業者の多様な情報を収集するとともに、研究所の行う業務について積極的に意見を求めること。</w:t>
            </w:r>
          </w:p>
          <w:p w14:paraId="2598E94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63A2B7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0A2A34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A5E272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91170B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D1D087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55E9C4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②他の研究機関との協働</w:t>
            </w:r>
          </w:p>
          <w:p w14:paraId="599EB79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p>
          <w:p w14:paraId="38F7287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D7ADD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9364C0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6739BA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85E5911" w14:textId="0356A2F5" w:rsidR="003F495D"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DB63E43" w14:textId="77777777" w:rsidR="008B3CCC" w:rsidRPr="00711E9A" w:rsidRDefault="008B3CCC" w:rsidP="00711E9A">
            <w:pPr>
              <w:autoSpaceDE w:val="0"/>
              <w:autoSpaceDN w:val="0"/>
              <w:spacing w:line="0" w:lineRule="atLeast"/>
              <w:ind w:firstLineChars="100" w:firstLine="160"/>
              <w:rPr>
                <w:rFonts w:asciiTheme="majorEastAsia" w:eastAsiaTheme="majorEastAsia" w:hAnsiTheme="majorEastAsia"/>
                <w:sz w:val="16"/>
                <w:szCs w:val="16"/>
              </w:rPr>
            </w:pPr>
          </w:p>
          <w:p w14:paraId="368BD5C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D948BF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（４）調査研究成果の利活用</w:t>
            </w:r>
          </w:p>
          <w:p w14:paraId="36CA01F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①調査研究成果の普及</w:t>
            </w:r>
          </w:p>
          <w:p w14:paraId="7EBADB10"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研究所がその調査研究を通じて得た知見、技術及び優良品種などは、その利活用を通じて、府民生活の向上につながるよう、府に協力して積極的に普及活動を行うこと。</w:t>
            </w:r>
          </w:p>
          <w:p w14:paraId="6172EFB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62554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46F82C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4F8E64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BA737C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9132B5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F72EAAB" w14:textId="14A12B2F" w:rsidR="003F495D" w:rsidRDefault="003F495D" w:rsidP="00711E9A">
            <w:pPr>
              <w:autoSpaceDE w:val="0"/>
              <w:autoSpaceDN w:val="0"/>
              <w:spacing w:line="0" w:lineRule="atLeast"/>
              <w:rPr>
                <w:rFonts w:asciiTheme="majorEastAsia" w:eastAsiaTheme="majorEastAsia" w:hAnsiTheme="majorEastAsia"/>
                <w:sz w:val="16"/>
                <w:szCs w:val="16"/>
              </w:rPr>
            </w:pPr>
          </w:p>
          <w:p w14:paraId="060274DB" w14:textId="77777777" w:rsidR="00EC63C0" w:rsidRPr="00711E9A" w:rsidRDefault="00EC63C0" w:rsidP="00711E9A">
            <w:pPr>
              <w:autoSpaceDE w:val="0"/>
              <w:autoSpaceDN w:val="0"/>
              <w:spacing w:line="0" w:lineRule="atLeast"/>
              <w:rPr>
                <w:rFonts w:asciiTheme="majorEastAsia" w:eastAsiaTheme="majorEastAsia" w:hAnsiTheme="majorEastAsia"/>
                <w:sz w:val="16"/>
                <w:szCs w:val="16"/>
              </w:rPr>
            </w:pPr>
          </w:p>
          <w:p w14:paraId="7ACFACB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314B53" w14:textId="3024B095" w:rsidR="004B1E41" w:rsidRDefault="004B1E41" w:rsidP="00711E9A">
            <w:pPr>
              <w:autoSpaceDE w:val="0"/>
              <w:autoSpaceDN w:val="0"/>
              <w:spacing w:line="0" w:lineRule="atLeast"/>
              <w:rPr>
                <w:rFonts w:asciiTheme="majorEastAsia" w:eastAsiaTheme="majorEastAsia" w:hAnsiTheme="majorEastAsia"/>
                <w:sz w:val="16"/>
                <w:szCs w:val="16"/>
              </w:rPr>
            </w:pPr>
          </w:p>
          <w:p w14:paraId="1FA1BF25" w14:textId="77777777" w:rsidR="004B1E41" w:rsidRPr="00711E9A" w:rsidRDefault="004B1E41" w:rsidP="00711E9A">
            <w:pPr>
              <w:autoSpaceDE w:val="0"/>
              <w:autoSpaceDN w:val="0"/>
              <w:spacing w:line="0" w:lineRule="atLeast"/>
              <w:rPr>
                <w:rFonts w:asciiTheme="majorEastAsia" w:eastAsiaTheme="majorEastAsia" w:hAnsiTheme="majorEastAsia"/>
                <w:sz w:val="16"/>
                <w:szCs w:val="16"/>
              </w:rPr>
            </w:pPr>
          </w:p>
          <w:p w14:paraId="1D80558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②知的財産権の取得・活用</w:t>
            </w:r>
          </w:p>
          <w:p w14:paraId="5F5DF056"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新たに得た知見や技術は、必要に応じて特許の出願を行う等により知的財産権を取得し、その権利の保護・活用に努めること。</w:t>
            </w:r>
          </w:p>
          <w:p w14:paraId="31D9FA5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265D96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8526A02" w14:textId="77777777" w:rsidR="003F495D" w:rsidRPr="00711E9A" w:rsidRDefault="003F495D" w:rsidP="00711E9A">
            <w:pPr>
              <w:jc w:val="center"/>
              <w:rPr>
                <w:rFonts w:asciiTheme="majorEastAsia" w:eastAsiaTheme="majorEastAsia" w:hAnsiTheme="majorEastAsia"/>
                <w:sz w:val="16"/>
                <w:szCs w:val="16"/>
              </w:rPr>
            </w:pPr>
          </w:p>
        </w:tc>
        <w:tc>
          <w:tcPr>
            <w:tcW w:w="2835" w:type="dxa"/>
            <w:gridSpan w:val="5"/>
          </w:tcPr>
          <w:p w14:paraId="3CB9B8E7"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3BF73828"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（３）連携による業務の質の向上</w:t>
            </w:r>
          </w:p>
          <w:p w14:paraId="16321FE4"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①多様な情報の収集と評価</w:t>
            </w:r>
          </w:p>
          <w:p w14:paraId="1BFE1AA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7E50AA84" w14:textId="77777777" w:rsidR="003F495D" w:rsidRPr="00711E9A" w:rsidRDefault="003F495D" w:rsidP="00711E9A">
            <w:pPr>
              <w:spacing w:line="0" w:lineRule="atLeast"/>
              <w:rPr>
                <w:rFonts w:asciiTheme="majorEastAsia" w:eastAsiaTheme="majorEastAsia" w:hAnsiTheme="majorEastAsia"/>
                <w:sz w:val="16"/>
                <w:szCs w:val="16"/>
              </w:rPr>
            </w:pPr>
          </w:p>
          <w:p w14:paraId="77AA78D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1EAF01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D09019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1E92CDA"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②他の研究機関との協働</w:t>
            </w:r>
          </w:p>
          <w:p w14:paraId="096A79D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54D1145B" w14:textId="77777777" w:rsidR="003F495D" w:rsidRPr="00711E9A" w:rsidRDefault="003F495D" w:rsidP="00711E9A">
            <w:pPr>
              <w:spacing w:line="0" w:lineRule="atLeast"/>
              <w:rPr>
                <w:rFonts w:asciiTheme="majorEastAsia" w:eastAsiaTheme="majorEastAsia" w:hAnsiTheme="majorEastAsia"/>
                <w:sz w:val="16"/>
                <w:szCs w:val="16"/>
              </w:rPr>
            </w:pPr>
          </w:p>
          <w:p w14:paraId="7406CC6F"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43DDB54F"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473006E" w14:textId="7EAEB4C4" w:rsidR="003F495D" w:rsidRDefault="003F495D" w:rsidP="00711E9A">
            <w:pPr>
              <w:spacing w:line="0" w:lineRule="atLeast"/>
              <w:rPr>
                <w:rFonts w:asciiTheme="majorEastAsia" w:eastAsiaTheme="majorEastAsia" w:hAnsiTheme="majorEastAsia"/>
                <w:sz w:val="16"/>
                <w:szCs w:val="16"/>
              </w:rPr>
            </w:pPr>
          </w:p>
          <w:p w14:paraId="0F59CDE6" w14:textId="625C0339" w:rsidR="00AF3247" w:rsidRDefault="00AF3247" w:rsidP="00711E9A">
            <w:pPr>
              <w:spacing w:line="0" w:lineRule="atLeast"/>
              <w:rPr>
                <w:rFonts w:asciiTheme="majorEastAsia" w:eastAsiaTheme="majorEastAsia" w:hAnsiTheme="majorEastAsia"/>
                <w:sz w:val="16"/>
                <w:szCs w:val="16"/>
              </w:rPr>
            </w:pPr>
          </w:p>
          <w:p w14:paraId="7EF47E8A" w14:textId="77777777" w:rsidR="00AF3247" w:rsidRPr="00711E9A" w:rsidRDefault="00AF3247" w:rsidP="00711E9A">
            <w:pPr>
              <w:spacing w:line="0" w:lineRule="atLeast"/>
              <w:rPr>
                <w:rFonts w:asciiTheme="majorEastAsia" w:eastAsiaTheme="majorEastAsia" w:hAnsiTheme="majorEastAsia"/>
                <w:sz w:val="16"/>
                <w:szCs w:val="16"/>
              </w:rPr>
            </w:pPr>
          </w:p>
          <w:p w14:paraId="2AE461F1"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（４）調査研究成果の利活用</w:t>
            </w:r>
          </w:p>
          <w:p w14:paraId="168E1632"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①調査研究成果の普及</w:t>
            </w:r>
          </w:p>
          <w:p w14:paraId="63F6461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研究所がその調査研究を通じて得た知見、技術及び優良品種等について、府と連携して広報を行うとともに、府の事業等を通じて普及に努める。</w:t>
            </w:r>
          </w:p>
          <w:p w14:paraId="79ECD17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D2C1FD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0CE46B5"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47B722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ED751A7"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5646DCE" w14:textId="77777777" w:rsidR="003F495D" w:rsidRPr="00711E9A" w:rsidRDefault="003F495D" w:rsidP="00711E9A">
            <w:pPr>
              <w:spacing w:line="0" w:lineRule="atLeast"/>
              <w:rPr>
                <w:rFonts w:asciiTheme="majorEastAsia" w:eastAsiaTheme="majorEastAsia" w:hAnsiTheme="majorEastAsia"/>
                <w:sz w:val="16"/>
                <w:szCs w:val="16"/>
              </w:rPr>
            </w:pPr>
          </w:p>
          <w:p w14:paraId="18D52E50" w14:textId="251ABD35" w:rsidR="003F495D" w:rsidRDefault="003F495D" w:rsidP="00711E9A">
            <w:pPr>
              <w:spacing w:line="0" w:lineRule="atLeast"/>
              <w:ind w:firstLineChars="100" w:firstLine="160"/>
              <w:rPr>
                <w:rFonts w:asciiTheme="majorEastAsia" w:eastAsiaTheme="majorEastAsia" w:hAnsiTheme="majorEastAsia"/>
                <w:sz w:val="16"/>
                <w:szCs w:val="16"/>
              </w:rPr>
            </w:pPr>
          </w:p>
          <w:p w14:paraId="0DD960FD" w14:textId="77777777" w:rsidR="00EC63C0" w:rsidRPr="00711E9A" w:rsidRDefault="00EC63C0" w:rsidP="00711E9A">
            <w:pPr>
              <w:spacing w:line="0" w:lineRule="atLeast"/>
              <w:ind w:firstLineChars="100" w:firstLine="160"/>
              <w:rPr>
                <w:rFonts w:asciiTheme="majorEastAsia" w:eastAsiaTheme="majorEastAsia" w:hAnsiTheme="majorEastAsia"/>
                <w:sz w:val="16"/>
                <w:szCs w:val="16"/>
              </w:rPr>
            </w:pPr>
          </w:p>
          <w:p w14:paraId="530A1C46" w14:textId="77777777" w:rsidR="003F495D" w:rsidRPr="00711E9A" w:rsidRDefault="003F495D" w:rsidP="00711E9A">
            <w:pPr>
              <w:spacing w:line="0" w:lineRule="atLeast"/>
              <w:rPr>
                <w:rFonts w:asciiTheme="majorEastAsia" w:eastAsiaTheme="majorEastAsia" w:hAnsiTheme="majorEastAsia"/>
                <w:sz w:val="16"/>
                <w:szCs w:val="16"/>
              </w:rPr>
            </w:pPr>
          </w:p>
          <w:p w14:paraId="45EB81C5"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6F2D558" w14:textId="77777777" w:rsidR="004B1E41" w:rsidRDefault="004B1E41" w:rsidP="00711E9A">
            <w:pPr>
              <w:spacing w:line="0" w:lineRule="atLeast"/>
              <w:rPr>
                <w:rFonts w:asciiTheme="majorEastAsia" w:eastAsiaTheme="majorEastAsia" w:hAnsiTheme="majorEastAsia"/>
                <w:sz w:val="16"/>
                <w:szCs w:val="16"/>
              </w:rPr>
            </w:pPr>
          </w:p>
          <w:p w14:paraId="76DE4252" w14:textId="4DDB73B5"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②知的財産権の取得・活用</w:t>
            </w:r>
          </w:p>
          <w:p w14:paraId="47A3493C" w14:textId="77777777" w:rsidR="003F495D" w:rsidRPr="00711E9A" w:rsidRDefault="003F495D" w:rsidP="00711E9A">
            <w:pPr>
              <w:spacing w:line="0" w:lineRule="atLeast"/>
              <w:ind w:firstLineChars="100" w:firstLine="160"/>
              <w:rPr>
                <w:rFonts w:asciiTheme="majorEastAsia" w:eastAsiaTheme="majorEastAsia" w:hAnsiTheme="majorEastAsia"/>
                <w:sz w:val="20"/>
                <w:szCs w:val="16"/>
              </w:rPr>
            </w:pPr>
            <w:r w:rsidRPr="00711E9A">
              <w:rPr>
                <w:rFonts w:asciiTheme="majorEastAsia" w:eastAsiaTheme="majorEastAsia" w:hAnsiTheme="majorEastAsia" w:hint="eastAsia"/>
                <w:sz w:val="16"/>
                <w:szCs w:val="16"/>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9660" w:type="dxa"/>
            <w:gridSpan w:val="10"/>
          </w:tcPr>
          <w:p w14:paraId="5E3D6FF7" w14:textId="77777777" w:rsidR="003F495D" w:rsidRPr="00711E9A" w:rsidRDefault="003F495D" w:rsidP="00711E9A">
            <w:pPr>
              <w:spacing w:line="0" w:lineRule="atLeast"/>
              <w:rPr>
                <w:rFonts w:asciiTheme="majorEastAsia" w:eastAsiaTheme="majorEastAsia" w:hAnsiTheme="majorEastAsia"/>
                <w:sz w:val="16"/>
                <w:szCs w:val="16"/>
              </w:rPr>
            </w:pPr>
          </w:p>
          <w:p w14:paraId="75FD4985"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（３）連携による業務の質の向上</w:t>
            </w:r>
          </w:p>
          <w:p w14:paraId="10FA57A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①多様な情報の収集と評価</w:t>
            </w:r>
          </w:p>
          <w:p w14:paraId="6F01372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CAE71D9" w14:textId="0196D0C4"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●大阪信用金庫（だいしん）と連携協定</w:t>
            </w:r>
            <w:r w:rsidRPr="00E74343">
              <w:rPr>
                <w:rFonts w:asciiTheme="majorEastAsia" w:eastAsiaTheme="majorEastAsia" w:hAnsiTheme="majorEastAsia" w:hint="eastAsia"/>
                <w:sz w:val="16"/>
                <w:szCs w:val="16"/>
              </w:rPr>
              <w:t>を締結し、</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の食品関連の支援制度や実験設備等を紹介するラボツアーを共催して事業者ニーズを収集。</w:t>
            </w:r>
          </w:p>
          <w:p w14:paraId="6B5243CF" w14:textId="3E45B13E"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●６次産業化サポートセンターを運営し、事業者に対するプランナー派遣や事業計画に関する相談等を実施。３ヵ年で延べプランナー派遣</w:t>
            </w:r>
            <w:r w:rsidR="005A43E1" w:rsidRPr="00E74343">
              <w:rPr>
                <w:rFonts w:asciiTheme="majorEastAsia" w:eastAsiaTheme="majorEastAsia" w:hAnsiTheme="majorEastAsia" w:hint="eastAsia"/>
                <w:sz w:val="16"/>
                <w:szCs w:val="16"/>
              </w:rPr>
              <w:t>286</w:t>
            </w:r>
            <w:r w:rsidRPr="00E74343">
              <w:rPr>
                <w:rFonts w:asciiTheme="majorEastAsia" w:eastAsiaTheme="majorEastAsia" w:hAnsiTheme="majorEastAsia" w:hint="eastAsia"/>
                <w:sz w:val="16"/>
                <w:szCs w:val="16"/>
              </w:rPr>
              <w:t>件、相談</w:t>
            </w:r>
            <w:r w:rsidR="005A43E1" w:rsidRPr="00E74343">
              <w:rPr>
                <w:rFonts w:asciiTheme="majorEastAsia" w:eastAsiaTheme="majorEastAsia" w:hAnsiTheme="majorEastAsia" w:hint="eastAsia"/>
                <w:sz w:val="16"/>
                <w:szCs w:val="16"/>
              </w:rPr>
              <w:t>2</w:t>
            </w:r>
            <w:r w:rsidRPr="00E74343">
              <w:rPr>
                <w:rFonts w:asciiTheme="majorEastAsia" w:eastAsiaTheme="majorEastAsia" w:hAnsiTheme="majorEastAsia" w:hint="eastAsia"/>
                <w:sz w:val="16"/>
                <w:szCs w:val="16"/>
              </w:rPr>
              <w:t>0</w:t>
            </w:r>
            <w:r w:rsidR="005A43E1" w:rsidRPr="00E74343">
              <w:rPr>
                <w:rFonts w:asciiTheme="majorEastAsia" w:eastAsiaTheme="majorEastAsia" w:hAnsiTheme="majorEastAsia" w:hint="eastAsia"/>
                <w:sz w:val="16"/>
                <w:szCs w:val="16"/>
              </w:rPr>
              <w:t>9</w:t>
            </w:r>
            <w:r w:rsidRPr="00E74343">
              <w:rPr>
                <w:rFonts w:asciiTheme="majorEastAsia" w:eastAsiaTheme="majorEastAsia" w:hAnsiTheme="majorEastAsia" w:hint="eastAsia"/>
                <w:sz w:val="16"/>
                <w:szCs w:val="16"/>
              </w:rPr>
              <w:t>件で、そのうち14件が商品開発につながった。また、「マッチング交流会」、「大阪産（もん）大商談会」等を開催し、農林漁業者と食品産業事業者のマッチング機会を創出。</w:t>
            </w:r>
          </w:p>
          <w:p w14:paraId="4E003BF5" w14:textId="77777777" w:rsidR="003F495D" w:rsidRPr="00E74343" w:rsidRDefault="003F495D" w:rsidP="00711E9A">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【令和元年度の実績見込み（取組予定）】</w:t>
            </w:r>
          </w:p>
          <w:p w14:paraId="7A09053C"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●だいしんと連携したラボツアーを継続実施し、事業者ニーズを収集して支援制度のあり方などを検討する。</w:t>
            </w:r>
          </w:p>
          <w:p w14:paraId="471AC9D4"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６次産業化サポートセンターを運営し、事業者に対して技術相談やプランナー派遣を実施。また、府と連携して６次産業化支援のための研修会・講習会を開催し、事業者ニーズを収集し、次年度の研修会・講習会のテーマ設定に活かす。</w:t>
            </w:r>
          </w:p>
          <w:p w14:paraId="69BDADBE" w14:textId="7AA8485C" w:rsidR="003F495D" w:rsidRPr="00711E9A" w:rsidRDefault="003F495D" w:rsidP="00711E9A">
            <w:pPr>
              <w:spacing w:line="0" w:lineRule="atLeast"/>
              <w:ind w:leftChars="200" w:left="580" w:hangingChars="100" w:hanging="160"/>
              <w:rPr>
                <w:rFonts w:asciiTheme="majorEastAsia" w:eastAsiaTheme="majorEastAsia" w:hAnsiTheme="majorEastAsia"/>
                <w:b/>
                <w:sz w:val="16"/>
                <w:szCs w:val="16"/>
              </w:rPr>
            </w:pPr>
            <w:r w:rsidRPr="00E74343">
              <w:rPr>
                <w:rFonts w:asciiTheme="majorEastAsia" w:eastAsiaTheme="majorEastAsia" w:hAnsiTheme="majorEastAsia" w:hint="eastAsia"/>
                <w:sz w:val="16"/>
                <w:szCs w:val="16"/>
              </w:rPr>
              <w:t>●事業者及び行政等の関係者が連携した「大阪ぶどうネットワーク」を立</w:t>
            </w:r>
            <w:r w:rsidR="001D594E" w:rsidRPr="00E74343">
              <w:rPr>
                <w:rFonts w:asciiTheme="majorEastAsia" w:eastAsiaTheme="majorEastAsia" w:hAnsiTheme="majorEastAsia" w:hint="eastAsia"/>
                <w:sz w:val="16"/>
                <w:szCs w:val="16"/>
              </w:rPr>
              <w:t>ち上げ、大阪ぶどうの生産やワイン</w:t>
            </w:r>
            <w:r w:rsidR="001D594E">
              <w:rPr>
                <w:rFonts w:asciiTheme="majorEastAsia" w:eastAsiaTheme="majorEastAsia" w:hAnsiTheme="majorEastAsia" w:hint="eastAsia"/>
                <w:sz w:val="16"/>
                <w:szCs w:val="16"/>
              </w:rPr>
              <w:t>醸造等をより一層活性化させ</w:t>
            </w:r>
            <w:r w:rsidR="001D594E" w:rsidRPr="00CA6F8A">
              <w:rPr>
                <w:rFonts w:asciiTheme="majorEastAsia" w:eastAsiaTheme="majorEastAsia" w:hAnsiTheme="majorEastAsia" w:hint="eastAsia"/>
                <w:sz w:val="16"/>
                <w:szCs w:val="16"/>
              </w:rPr>
              <w:t>る取組</w:t>
            </w:r>
            <w:r w:rsidRPr="00CA6F8A">
              <w:rPr>
                <w:rFonts w:asciiTheme="majorEastAsia" w:eastAsiaTheme="majorEastAsia" w:hAnsiTheme="majorEastAsia" w:hint="eastAsia"/>
                <w:sz w:val="16"/>
                <w:szCs w:val="16"/>
              </w:rPr>
              <w:t>に着手する。（再掲</w:t>
            </w:r>
            <w:r w:rsidRPr="00711E9A">
              <w:rPr>
                <w:rFonts w:asciiTheme="majorEastAsia" w:eastAsiaTheme="majorEastAsia" w:hAnsiTheme="majorEastAsia" w:hint="eastAsia"/>
                <w:sz w:val="16"/>
                <w:szCs w:val="16"/>
              </w:rPr>
              <w:t>）</w:t>
            </w:r>
          </w:p>
          <w:p w14:paraId="2CBF4929"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p>
          <w:p w14:paraId="41667C64"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②他の研究機関との協働</w:t>
            </w:r>
          </w:p>
          <w:p w14:paraId="13BEE1A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CE33E3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●大阪府立大学（連携協定締結済み）とセミナーを共催。また、植物工場研究センターとの情報交換会及び女性職員の交流会を開催。成果発表や各自が持つ知見や課題について情報交換を毎年実施。</w:t>
            </w:r>
          </w:p>
          <w:p w14:paraId="54D5FA66"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●府の地独２</w:t>
            </w:r>
            <w:r w:rsidRPr="00E74343">
              <w:rPr>
                <w:rFonts w:asciiTheme="majorEastAsia" w:eastAsiaTheme="majorEastAsia" w:hAnsiTheme="majorEastAsia" w:hint="eastAsia"/>
                <w:sz w:val="16"/>
                <w:szCs w:val="16"/>
              </w:rPr>
              <w:t>研究所（（地独）大阪産業技術研究所及び（地独）大阪健康安全基盤研究所）と事務職員の交流会や一般職員のマナー研修及び幹部職員の合同研修などを開催し、地方独立行政法人としての業務運営の課題等について情報を交換。</w:t>
            </w:r>
          </w:p>
          <w:p w14:paraId="2FF40D06"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●滋賀県琵琶湖環境科学センター（連携協定締結済み）とシンポジウムを共催。また、同センターが主催するセミナーへ講師を派遣。</w:t>
            </w:r>
          </w:p>
          <w:p w14:paraId="40A45D38"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●一般社団法人テラプロジェクト（連携協定締結済み）が実施するイベントについて、パネリストとして参加。</w:t>
            </w:r>
          </w:p>
          <w:p w14:paraId="7C991677"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●国立研究開発法人、大学、行政、民間企業等と産学官のコンソーシアムを構築し、共同で研究課題等を申請。</w:t>
            </w:r>
          </w:p>
          <w:p w14:paraId="17FFCD5E" w14:textId="77777777" w:rsidR="003F495D" w:rsidRPr="00E74343" w:rsidRDefault="003F495D" w:rsidP="00711E9A">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【令和元年度の実績見込み（取組予定）】</w:t>
            </w:r>
          </w:p>
          <w:p w14:paraId="4B76459F"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●大阪府立大学が作成する環境報告書の外部評価を行うなど、連携協定に基づいた活動を継続する。</w:t>
            </w:r>
          </w:p>
          <w:p w14:paraId="1359C0A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●府の地独２研究所と情報交換会や共同研修等を実施し、業務の効率化等を図る。</w:t>
            </w:r>
          </w:p>
          <w:p w14:paraId="4B7F9763" w14:textId="77777777" w:rsidR="003F495D" w:rsidRPr="00711E9A" w:rsidRDefault="003F495D" w:rsidP="00711E9A">
            <w:pPr>
              <w:spacing w:line="0" w:lineRule="atLeast"/>
              <w:rPr>
                <w:rFonts w:asciiTheme="majorEastAsia" w:eastAsiaTheme="majorEastAsia" w:hAnsiTheme="majorEastAsia"/>
                <w:sz w:val="16"/>
                <w:szCs w:val="16"/>
              </w:rPr>
            </w:pPr>
          </w:p>
          <w:p w14:paraId="78DF9032" w14:textId="77777777" w:rsidR="003F495D" w:rsidRPr="00711E9A" w:rsidRDefault="003F495D" w:rsidP="00711E9A">
            <w:pPr>
              <w:spacing w:line="0" w:lineRule="atLeast"/>
              <w:rPr>
                <w:rFonts w:asciiTheme="majorEastAsia" w:eastAsiaTheme="majorEastAsia" w:hAnsiTheme="majorEastAsia"/>
                <w:sz w:val="14"/>
                <w:szCs w:val="16"/>
              </w:rPr>
            </w:pPr>
          </w:p>
          <w:p w14:paraId="33ABC933"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（４）調査研究成果の利活用</w:t>
            </w:r>
          </w:p>
          <w:p w14:paraId="605266E4"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①調査研究成果の普及</w:t>
            </w:r>
          </w:p>
          <w:p w14:paraId="54422FF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A36E93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●環農水研シンポジウム（H28年度サブテーマ『大阪の「食」を支援する取り組みを紹介』、H30年度サブテーマ『ナニワの危機を生物多様性が救う?!』）などを開催し、主要成果の還元に努めた。</w:t>
            </w:r>
          </w:p>
          <w:p w14:paraId="779E2F6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●ブドウの波状型ハウスの高温対策のため、自動開閉換気装置を開発して導入マニュアルを作成。関係機関を通じて生産者へ配布し、現地検討会で説明。技術導入に至った。</w:t>
            </w:r>
          </w:p>
          <w:p w14:paraId="0A8CB03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●病害虫対策として、水ナスと施設キュウリの防除マニュアル及びイチジクの技術対策資料を作成。関係機関を通じて生産者へ普及支援した。</w:t>
            </w:r>
          </w:p>
          <w:p w14:paraId="52514AA8" w14:textId="7FCE821D" w:rsidR="003F495D"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●特定外来生物クビアカツヤカミキリのモモやサク</w:t>
            </w:r>
            <w:r w:rsidR="001D594E">
              <w:rPr>
                <w:rFonts w:asciiTheme="majorEastAsia" w:eastAsiaTheme="majorEastAsia" w:hAnsiTheme="majorEastAsia" w:hint="eastAsia"/>
                <w:sz w:val="16"/>
                <w:szCs w:val="16"/>
              </w:rPr>
              <w:t>ラへの被害を食い止めるため、発生状況の調査や防除方法の検</w:t>
            </w:r>
            <w:r w:rsidR="001D594E" w:rsidRPr="00CA6F8A">
              <w:rPr>
                <w:rFonts w:asciiTheme="majorEastAsia" w:eastAsiaTheme="majorEastAsia" w:hAnsiTheme="majorEastAsia" w:hint="eastAsia"/>
                <w:sz w:val="16"/>
                <w:szCs w:val="16"/>
              </w:rPr>
              <w:t>討に取</w:t>
            </w:r>
            <w:r w:rsidRPr="00CA6F8A">
              <w:rPr>
                <w:rFonts w:asciiTheme="majorEastAsia" w:eastAsiaTheme="majorEastAsia" w:hAnsiTheme="majorEastAsia" w:hint="eastAsia"/>
                <w:sz w:val="16"/>
                <w:szCs w:val="16"/>
              </w:rPr>
              <w:t>組み</w:t>
            </w:r>
            <w:r w:rsidRPr="00711E9A">
              <w:rPr>
                <w:rFonts w:asciiTheme="majorEastAsia" w:eastAsiaTheme="majorEastAsia" w:hAnsiTheme="majorEastAsia" w:hint="eastAsia"/>
                <w:sz w:val="16"/>
                <w:szCs w:val="16"/>
              </w:rPr>
              <w:t>、被害防止の手引書を作</w:t>
            </w:r>
            <w:r w:rsidRPr="005C201F">
              <w:rPr>
                <w:rFonts w:asciiTheme="majorEastAsia" w:eastAsiaTheme="majorEastAsia" w:hAnsiTheme="majorEastAsia" w:hint="eastAsia"/>
                <w:sz w:val="16"/>
                <w:szCs w:val="16"/>
              </w:rPr>
              <w:t>成・</w:t>
            </w:r>
            <w:r w:rsidR="00276400" w:rsidRPr="00775ECE">
              <w:rPr>
                <w:rFonts w:asciiTheme="majorEastAsia" w:eastAsiaTheme="majorEastAsia" w:hAnsiTheme="majorEastAsia" w:hint="eastAsia"/>
                <w:sz w:val="16"/>
                <w:szCs w:val="16"/>
              </w:rPr>
              <w:t>改訂</w:t>
            </w:r>
            <w:r w:rsidRPr="005C201F">
              <w:rPr>
                <w:rFonts w:asciiTheme="majorEastAsia" w:eastAsiaTheme="majorEastAsia" w:hAnsiTheme="majorEastAsia" w:hint="eastAsia"/>
                <w:sz w:val="16"/>
                <w:szCs w:val="16"/>
              </w:rPr>
              <w:t>し、公</w:t>
            </w:r>
            <w:r w:rsidRPr="00E74343">
              <w:rPr>
                <w:rFonts w:asciiTheme="majorEastAsia" w:eastAsiaTheme="majorEastAsia" w:hAnsiTheme="majorEastAsia" w:hint="eastAsia"/>
                <w:sz w:val="16"/>
                <w:szCs w:val="16"/>
              </w:rPr>
              <w:t>表</w:t>
            </w:r>
            <w:r w:rsidR="007B7A90" w:rsidRPr="00E74343">
              <w:rPr>
                <w:rFonts w:asciiTheme="majorEastAsia" w:eastAsiaTheme="majorEastAsia" w:hAnsiTheme="majorEastAsia" w:hint="eastAsia"/>
                <w:sz w:val="16"/>
                <w:szCs w:val="16"/>
              </w:rPr>
              <w:t>。法人</w:t>
            </w:r>
            <w:r w:rsidR="003345B2" w:rsidRPr="00E74343">
              <w:rPr>
                <w:rFonts w:asciiTheme="majorEastAsia" w:eastAsiaTheme="majorEastAsia" w:hAnsiTheme="majorEastAsia" w:hint="eastAsia"/>
                <w:sz w:val="16"/>
                <w:szCs w:val="16"/>
              </w:rPr>
              <w:t>ホームページ</w:t>
            </w:r>
            <w:r w:rsidRPr="00E74343">
              <w:rPr>
                <w:rFonts w:asciiTheme="majorEastAsia" w:eastAsiaTheme="majorEastAsia" w:hAnsiTheme="majorEastAsia" w:hint="eastAsia"/>
                <w:sz w:val="16"/>
                <w:szCs w:val="16"/>
              </w:rPr>
              <w:t>にて、【動画】ク</w:t>
            </w:r>
            <w:r w:rsidRPr="00711E9A">
              <w:rPr>
                <w:rFonts w:asciiTheme="majorEastAsia" w:eastAsiaTheme="majorEastAsia" w:hAnsiTheme="majorEastAsia" w:hint="eastAsia"/>
                <w:sz w:val="16"/>
                <w:szCs w:val="16"/>
              </w:rPr>
              <w:t>ビアカツヤカミキリについて知ろう『生態編』、『ネット巻編』、『被害樹処分編』の３編を公開。</w:t>
            </w:r>
          </w:p>
          <w:p w14:paraId="44B2FA5B" w14:textId="77777777" w:rsidR="004B1E41" w:rsidRPr="00711E9A" w:rsidRDefault="004B1E41" w:rsidP="00711E9A">
            <w:pPr>
              <w:spacing w:line="0" w:lineRule="atLeast"/>
              <w:ind w:leftChars="200" w:left="580" w:hangingChars="100" w:hanging="160"/>
              <w:rPr>
                <w:rFonts w:asciiTheme="majorEastAsia" w:eastAsiaTheme="majorEastAsia" w:hAnsiTheme="majorEastAsia"/>
                <w:sz w:val="16"/>
                <w:szCs w:val="16"/>
              </w:rPr>
            </w:pPr>
          </w:p>
          <w:p w14:paraId="13A9E19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740B13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●露地ナスにおける天敵製剤・スワルスキーカブリダニの利用マニュアルを作成し、関係機関を通じて生産者へ配布してIPMの実現を目指す。</w:t>
            </w:r>
          </w:p>
          <w:p w14:paraId="07DBE79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●試験研究機関としての設立100周年を迎え、これまでの足跡や現在の調査研究等をまとめた記念誌を発行。</w:t>
            </w:r>
          </w:p>
          <w:p w14:paraId="1A4F9C4A" w14:textId="77777777" w:rsidR="003F495D" w:rsidRPr="00711E9A" w:rsidRDefault="003F495D" w:rsidP="00711E9A">
            <w:pPr>
              <w:spacing w:line="0" w:lineRule="atLeast"/>
              <w:rPr>
                <w:rFonts w:asciiTheme="majorEastAsia" w:eastAsiaTheme="majorEastAsia" w:hAnsiTheme="majorEastAsia"/>
                <w:sz w:val="16"/>
                <w:szCs w:val="16"/>
              </w:rPr>
            </w:pPr>
          </w:p>
          <w:p w14:paraId="7B2B8AF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②知的財産権の取得・活用</w:t>
            </w:r>
          </w:p>
          <w:p w14:paraId="507EF58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19E271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0</w:t>
            </w:r>
            <w:r w:rsidRPr="00711E9A">
              <w:rPr>
                <w:rFonts w:asciiTheme="majorEastAsia" w:eastAsiaTheme="majorEastAsia" w:hAnsiTheme="majorEastAsia" w:hint="eastAsia"/>
                <w:sz w:val="16"/>
                <w:szCs w:val="16"/>
              </w:rPr>
              <w:t>年度の特許等出願件数は、特許・品種14件、著作権・商標１件。</w:t>
            </w:r>
          </w:p>
          <w:p w14:paraId="1B4F730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度末時点で、特許権24件、品種３件、商標権４件、著作権１件を保有するとともに、特許23件、品種１件を出願中。また、保有する知的財産のうち８件について、企業の実施許諾等に関してライセンス契約を締結。</w:t>
            </w:r>
          </w:p>
          <w:p w14:paraId="51FCB82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●品種登録では、大阪オリジナルブドウ「ポンタ」がH30年３月に登録完了。</w:t>
            </w:r>
          </w:p>
          <w:p w14:paraId="673247A6"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EF3991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●特許１件、品種１件を取得予定。企業等への実施許諾分の管理およびその他権利維持業務を実施し、使用料収入を確保。</w:t>
            </w:r>
          </w:p>
          <w:p w14:paraId="32444BB7" w14:textId="77777777" w:rsidR="003F495D" w:rsidRPr="00711E9A" w:rsidRDefault="003F495D" w:rsidP="00711E9A">
            <w:pPr>
              <w:spacing w:line="0" w:lineRule="atLeast"/>
              <w:rPr>
                <w:rFonts w:asciiTheme="majorEastAsia" w:eastAsiaTheme="majorEastAsia" w:hAnsiTheme="majorEastAsia"/>
                <w:sz w:val="16"/>
                <w:szCs w:val="16"/>
              </w:rPr>
            </w:pPr>
          </w:p>
          <w:p w14:paraId="01196ED8"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年度の特許・品種・著作権・商標の新規出願件数（件）</w:t>
            </w:r>
          </w:p>
          <w:tbl>
            <w:tblPr>
              <w:tblStyle w:val="a3"/>
              <w:tblW w:w="0" w:type="auto"/>
              <w:jc w:val="center"/>
              <w:tblLayout w:type="fixed"/>
              <w:tblLook w:val="04A0" w:firstRow="1" w:lastRow="0" w:firstColumn="1" w:lastColumn="0" w:noHBand="0" w:noVBand="1"/>
            </w:tblPr>
            <w:tblGrid>
              <w:gridCol w:w="1701"/>
              <w:gridCol w:w="875"/>
              <w:gridCol w:w="875"/>
              <w:gridCol w:w="875"/>
              <w:gridCol w:w="875"/>
              <w:gridCol w:w="875"/>
              <w:gridCol w:w="875"/>
            </w:tblGrid>
            <w:tr w:rsidR="003F495D" w:rsidRPr="00E74343" w14:paraId="0F9E1A18" w14:textId="77777777" w:rsidTr="00711E9A">
              <w:trPr>
                <w:trHeight w:val="227"/>
                <w:jc w:val="center"/>
              </w:trPr>
              <w:tc>
                <w:tcPr>
                  <w:tcW w:w="1701" w:type="dxa"/>
                  <w:tcBorders>
                    <w:right w:val="double" w:sz="4" w:space="0" w:color="auto"/>
                  </w:tcBorders>
                  <w:vAlign w:val="center"/>
                </w:tcPr>
                <w:p w14:paraId="47BE1342"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出願した知的財産</w:t>
                  </w:r>
                </w:p>
              </w:tc>
              <w:tc>
                <w:tcPr>
                  <w:tcW w:w="875" w:type="dxa"/>
                  <w:tcBorders>
                    <w:left w:val="double" w:sz="4" w:space="0" w:color="auto"/>
                    <w:right w:val="double" w:sz="4" w:space="0" w:color="auto"/>
                  </w:tcBorders>
                  <w:vAlign w:val="center"/>
                </w:tcPr>
                <w:p w14:paraId="61F5AD0F"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第１期</w:t>
                  </w:r>
                </w:p>
                <w:p w14:paraId="28FCF4D6"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平均</w:t>
                  </w:r>
                </w:p>
              </w:tc>
              <w:tc>
                <w:tcPr>
                  <w:tcW w:w="875" w:type="dxa"/>
                  <w:tcBorders>
                    <w:left w:val="double" w:sz="4" w:space="0" w:color="auto"/>
                  </w:tcBorders>
                  <w:vAlign w:val="center"/>
                </w:tcPr>
                <w:p w14:paraId="0B498E2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H28実績</w:t>
                  </w:r>
                </w:p>
              </w:tc>
              <w:tc>
                <w:tcPr>
                  <w:tcW w:w="875" w:type="dxa"/>
                  <w:vAlign w:val="center"/>
                </w:tcPr>
                <w:p w14:paraId="1FDF7B43"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29</w:t>
                  </w:r>
                  <w:r w:rsidRPr="00E74343">
                    <w:rPr>
                      <w:rFonts w:asciiTheme="majorEastAsia" w:eastAsiaTheme="majorEastAsia" w:hAnsiTheme="majorEastAsia" w:hint="eastAsia"/>
                      <w:sz w:val="16"/>
                      <w:szCs w:val="16"/>
                    </w:rPr>
                    <w:t>実績</w:t>
                  </w:r>
                </w:p>
              </w:tc>
              <w:tc>
                <w:tcPr>
                  <w:tcW w:w="875" w:type="dxa"/>
                  <w:tcBorders>
                    <w:right w:val="double" w:sz="4" w:space="0" w:color="auto"/>
                  </w:tcBorders>
                  <w:vAlign w:val="center"/>
                </w:tcPr>
                <w:p w14:paraId="5B886DF0"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実績</w:t>
                  </w:r>
                </w:p>
              </w:tc>
              <w:tc>
                <w:tcPr>
                  <w:tcW w:w="875" w:type="dxa"/>
                  <w:tcBorders>
                    <w:left w:val="double" w:sz="4" w:space="0" w:color="auto"/>
                    <w:right w:val="double" w:sz="4" w:space="0" w:color="auto"/>
                  </w:tcBorders>
                  <w:vAlign w:val="center"/>
                </w:tcPr>
                <w:p w14:paraId="1BEE7DA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３ヵ年</w:t>
                  </w:r>
                </w:p>
                <w:p w14:paraId="27577E55"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合計</w:t>
                  </w:r>
                </w:p>
              </w:tc>
              <w:tc>
                <w:tcPr>
                  <w:tcW w:w="875" w:type="dxa"/>
                  <w:tcBorders>
                    <w:left w:val="double" w:sz="4" w:space="0" w:color="auto"/>
                  </w:tcBorders>
                  <w:vAlign w:val="center"/>
                </w:tcPr>
                <w:p w14:paraId="629656B9" w14:textId="35BE6375"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3C89DADD"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E74343" w14:paraId="5B8629D0" w14:textId="77777777" w:rsidTr="00711E9A">
              <w:trPr>
                <w:trHeight w:val="227"/>
                <w:jc w:val="center"/>
              </w:trPr>
              <w:tc>
                <w:tcPr>
                  <w:tcW w:w="1701" w:type="dxa"/>
                  <w:tcBorders>
                    <w:right w:val="double" w:sz="4" w:space="0" w:color="auto"/>
                  </w:tcBorders>
                  <w:vAlign w:val="center"/>
                </w:tcPr>
                <w:p w14:paraId="3F5BBAF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特許・品種</w:t>
                  </w:r>
                </w:p>
              </w:tc>
              <w:tc>
                <w:tcPr>
                  <w:tcW w:w="875" w:type="dxa"/>
                  <w:tcBorders>
                    <w:left w:val="double" w:sz="4" w:space="0" w:color="auto"/>
                    <w:right w:val="double" w:sz="4" w:space="0" w:color="auto"/>
                  </w:tcBorders>
                  <w:vAlign w:val="center"/>
                </w:tcPr>
                <w:p w14:paraId="3D20BB66"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４</w:t>
                  </w:r>
                </w:p>
              </w:tc>
              <w:tc>
                <w:tcPr>
                  <w:tcW w:w="875" w:type="dxa"/>
                  <w:tcBorders>
                    <w:left w:val="double" w:sz="4" w:space="0" w:color="auto"/>
                  </w:tcBorders>
                  <w:vAlign w:val="center"/>
                </w:tcPr>
                <w:p w14:paraId="2BC202D6"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c>
                <w:tcPr>
                  <w:tcW w:w="875" w:type="dxa"/>
                  <w:vAlign w:val="center"/>
                </w:tcPr>
                <w:p w14:paraId="4CF389DB"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９</w:t>
                  </w:r>
                </w:p>
              </w:tc>
              <w:tc>
                <w:tcPr>
                  <w:tcW w:w="875" w:type="dxa"/>
                  <w:tcBorders>
                    <w:right w:val="double" w:sz="4" w:space="0" w:color="auto"/>
                  </w:tcBorders>
                  <w:vAlign w:val="center"/>
                </w:tcPr>
                <w:p w14:paraId="35FC86A7"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c>
                <w:tcPr>
                  <w:tcW w:w="875" w:type="dxa"/>
                  <w:tcBorders>
                    <w:left w:val="double" w:sz="4" w:space="0" w:color="auto"/>
                    <w:right w:val="double" w:sz="4" w:space="0" w:color="auto"/>
                  </w:tcBorders>
                  <w:vAlign w:val="center"/>
                </w:tcPr>
                <w:p w14:paraId="33C68451"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14</w:t>
                  </w:r>
                </w:p>
              </w:tc>
              <w:tc>
                <w:tcPr>
                  <w:tcW w:w="875" w:type="dxa"/>
                  <w:tcBorders>
                    <w:left w:val="double" w:sz="4" w:space="0" w:color="auto"/>
                  </w:tcBorders>
                  <w:vAlign w:val="center"/>
                </w:tcPr>
                <w:p w14:paraId="61CEF47C"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０</w:t>
                  </w:r>
                </w:p>
              </w:tc>
            </w:tr>
            <w:tr w:rsidR="003F495D" w:rsidRPr="00E74343" w14:paraId="4A41DB52" w14:textId="77777777" w:rsidTr="00711E9A">
              <w:trPr>
                <w:trHeight w:val="227"/>
                <w:jc w:val="center"/>
              </w:trPr>
              <w:tc>
                <w:tcPr>
                  <w:tcW w:w="1701" w:type="dxa"/>
                  <w:tcBorders>
                    <w:right w:val="double" w:sz="4" w:space="0" w:color="auto"/>
                  </w:tcBorders>
                  <w:vAlign w:val="center"/>
                </w:tcPr>
                <w:p w14:paraId="44FEF890"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著作権・商標</w:t>
                  </w:r>
                </w:p>
              </w:tc>
              <w:tc>
                <w:tcPr>
                  <w:tcW w:w="875" w:type="dxa"/>
                  <w:tcBorders>
                    <w:left w:val="double" w:sz="4" w:space="0" w:color="auto"/>
                    <w:right w:val="double" w:sz="4" w:space="0" w:color="auto"/>
                  </w:tcBorders>
                  <w:vAlign w:val="center"/>
                </w:tcPr>
                <w:p w14:paraId="04928AA7"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875" w:type="dxa"/>
                  <w:tcBorders>
                    <w:left w:val="double" w:sz="4" w:space="0" w:color="auto"/>
                  </w:tcBorders>
                  <w:vAlign w:val="center"/>
                </w:tcPr>
                <w:p w14:paraId="04DDD016"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０</w:t>
                  </w:r>
                </w:p>
              </w:tc>
              <w:tc>
                <w:tcPr>
                  <w:tcW w:w="875" w:type="dxa"/>
                  <w:vAlign w:val="center"/>
                </w:tcPr>
                <w:p w14:paraId="4C847DEF"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875" w:type="dxa"/>
                  <w:tcBorders>
                    <w:right w:val="double" w:sz="4" w:space="0" w:color="auto"/>
                  </w:tcBorders>
                  <w:vAlign w:val="center"/>
                </w:tcPr>
                <w:p w14:paraId="11E01E88"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０</w:t>
                  </w:r>
                </w:p>
              </w:tc>
              <w:tc>
                <w:tcPr>
                  <w:tcW w:w="875" w:type="dxa"/>
                  <w:tcBorders>
                    <w:left w:val="double" w:sz="4" w:space="0" w:color="auto"/>
                    <w:right w:val="double" w:sz="4" w:space="0" w:color="auto"/>
                  </w:tcBorders>
                  <w:vAlign w:val="center"/>
                </w:tcPr>
                <w:p w14:paraId="5DFFFFAD"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875" w:type="dxa"/>
                  <w:tcBorders>
                    <w:left w:val="double" w:sz="4" w:space="0" w:color="auto"/>
                  </w:tcBorders>
                  <w:vAlign w:val="center"/>
                </w:tcPr>
                <w:p w14:paraId="4100797F"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０</w:t>
                  </w:r>
                </w:p>
              </w:tc>
            </w:tr>
          </w:tbl>
          <w:p w14:paraId="5B87BEFD" w14:textId="77777777" w:rsidR="003F495D" w:rsidRPr="00E74343" w:rsidRDefault="003F495D" w:rsidP="00711E9A">
            <w:pPr>
              <w:spacing w:line="0" w:lineRule="atLeast"/>
              <w:rPr>
                <w:rFonts w:asciiTheme="majorEastAsia" w:eastAsiaTheme="majorEastAsia" w:hAnsiTheme="majorEastAsia"/>
                <w:sz w:val="16"/>
                <w:szCs w:val="16"/>
              </w:rPr>
            </w:pPr>
          </w:p>
          <w:p w14:paraId="01B6E6D3" w14:textId="77777777" w:rsidR="003F495D" w:rsidRPr="00E74343" w:rsidRDefault="003F495D" w:rsidP="00711E9A">
            <w:pPr>
              <w:spacing w:line="0" w:lineRule="atLeast"/>
              <w:ind w:firstLineChars="400" w:firstLine="64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28</w:t>
            </w:r>
            <w:r w:rsidRPr="00E74343">
              <w:rPr>
                <w:rFonts w:asciiTheme="majorEastAsia" w:eastAsiaTheme="majorEastAsia" w:hAnsiTheme="majorEastAsia" w:hint="eastAsia"/>
                <w:sz w:val="16"/>
                <w:szCs w:val="16"/>
              </w:rPr>
              <w:t>～</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年度の特許・品種・著作権・商標の取得件数（件）</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E74343" w14:paraId="19622A63" w14:textId="77777777" w:rsidTr="00711E9A">
              <w:trPr>
                <w:trHeight w:val="227"/>
                <w:jc w:val="center"/>
              </w:trPr>
              <w:tc>
                <w:tcPr>
                  <w:tcW w:w="1918" w:type="dxa"/>
                  <w:vAlign w:val="center"/>
                </w:tcPr>
                <w:p w14:paraId="60C1EA3E"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取得した知的財産</w:t>
                  </w:r>
                </w:p>
              </w:tc>
              <w:tc>
                <w:tcPr>
                  <w:tcW w:w="1020" w:type="dxa"/>
                  <w:vAlign w:val="center"/>
                </w:tcPr>
                <w:p w14:paraId="0A443235"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H28実績</w:t>
                  </w:r>
                </w:p>
              </w:tc>
              <w:tc>
                <w:tcPr>
                  <w:tcW w:w="1020" w:type="dxa"/>
                  <w:vAlign w:val="center"/>
                </w:tcPr>
                <w:p w14:paraId="7546D206"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29</w:t>
                  </w:r>
                  <w:r w:rsidRPr="00E74343">
                    <w:rPr>
                      <w:rFonts w:asciiTheme="majorEastAsia" w:eastAsiaTheme="majorEastAsia" w:hAnsiTheme="majorEastAsia" w:hint="eastAsia"/>
                      <w:sz w:val="16"/>
                      <w:szCs w:val="16"/>
                    </w:rPr>
                    <w:t>実績</w:t>
                  </w:r>
                </w:p>
              </w:tc>
              <w:tc>
                <w:tcPr>
                  <w:tcW w:w="1020" w:type="dxa"/>
                  <w:tcBorders>
                    <w:right w:val="double" w:sz="4" w:space="0" w:color="auto"/>
                  </w:tcBorders>
                  <w:vAlign w:val="center"/>
                </w:tcPr>
                <w:p w14:paraId="38F427EA"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実績</w:t>
                  </w:r>
                </w:p>
              </w:tc>
              <w:tc>
                <w:tcPr>
                  <w:tcW w:w="1020" w:type="dxa"/>
                  <w:tcBorders>
                    <w:left w:val="double" w:sz="4" w:space="0" w:color="auto"/>
                    <w:right w:val="double" w:sz="4" w:space="0" w:color="auto"/>
                  </w:tcBorders>
                  <w:vAlign w:val="center"/>
                </w:tcPr>
                <w:p w14:paraId="5DCE4C0E" w14:textId="77777777" w:rsidR="00357FD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３ヵ年</w:t>
                  </w:r>
                </w:p>
                <w:p w14:paraId="09AC200A" w14:textId="4C6BC76C"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合計</w:t>
                  </w:r>
                </w:p>
              </w:tc>
              <w:tc>
                <w:tcPr>
                  <w:tcW w:w="1020" w:type="dxa"/>
                  <w:tcBorders>
                    <w:left w:val="double" w:sz="4" w:space="0" w:color="auto"/>
                  </w:tcBorders>
                  <w:vAlign w:val="center"/>
                </w:tcPr>
                <w:p w14:paraId="7143752A" w14:textId="77777777" w:rsidR="00357FD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2B55E5EB" w14:textId="7404A539"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711E9A" w14:paraId="44F5784A" w14:textId="77777777" w:rsidTr="00711E9A">
              <w:trPr>
                <w:trHeight w:val="227"/>
                <w:jc w:val="center"/>
              </w:trPr>
              <w:tc>
                <w:tcPr>
                  <w:tcW w:w="1918" w:type="dxa"/>
                  <w:vAlign w:val="center"/>
                </w:tcPr>
                <w:p w14:paraId="6600CC6A"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特許</w:t>
                  </w:r>
                </w:p>
              </w:tc>
              <w:tc>
                <w:tcPr>
                  <w:tcW w:w="1020" w:type="dxa"/>
                  <w:vAlign w:val="center"/>
                </w:tcPr>
                <w:p w14:paraId="47AEDE0B"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1020" w:type="dxa"/>
                  <w:vAlign w:val="center"/>
                </w:tcPr>
                <w:p w14:paraId="1A89162D"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1020" w:type="dxa"/>
                  <w:tcBorders>
                    <w:right w:val="double" w:sz="4" w:space="0" w:color="auto"/>
                  </w:tcBorders>
                </w:tcPr>
                <w:p w14:paraId="18248F72"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c>
                <w:tcPr>
                  <w:tcW w:w="1020" w:type="dxa"/>
                  <w:tcBorders>
                    <w:left w:val="double" w:sz="4" w:space="0" w:color="auto"/>
                    <w:right w:val="double" w:sz="4" w:space="0" w:color="auto"/>
                  </w:tcBorders>
                  <w:vAlign w:val="center"/>
                </w:tcPr>
                <w:p w14:paraId="4D9FCCC0"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５</w:t>
                  </w:r>
                </w:p>
              </w:tc>
              <w:tc>
                <w:tcPr>
                  <w:tcW w:w="1020" w:type="dxa"/>
                  <w:tcBorders>
                    <w:left w:val="double" w:sz="4" w:space="0" w:color="auto"/>
                  </w:tcBorders>
                  <w:vAlign w:val="center"/>
                </w:tcPr>
                <w:p w14:paraId="067EAE68"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r>
            <w:tr w:rsidR="003F495D" w:rsidRPr="00711E9A" w14:paraId="32A729F9" w14:textId="77777777" w:rsidTr="00711E9A">
              <w:trPr>
                <w:trHeight w:val="227"/>
                <w:jc w:val="center"/>
              </w:trPr>
              <w:tc>
                <w:tcPr>
                  <w:tcW w:w="1918" w:type="dxa"/>
                  <w:vAlign w:val="center"/>
                </w:tcPr>
                <w:p w14:paraId="181484AE"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品種</w:t>
                  </w:r>
                </w:p>
              </w:tc>
              <w:tc>
                <w:tcPr>
                  <w:tcW w:w="1020" w:type="dxa"/>
                  <w:vAlign w:val="center"/>
                </w:tcPr>
                <w:p w14:paraId="6632B9DC"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vAlign w:val="center"/>
                </w:tcPr>
                <w:p w14:paraId="43112508"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right w:val="double" w:sz="4" w:space="0" w:color="auto"/>
                  </w:tcBorders>
                </w:tcPr>
                <w:p w14:paraId="03C68445"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right w:val="double" w:sz="4" w:space="0" w:color="auto"/>
                  </w:tcBorders>
                  <w:vAlign w:val="center"/>
                </w:tcPr>
                <w:p w14:paraId="71CCEECE"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left w:val="double" w:sz="4" w:space="0" w:color="auto"/>
                  </w:tcBorders>
                  <w:vAlign w:val="center"/>
                </w:tcPr>
                <w:p w14:paraId="5DF24753"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57446AB6" w14:textId="77777777" w:rsidTr="00711E9A">
              <w:trPr>
                <w:trHeight w:val="227"/>
                <w:jc w:val="center"/>
              </w:trPr>
              <w:tc>
                <w:tcPr>
                  <w:tcW w:w="1918" w:type="dxa"/>
                  <w:vAlign w:val="center"/>
                </w:tcPr>
                <w:p w14:paraId="520201BC"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著作権</w:t>
                  </w:r>
                </w:p>
              </w:tc>
              <w:tc>
                <w:tcPr>
                  <w:tcW w:w="1020" w:type="dxa"/>
                  <w:vAlign w:val="center"/>
                </w:tcPr>
                <w:p w14:paraId="32095FB1"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vAlign w:val="center"/>
                </w:tcPr>
                <w:p w14:paraId="2CA8CD56"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right w:val="double" w:sz="4" w:space="0" w:color="auto"/>
                  </w:tcBorders>
                </w:tcPr>
                <w:p w14:paraId="62DA3362"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right w:val="double" w:sz="4" w:space="0" w:color="auto"/>
                  </w:tcBorders>
                  <w:vAlign w:val="center"/>
                </w:tcPr>
                <w:p w14:paraId="67F219F4"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tcBorders>
                  <w:vAlign w:val="center"/>
                </w:tcPr>
                <w:p w14:paraId="4DDAA04C"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32FA92F8" w14:textId="77777777" w:rsidTr="00711E9A">
              <w:trPr>
                <w:trHeight w:val="227"/>
                <w:jc w:val="center"/>
              </w:trPr>
              <w:tc>
                <w:tcPr>
                  <w:tcW w:w="1918" w:type="dxa"/>
                  <w:vAlign w:val="center"/>
                </w:tcPr>
                <w:p w14:paraId="76BE9F8E"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商標</w:t>
                  </w:r>
                </w:p>
              </w:tc>
              <w:tc>
                <w:tcPr>
                  <w:tcW w:w="1020" w:type="dxa"/>
                  <w:vAlign w:val="center"/>
                </w:tcPr>
                <w:p w14:paraId="09FC09D1"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vAlign w:val="center"/>
                </w:tcPr>
                <w:p w14:paraId="25115AE3"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right w:val="double" w:sz="4" w:space="0" w:color="auto"/>
                  </w:tcBorders>
                </w:tcPr>
                <w:p w14:paraId="25D886A4"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right w:val="double" w:sz="4" w:space="0" w:color="auto"/>
                  </w:tcBorders>
                  <w:vAlign w:val="center"/>
                </w:tcPr>
                <w:p w14:paraId="7EB202B0"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left w:val="double" w:sz="4" w:space="0" w:color="auto"/>
                  </w:tcBorders>
                  <w:vAlign w:val="center"/>
                </w:tcPr>
                <w:p w14:paraId="0E1E1439"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bl>
          <w:p w14:paraId="78A5F14D" w14:textId="006A0D92" w:rsidR="003F495D" w:rsidRPr="00711E9A" w:rsidRDefault="003F495D" w:rsidP="00711E9A">
            <w:pPr>
              <w:spacing w:line="0" w:lineRule="atLeast"/>
              <w:rPr>
                <w:rFonts w:asciiTheme="majorEastAsia" w:eastAsiaTheme="majorEastAsia" w:hAnsiTheme="majorEastAsia"/>
                <w:sz w:val="16"/>
                <w:szCs w:val="16"/>
              </w:rPr>
            </w:pPr>
          </w:p>
          <w:p w14:paraId="112714EE"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年度に出願した主な知的財産と取得状況</w:t>
            </w:r>
          </w:p>
          <w:tbl>
            <w:tblPr>
              <w:tblStyle w:val="a3"/>
              <w:tblW w:w="0" w:type="auto"/>
              <w:jc w:val="center"/>
              <w:tblLayout w:type="fixed"/>
              <w:tblLook w:val="04A0" w:firstRow="1" w:lastRow="0" w:firstColumn="1" w:lastColumn="0" w:noHBand="0" w:noVBand="1"/>
            </w:tblPr>
            <w:tblGrid>
              <w:gridCol w:w="917"/>
              <w:gridCol w:w="5245"/>
              <w:gridCol w:w="856"/>
            </w:tblGrid>
            <w:tr w:rsidR="003F495D" w:rsidRPr="00711E9A" w14:paraId="4C246892" w14:textId="77777777" w:rsidTr="00711E9A">
              <w:trPr>
                <w:trHeight w:val="227"/>
                <w:jc w:val="center"/>
              </w:trPr>
              <w:tc>
                <w:tcPr>
                  <w:tcW w:w="917" w:type="dxa"/>
                  <w:vAlign w:val="center"/>
                </w:tcPr>
                <w:p w14:paraId="235AAEFA"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出願年度</w:t>
                  </w:r>
                </w:p>
              </w:tc>
              <w:tc>
                <w:tcPr>
                  <w:tcW w:w="5245" w:type="dxa"/>
                  <w:vAlign w:val="center"/>
                </w:tcPr>
                <w:p w14:paraId="68F76F5B"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出願した知的財産（特許・品種・著作権・商標）</w:t>
                  </w:r>
                </w:p>
              </w:tc>
              <w:tc>
                <w:tcPr>
                  <w:tcW w:w="856" w:type="dxa"/>
                  <w:tcBorders>
                    <w:bottom w:val="single" w:sz="4" w:space="0" w:color="auto"/>
                  </w:tcBorders>
                  <w:vAlign w:val="center"/>
                </w:tcPr>
                <w:p w14:paraId="7777DB49"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取得状況</w:t>
                  </w:r>
                </w:p>
              </w:tc>
            </w:tr>
            <w:tr w:rsidR="003F495D" w:rsidRPr="00711E9A" w14:paraId="2B98AF1F" w14:textId="77777777" w:rsidTr="00711E9A">
              <w:trPr>
                <w:trHeight w:val="227"/>
                <w:jc w:val="center"/>
              </w:trPr>
              <w:tc>
                <w:tcPr>
                  <w:tcW w:w="917" w:type="dxa"/>
                  <w:vAlign w:val="center"/>
                </w:tcPr>
                <w:p w14:paraId="2BCC75FE"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p>
              </w:tc>
              <w:tc>
                <w:tcPr>
                  <w:tcW w:w="5245" w:type="dxa"/>
                </w:tcPr>
                <w:p w14:paraId="5DD759A7" w14:textId="77777777" w:rsidR="003F495D" w:rsidRPr="00711E9A" w:rsidRDefault="003F495D" w:rsidP="00C03C86">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食品加工物とその製造方法（特許）</w:t>
                  </w:r>
                </w:p>
              </w:tc>
              <w:tc>
                <w:tcPr>
                  <w:tcW w:w="856" w:type="dxa"/>
                  <w:tcBorders>
                    <w:bottom w:val="single" w:sz="4" w:space="0" w:color="auto"/>
                  </w:tcBorders>
                  <w:vAlign w:val="center"/>
                </w:tcPr>
                <w:p w14:paraId="29974757"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19122A17" w14:textId="77777777" w:rsidTr="00711E9A">
              <w:trPr>
                <w:trHeight w:val="227"/>
                <w:jc w:val="center"/>
              </w:trPr>
              <w:tc>
                <w:tcPr>
                  <w:tcW w:w="917" w:type="dxa"/>
                </w:tcPr>
                <w:p w14:paraId="1B82FBED"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0B076767" w14:textId="77777777" w:rsidR="003F495D" w:rsidRPr="00711E9A" w:rsidRDefault="003F495D" w:rsidP="00C03C86">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複合体、藻抑制装置及び藻抑制方法（特許）</w:t>
                  </w:r>
                </w:p>
              </w:tc>
              <w:tc>
                <w:tcPr>
                  <w:tcW w:w="856" w:type="dxa"/>
                  <w:tcBorders>
                    <w:bottom w:val="single" w:sz="4" w:space="0" w:color="auto"/>
                  </w:tcBorders>
                  <w:vAlign w:val="center"/>
                </w:tcPr>
                <w:p w14:paraId="361685A7"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済</w:t>
                  </w:r>
                </w:p>
              </w:tc>
            </w:tr>
            <w:tr w:rsidR="003F495D" w:rsidRPr="00711E9A" w14:paraId="7B26BE4C" w14:textId="77777777" w:rsidTr="00711E9A">
              <w:trPr>
                <w:trHeight w:val="227"/>
                <w:jc w:val="center"/>
              </w:trPr>
              <w:tc>
                <w:tcPr>
                  <w:tcW w:w="917" w:type="dxa"/>
                </w:tcPr>
                <w:p w14:paraId="68E586B3"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486D72C5" w14:textId="77777777" w:rsidR="003F495D" w:rsidRPr="00711E9A" w:rsidRDefault="003F495D" w:rsidP="00C03C86">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昆虫繁殖用装置（特許）</w:t>
                  </w:r>
                </w:p>
              </w:tc>
              <w:tc>
                <w:tcPr>
                  <w:tcW w:w="856" w:type="dxa"/>
                  <w:tcBorders>
                    <w:bottom w:val="single" w:sz="4" w:space="0" w:color="auto"/>
                  </w:tcBorders>
                  <w:vAlign w:val="center"/>
                </w:tcPr>
                <w:p w14:paraId="29D8BF11"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02CD2317" w14:textId="77777777" w:rsidTr="00711E9A">
              <w:trPr>
                <w:trHeight w:val="227"/>
                <w:jc w:val="center"/>
              </w:trPr>
              <w:tc>
                <w:tcPr>
                  <w:tcW w:w="917" w:type="dxa"/>
                </w:tcPr>
                <w:p w14:paraId="185F629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1E572EBA" w14:textId="77777777" w:rsidR="003F495D" w:rsidRPr="00711E9A" w:rsidRDefault="003F495D" w:rsidP="00C03C86">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害虫防除用静電場スクリーン（特許）</w:t>
                  </w:r>
                </w:p>
              </w:tc>
              <w:tc>
                <w:tcPr>
                  <w:tcW w:w="856" w:type="dxa"/>
                </w:tcPr>
                <w:p w14:paraId="11A85B8E"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5C116B4D" w14:textId="77777777" w:rsidTr="00711E9A">
              <w:trPr>
                <w:trHeight w:val="227"/>
                <w:jc w:val="center"/>
              </w:trPr>
              <w:tc>
                <w:tcPr>
                  <w:tcW w:w="917" w:type="dxa"/>
                </w:tcPr>
                <w:p w14:paraId="12C7EE4B"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p>
              </w:tc>
              <w:tc>
                <w:tcPr>
                  <w:tcW w:w="5245" w:type="dxa"/>
                </w:tcPr>
                <w:p w14:paraId="1B0D6AEC" w14:textId="77777777" w:rsidR="003F495D" w:rsidRPr="00711E9A" w:rsidRDefault="003F495D" w:rsidP="00C03C86">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冷凍だし巻き卵及びその製造方法（特許）</w:t>
                  </w:r>
                </w:p>
              </w:tc>
              <w:tc>
                <w:tcPr>
                  <w:tcW w:w="856" w:type="dxa"/>
                </w:tcPr>
                <w:p w14:paraId="6CCBA8A3"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3CE1A53D" w14:textId="77777777" w:rsidTr="00711E9A">
              <w:trPr>
                <w:trHeight w:val="227"/>
                <w:jc w:val="center"/>
              </w:trPr>
              <w:tc>
                <w:tcPr>
                  <w:tcW w:w="917" w:type="dxa"/>
                </w:tcPr>
                <w:p w14:paraId="234E4D01"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p>
              </w:tc>
              <w:tc>
                <w:tcPr>
                  <w:tcW w:w="5245" w:type="dxa"/>
                </w:tcPr>
                <w:p w14:paraId="0DECE5A6" w14:textId="77777777" w:rsidR="003F495D" w:rsidRPr="00711E9A" w:rsidRDefault="003F495D" w:rsidP="00C03C86">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水銀捕集用パッシブサンプラー（特許）</w:t>
                  </w:r>
                </w:p>
              </w:tc>
              <w:tc>
                <w:tcPr>
                  <w:tcW w:w="856" w:type="dxa"/>
                </w:tcPr>
                <w:p w14:paraId="5432D351"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7E4DB602" w14:textId="77777777" w:rsidTr="00711E9A">
              <w:trPr>
                <w:trHeight w:val="227"/>
                <w:jc w:val="center"/>
              </w:trPr>
              <w:tc>
                <w:tcPr>
                  <w:tcW w:w="917" w:type="dxa"/>
                </w:tcPr>
                <w:p w14:paraId="378CF4B2"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p>
              </w:tc>
              <w:tc>
                <w:tcPr>
                  <w:tcW w:w="5245" w:type="dxa"/>
                </w:tcPr>
                <w:p w14:paraId="35941AD8" w14:textId="77777777" w:rsidR="003F495D" w:rsidRPr="00711E9A" w:rsidRDefault="003F495D" w:rsidP="00C03C86">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大阪Red N-１（ブドウ）（品種）</w:t>
                  </w:r>
                </w:p>
              </w:tc>
              <w:tc>
                <w:tcPr>
                  <w:tcW w:w="856" w:type="dxa"/>
                </w:tcPr>
                <w:p w14:paraId="0DD6A391"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1D2E8874" w14:textId="77777777" w:rsidTr="00711E9A">
              <w:trPr>
                <w:trHeight w:val="227"/>
                <w:jc w:val="center"/>
              </w:trPr>
              <w:tc>
                <w:tcPr>
                  <w:tcW w:w="917" w:type="dxa"/>
                </w:tcPr>
                <w:p w14:paraId="064C5DB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3AB514F8" w14:textId="77777777" w:rsidR="003F495D" w:rsidRPr="00711E9A" w:rsidRDefault="003F495D" w:rsidP="00C03C86">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宝石フィコ（商標）</w:t>
                  </w:r>
                </w:p>
              </w:tc>
              <w:tc>
                <w:tcPr>
                  <w:tcW w:w="856" w:type="dxa"/>
                  <w:tcBorders>
                    <w:bottom w:val="single" w:sz="4" w:space="0" w:color="auto"/>
                  </w:tcBorders>
                </w:tcPr>
                <w:p w14:paraId="4FF24ADB"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済</w:t>
                  </w:r>
                </w:p>
              </w:tc>
            </w:tr>
          </w:tbl>
          <w:p w14:paraId="1D359C44" w14:textId="08F9F5C3" w:rsidR="003F495D" w:rsidRDefault="003F495D" w:rsidP="00711E9A">
            <w:pPr>
              <w:spacing w:line="0" w:lineRule="atLeast"/>
              <w:ind w:left="160" w:hangingChars="100" w:hanging="160"/>
              <w:rPr>
                <w:rFonts w:asciiTheme="majorEastAsia" w:eastAsiaTheme="majorEastAsia" w:hAnsiTheme="majorEastAsia"/>
                <w:sz w:val="16"/>
                <w:szCs w:val="16"/>
              </w:rPr>
            </w:pPr>
          </w:p>
          <w:p w14:paraId="2096124B" w14:textId="419F985C" w:rsidR="008B3CCC" w:rsidRDefault="008B3CCC" w:rsidP="004B1E41">
            <w:pPr>
              <w:spacing w:line="0" w:lineRule="atLeast"/>
              <w:rPr>
                <w:rFonts w:asciiTheme="majorEastAsia" w:eastAsiaTheme="majorEastAsia" w:hAnsiTheme="majorEastAsia"/>
                <w:sz w:val="16"/>
                <w:szCs w:val="16"/>
              </w:rPr>
            </w:pPr>
          </w:p>
          <w:p w14:paraId="22A4DC9D" w14:textId="23ECFCBB" w:rsidR="005C75FA" w:rsidRDefault="005C75FA" w:rsidP="004B1E41">
            <w:pPr>
              <w:spacing w:line="0" w:lineRule="atLeast"/>
              <w:rPr>
                <w:rFonts w:asciiTheme="majorEastAsia" w:eastAsiaTheme="majorEastAsia" w:hAnsiTheme="majorEastAsia"/>
                <w:sz w:val="16"/>
                <w:szCs w:val="16"/>
              </w:rPr>
            </w:pPr>
          </w:p>
          <w:p w14:paraId="2B567EF6" w14:textId="6B1FDD97" w:rsidR="005C75FA" w:rsidRDefault="005C75FA" w:rsidP="004B1E41">
            <w:pPr>
              <w:spacing w:line="0" w:lineRule="atLeast"/>
              <w:rPr>
                <w:rFonts w:asciiTheme="majorEastAsia" w:eastAsiaTheme="majorEastAsia" w:hAnsiTheme="majorEastAsia"/>
                <w:sz w:val="16"/>
                <w:szCs w:val="16"/>
              </w:rPr>
            </w:pPr>
          </w:p>
          <w:p w14:paraId="4084E736" w14:textId="77777777" w:rsidR="0012757A" w:rsidRPr="00711E9A" w:rsidRDefault="0012757A" w:rsidP="004B1E41">
            <w:pPr>
              <w:spacing w:line="0" w:lineRule="atLeast"/>
              <w:rPr>
                <w:rFonts w:asciiTheme="majorEastAsia" w:eastAsiaTheme="majorEastAsia" w:hAnsiTheme="majorEastAsia"/>
                <w:sz w:val="16"/>
                <w:szCs w:val="16"/>
              </w:rPr>
            </w:pPr>
          </w:p>
          <w:p w14:paraId="2CB8932D"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p>
        </w:tc>
      </w:tr>
      <w:tr w:rsidR="003F495D" w:rsidRPr="00711E9A" w14:paraId="0990543B" w14:textId="77777777" w:rsidTr="00711E9A">
        <w:trPr>
          <w:trHeight w:val="20"/>
        </w:trPr>
        <w:tc>
          <w:tcPr>
            <w:tcW w:w="15325" w:type="dxa"/>
            <w:gridSpan w:val="21"/>
            <w:tcBorders>
              <w:top w:val="nil"/>
              <w:left w:val="single" w:sz="4" w:space="0" w:color="FFFFFF" w:themeColor="background1"/>
              <w:bottom w:val="nil"/>
              <w:right w:val="single" w:sz="4" w:space="0" w:color="FFFFFF" w:themeColor="background1"/>
            </w:tcBorders>
            <w:shd w:val="clear" w:color="auto" w:fill="auto"/>
            <w:vAlign w:val="center"/>
          </w:tcPr>
          <w:p w14:paraId="6612AF85" w14:textId="77777777" w:rsidR="003F495D" w:rsidRDefault="003F495D" w:rsidP="00711E9A">
            <w:pPr>
              <w:spacing w:line="0" w:lineRule="atLeast"/>
              <w:rPr>
                <w:rFonts w:asciiTheme="majorEastAsia" w:eastAsiaTheme="majorEastAsia" w:hAnsiTheme="majorEastAsia"/>
                <w:sz w:val="16"/>
                <w:szCs w:val="16"/>
              </w:rPr>
            </w:pPr>
          </w:p>
          <w:tbl>
            <w:tblPr>
              <w:tblStyle w:val="a3"/>
              <w:tblpPr w:leftFromText="142" w:rightFromText="142" w:vertAnchor="text" w:tblpY="1"/>
              <w:tblOverlap w:val="never"/>
              <w:tblW w:w="15220" w:type="dxa"/>
              <w:tblLayout w:type="fixed"/>
              <w:tblLook w:val="0480" w:firstRow="0" w:lastRow="0" w:firstColumn="1" w:lastColumn="0" w:noHBand="0" w:noVBand="1"/>
            </w:tblPr>
            <w:tblGrid>
              <w:gridCol w:w="727"/>
              <w:gridCol w:w="1232"/>
              <w:gridCol w:w="843"/>
              <w:gridCol w:w="704"/>
              <w:gridCol w:w="742"/>
              <w:gridCol w:w="709"/>
              <w:gridCol w:w="708"/>
              <w:gridCol w:w="945"/>
              <w:gridCol w:w="8610"/>
            </w:tblGrid>
            <w:tr w:rsidR="005C75FA" w:rsidRPr="00CA6F8A" w14:paraId="408B4A4F" w14:textId="77777777" w:rsidTr="005C75FA">
              <w:trPr>
                <w:trHeight w:val="20"/>
              </w:trPr>
              <w:tc>
                <w:tcPr>
                  <w:tcW w:w="2802" w:type="dxa"/>
                  <w:gridSpan w:val="3"/>
                  <w:shd w:val="clear" w:color="auto" w:fill="D9D9D9" w:themeFill="background1" w:themeFillShade="D9"/>
                  <w:vAlign w:val="center"/>
                </w:tcPr>
                <w:p w14:paraId="359683C0"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大項目３における</w:t>
                  </w:r>
                </w:p>
                <w:p w14:paraId="6A49341D"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156134CC"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418" w:type="dxa"/>
                  <w:gridSpan w:val="6"/>
                  <w:vAlign w:val="center"/>
                </w:tcPr>
                <w:p w14:paraId="4D333E0A" w14:textId="77777777" w:rsidR="005C75FA" w:rsidRPr="00CA6F8A" w:rsidRDefault="005C75FA" w:rsidP="005C75FA">
                  <w:pPr>
                    <w:spacing w:line="0" w:lineRule="atLeast"/>
                    <w:rPr>
                      <w:rFonts w:asciiTheme="majorEastAsia" w:eastAsiaTheme="majorEastAsia" w:hAnsiTheme="majorEastAsia"/>
                      <w:b/>
                      <w:sz w:val="16"/>
                      <w:szCs w:val="16"/>
                    </w:rPr>
                  </w:pPr>
                </w:p>
                <w:p w14:paraId="41DFEDDC" w14:textId="77777777" w:rsidR="005C75FA" w:rsidRPr="00CA6F8A" w:rsidRDefault="005C75FA" w:rsidP="005C75FA">
                  <w:pPr>
                    <w:spacing w:line="0" w:lineRule="atLeast"/>
                    <w:rPr>
                      <w:rFonts w:asciiTheme="majorEastAsia" w:eastAsiaTheme="majorEastAsia" w:hAnsiTheme="majorEastAsia"/>
                      <w:b/>
                      <w:sz w:val="16"/>
                      <w:szCs w:val="16"/>
                    </w:rPr>
                  </w:pPr>
                  <w:r w:rsidRPr="00CA6F8A">
                    <w:rPr>
                      <w:rFonts w:asciiTheme="majorEastAsia" w:eastAsiaTheme="majorEastAsia" w:hAnsiTheme="majorEastAsia" w:hint="eastAsia"/>
                      <w:b/>
                      <w:sz w:val="16"/>
                      <w:szCs w:val="16"/>
                    </w:rPr>
                    <w:t>【平成28～30年度までの優れた取組、特色ある取組】</w:t>
                  </w:r>
                </w:p>
                <w:p w14:paraId="46B4DDCC" w14:textId="77777777" w:rsidR="005C75FA" w:rsidRPr="00CA6F8A" w:rsidRDefault="005C75FA" w:rsidP="005C75FA">
                  <w:pPr>
                    <w:spacing w:line="0" w:lineRule="atLeast"/>
                    <w:ind w:left="16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研究アドバイザリー委員会からの助言など、効果的な調査研究支援体制が整いつつある。職員のモチベーションやスキルが向上するとともに、大学や国の研究機関等のネットワークを活かして大型の環境研究総合推進費を３件獲得した。また、H31年度(R元年度)科学研究費助成事業について、研究代表機関として応募した課題12件のうち６件が採択された。</w:t>
                  </w:r>
                </w:p>
                <w:p w14:paraId="23ADC2E3" w14:textId="77777777" w:rsidR="005C75FA" w:rsidRPr="00CA6F8A" w:rsidRDefault="005C75FA" w:rsidP="005C75FA">
                  <w:pPr>
                    <w:spacing w:line="0" w:lineRule="atLeast"/>
                    <w:rPr>
                      <w:rFonts w:asciiTheme="majorEastAsia" w:eastAsiaTheme="majorEastAsia" w:hAnsiTheme="majorEastAsia"/>
                      <w:b/>
                      <w:sz w:val="16"/>
                      <w:szCs w:val="16"/>
                    </w:rPr>
                  </w:pPr>
                </w:p>
                <w:p w14:paraId="5C1A47E5" w14:textId="77777777" w:rsidR="005C75FA" w:rsidRPr="00CA6F8A" w:rsidRDefault="005C75FA" w:rsidP="005C75FA">
                  <w:pPr>
                    <w:spacing w:line="0" w:lineRule="atLeast"/>
                    <w:rPr>
                      <w:rFonts w:asciiTheme="majorEastAsia" w:eastAsiaTheme="majorEastAsia" w:hAnsiTheme="majorEastAsia"/>
                      <w:b/>
                      <w:sz w:val="16"/>
                      <w:szCs w:val="16"/>
                    </w:rPr>
                  </w:pPr>
                  <w:r w:rsidRPr="00CA6F8A">
                    <w:rPr>
                      <w:rFonts w:asciiTheme="majorEastAsia" w:eastAsiaTheme="majorEastAsia" w:hAnsiTheme="majorEastAsia" w:hint="eastAsia"/>
                      <w:b/>
                      <w:sz w:val="16"/>
                      <w:szCs w:val="16"/>
                    </w:rPr>
                    <w:t>【今後の課題、改善を要する取組】</w:t>
                  </w:r>
                </w:p>
                <w:p w14:paraId="7744F654" w14:textId="77777777" w:rsidR="005C75FA" w:rsidRPr="00CA6F8A" w:rsidRDefault="005C75FA" w:rsidP="005C75FA">
                  <w:pPr>
                    <w:spacing w:line="0" w:lineRule="atLeast"/>
                    <w:ind w:left="16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●更なる外部研究資金の獲得のため、外部有識者からのアドバイスを活用し、調査研究力の向上を図る。</w:t>
                  </w:r>
                </w:p>
                <w:p w14:paraId="2BAAE210" w14:textId="77777777" w:rsidR="005C75FA" w:rsidRPr="00CA6F8A" w:rsidRDefault="005C75FA" w:rsidP="005C75FA">
                  <w:pPr>
                    <w:spacing w:line="0" w:lineRule="atLeast"/>
                    <w:ind w:left="100" w:hanging="10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●知的財産の権利化について職員の知識習得及び意識向上に一層取組むほか、権利化による外部資金の獲得について意識を高めていく必要がある。</w:t>
                  </w:r>
                </w:p>
                <w:p w14:paraId="55AF48DE" w14:textId="77777777" w:rsidR="005C75FA" w:rsidRPr="00CA6F8A" w:rsidRDefault="005C75FA" w:rsidP="005C75FA">
                  <w:pPr>
                    <w:spacing w:line="0" w:lineRule="atLeast"/>
                    <w:ind w:left="100" w:hanging="100"/>
                    <w:rPr>
                      <w:rFonts w:asciiTheme="majorEastAsia" w:eastAsiaTheme="majorEastAsia" w:hAnsiTheme="majorEastAsia"/>
                      <w:sz w:val="16"/>
                      <w:szCs w:val="16"/>
                    </w:rPr>
                  </w:pPr>
                </w:p>
              </w:tc>
            </w:tr>
            <w:tr w:rsidR="005C75FA" w:rsidRPr="00CA6F8A" w14:paraId="06A3CE80" w14:textId="77777777" w:rsidTr="005C75FA">
              <w:trPr>
                <w:trHeight w:val="20"/>
              </w:trPr>
              <w:tc>
                <w:tcPr>
                  <w:tcW w:w="727" w:type="dxa"/>
                  <w:vMerge w:val="restart"/>
                  <w:shd w:val="clear" w:color="auto" w:fill="D9D9D9" w:themeFill="background1" w:themeFillShade="D9"/>
                  <w:textDirection w:val="tbRlV"/>
                  <w:vAlign w:val="center"/>
                </w:tcPr>
                <w:p w14:paraId="3AAE947D" w14:textId="77777777" w:rsidR="005C75FA" w:rsidRPr="00711E9A" w:rsidRDefault="005C75FA" w:rsidP="005C75FA">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1232" w:type="dxa"/>
                  <w:vMerge w:val="restart"/>
                  <w:shd w:val="clear" w:color="auto" w:fill="D9D9D9" w:themeFill="background1" w:themeFillShade="D9"/>
                  <w:vAlign w:val="center"/>
                </w:tcPr>
                <w:p w14:paraId="56834671"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05323E63"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73900D91"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786556F4"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62C5C267"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43" w:type="dxa"/>
                  <w:vMerge w:val="restart"/>
                  <w:shd w:val="clear" w:color="auto" w:fill="D9D9D9" w:themeFill="background1" w:themeFillShade="D9"/>
                  <w:vAlign w:val="center"/>
                </w:tcPr>
                <w:p w14:paraId="57BFDBAF" w14:textId="77777777" w:rsidR="005C75FA" w:rsidRPr="00711E9A" w:rsidRDefault="005C75FA" w:rsidP="005C75FA">
                  <w:pPr>
                    <w:jc w:val="center"/>
                    <w:rPr>
                      <w:rFonts w:asciiTheme="majorEastAsia" w:eastAsiaTheme="majorEastAsia" w:hAnsiTheme="majorEastAsia"/>
                      <w:sz w:val="16"/>
                      <w:szCs w:val="16"/>
                    </w:rPr>
                  </w:pPr>
                </w:p>
              </w:tc>
              <w:tc>
                <w:tcPr>
                  <w:tcW w:w="2863" w:type="dxa"/>
                  <w:gridSpan w:val="4"/>
                  <w:shd w:val="clear" w:color="auto" w:fill="D9D9D9" w:themeFill="background1" w:themeFillShade="D9"/>
                  <w:vAlign w:val="center"/>
                </w:tcPr>
                <w:p w14:paraId="765BA27C"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945" w:type="dxa"/>
                  <w:vMerge w:val="restart"/>
                  <w:shd w:val="clear" w:color="auto" w:fill="D9D9D9" w:themeFill="background1" w:themeFillShade="D9"/>
                  <w:vAlign w:val="center"/>
                </w:tcPr>
                <w:p w14:paraId="34756E0D"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80BBE12"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8610" w:type="dxa"/>
                  <w:vMerge w:val="restart"/>
                  <w:shd w:val="clear" w:color="auto" w:fill="D9D9D9" w:themeFill="background1" w:themeFillShade="D9"/>
                  <w:vAlign w:val="center"/>
                </w:tcPr>
                <w:p w14:paraId="158767BF" w14:textId="77777777" w:rsidR="005C75FA" w:rsidRPr="00CA6F8A" w:rsidRDefault="005C75FA" w:rsidP="005C75FA">
                  <w:pPr>
                    <w:jc w:val="center"/>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評価の判断理由・評価のコメントなど</w:t>
                  </w:r>
                </w:p>
              </w:tc>
            </w:tr>
            <w:tr w:rsidR="005C75FA" w:rsidRPr="00CA6F8A" w14:paraId="6DC63A3A" w14:textId="77777777" w:rsidTr="005C75FA">
              <w:trPr>
                <w:trHeight w:val="20"/>
              </w:trPr>
              <w:tc>
                <w:tcPr>
                  <w:tcW w:w="727" w:type="dxa"/>
                  <w:vMerge/>
                  <w:shd w:val="clear" w:color="auto" w:fill="D9D9D9" w:themeFill="background1" w:themeFillShade="D9"/>
                  <w:vAlign w:val="center"/>
                </w:tcPr>
                <w:p w14:paraId="5535BC3F" w14:textId="77777777" w:rsidR="005C75FA" w:rsidRPr="00711E9A" w:rsidRDefault="005C75FA" w:rsidP="005C75FA">
                  <w:pPr>
                    <w:jc w:val="center"/>
                    <w:rPr>
                      <w:rFonts w:asciiTheme="majorEastAsia" w:eastAsiaTheme="majorEastAsia" w:hAnsiTheme="majorEastAsia"/>
                      <w:sz w:val="16"/>
                      <w:szCs w:val="16"/>
                    </w:rPr>
                  </w:pPr>
                </w:p>
              </w:tc>
              <w:tc>
                <w:tcPr>
                  <w:tcW w:w="1232" w:type="dxa"/>
                  <w:vMerge/>
                  <w:shd w:val="clear" w:color="auto" w:fill="D9D9D9" w:themeFill="background1" w:themeFillShade="D9"/>
                  <w:vAlign w:val="center"/>
                </w:tcPr>
                <w:p w14:paraId="09839C20" w14:textId="77777777" w:rsidR="005C75FA" w:rsidRPr="00711E9A" w:rsidRDefault="005C75FA" w:rsidP="005C75FA">
                  <w:pPr>
                    <w:jc w:val="center"/>
                    <w:rPr>
                      <w:rFonts w:asciiTheme="majorEastAsia" w:eastAsiaTheme="majorEastAsia" w:hAnsiTheme="majorEastAsia"/>
                      <w:sz w:val="16"/>
                      <w:szCs w:val="16"/>
                    </w:rPr>
                  </w:pPr>
                </w:p>
              </w:tc>
              <w:tc>
                <w:tcPr>
                  <w:tcW w:w="843" w:type="dxa"/>
                  <w:vMerge/>
                  <w:shd w:val="clear" w:color="auto" w:fill="D9D9D9" w:themeFill="background1" w:themeFillShade="D9"/>
                  <w:vAlign w:val="center"/>
                </w:tcPr>
                <w:p w14:paraId="190925EF" w14:textId="77777777" w:rsidR="005C75FA" w:rsidRPr="00711E9A" w:rsidRDefault="005C75FA" w:rsidP="005C75FA">
                  <w:pPr>
                    <w:jc w:val="center"/>
                    <w:rPr>
                      <w:rFonts w:asciiTheme="majorEastAsia" w:eastAsiaTheme="majorEastAsia" w:hAnsiTheme="majorEastAsia"/>
                      <w:sz w:val="16"/>
                      <w:szCs w:val="16"/>
                    </w:rPr>
                  </w:pPr>
                </w:p>
              </w:tc>
              <w:tc>
                <w:tcPr>
                  <w:tcW w:w="704" w:type="dxa"/>
                  <w:shd w:val="clear" w:color="auto" w:fill="D9D9D9" w:themeFill="background1" w:themeFillShade="D9"/>
                  <w:vAlign w:val="center"/>
                </w:tcPr>
                <w:p w14:paraId="0F00FF0B"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34450BD5"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742" w:type="dxa"/>
                  <w:shd w:val="clear" w:color="auto" w:fill="D9D9D9" w:themeFill="background1" w:themeFillShade="D9"/>
                  <w:vAlign w:val="center"/>
                </w:tcPr>
                <w:p w14:paraId="57E3C51E"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580DE876"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709" w:type="dxa"/>
                  <w:shd w:val="clear" w:color="auto" w:fill="D9D9D9" w:themeFill="background1" w:themeFillShade="D9"/>
                  <w:vAlign w:val="center"/>
                </w:tcPr>
                <w:p w14:paraId="289BEB88"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0A79322"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708" w:type="dxa"/>
                  <w:shd w:val="clear" w:color="auto" w:fill="D9D9D9" w:themeFill="background1" w:themeFillShade="D9"/>
                  <w:vAlign w:val="center"/>
                </w:tcPr>
                <w:p w14:paraId="37C420D8"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7A2CDFB9"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945" w:type="dxa"/>
                  <w:vMerge/>
                  <w:shd w:val="clear" w:color="auto" w:fill="D9D9D9" w:themeFill="background1" w:themeFillShade="D9"/>
                  <w:vAlign w:val="center"/>
                </w:tcPr>
                <w:p w14:paraId="268FBF09" w14:textId="77777777" w:rsidR="005C75FA" w:rsidRPr="00711E9A" w:rsidRDefault="005C75FA" w:rsidP="005C75FA">
                  <w:pPr>
                    <w:spacing w:line="0" w:lineRule="atLeast"/>
                    <w:rPr>
                      <w:rFonts w:asciiTheme="majorEastAsia" w:eastAsiaTheme="majorEastAsia" w:hAnsiTheme="majorEastAsia"/>
                      <w:sz w:val="16"/>
                      <w:szCs w:val="16"/>
                    </w:rPr>
                  </w:pPr>
                </w:p>
              </w:tc>
              <w:tc>
                <w:tcPr>
                  <w:tcW w:w="8610" w:type="dxa"/>
                  <w:vMerge/>
                  <w:shd w:val="clear" w:color="auto" w:fill="D9D9D9" w:themeFill="background1" w:themeFillShade="D9"/>
                  <w:vAlign w:val="center"/>
                </w:tcPr>
                <w:p w14:paraId="73A07570" w14:textId="77777777" w:rsidR="005C75FA" w:rsidRPr="00CA6F8A" w:rsidRDefault="005C75FA" w:rsidP="005C75FA">
                  <w:pPr>
                    <w:spacing w:line="0" w:lineRule="atLeast"/>
                    <w:rPr>
                      <w:rFonts w:asciiTheme="majorEastAsia" w:eastAsiaTheme="majorEastAsia" w:hAnsiTheme="majorEastAsia"/>
                      <w:sz w:val="16"/>
                      <w:szCs w:val="16"/>
                    </w:rPr>
                  </w:pPr>
                </w:p>
              </w:tc>
            </w:tr>
            <w:tr w:rsidR="005C75FA" w:rsidRPr="00CA6F8A" w14:paraId="4BD039FF" w14:textId="77777777" w:rsidTr="005C75FA">
              <w:trPr>
                <w:trHeight w:val="20"/>
              </w:trPr>
              <w:tc>
                <w:tcPr>
                  <w:tcW w:w="727" w:type="dxa"/>
                  <w:vMerge/>
                  <w:shd w:val="clear" w:color="auto" w:fill="D9D9D9" w:themeFill="background1" w:themeFillShade="D9"/>
                  <w:vAlign w:val="center"/>
                </w:tcPr>
                <w:p w14:paraId="68B4BCAD" w14:textId="77777777" w:rsidR="005C75FA" w:rsidRPr="00711E9A" w:rsidRDefault="005C75FA" w:rsidP="005C75FA">
                  <w:pPr>
                    <w:jc w:val="center"/>
                    <w:rPr>
                      <w:rFonts w:asciiTheme="majorEastAsia" w:eastAsiaTheme="majorEastAsia" w:hAnsiTheme="majorEastAsia"/>
                      <w:sz w:val="16"/>
                      <w:szCs w:val="16"/>
                    </w:rPr>
                  </w:pPr>
                </w:p>
              </w:tc>
              <w:tc>
                <w:tcPr>
                  <w:tcW w:w="1232" w:type="dxa"/>
                  <w:vMerge/>
                  <w:shd w:val="clear" w:color="auto" w:fill="D9D9D9" w:themeFill="background1" w:themeFillShade="D9"/>
                  <w:vAlign w:val="center"/>
                </w:tcPr>
                <w:p w14:paraId="78B7318E" w14:textId="77777777" w:rsidR="005C75FA" w:rsidRPr="00711E9A" w:rsidRDefault="005C75FA" w:rsidP="005C75FA">
                  <w:pPr>
                    <w:jc w:val="center"/>
                    <w:rPr>
                      <w:rFonts w:asciiTheme="majorEastAsia" w:eastAsiaTheme="majorEastAsia" w:hAnsiTheme="majorEastAsia"/>
                      <w:sz w:val="16"/>
                      <w:szCs w:val="16"/>
                    </w:rPr>
                  </w:pPr>
                </w:p>
              </w:tc>
              <w:tc>
                <w:tcPr>
                  <w:tcW w:w="843" w:type="dxa"/>
                  <w:shd w:val="clear" w:color="auto" w:fill="D9D9D9" w:themeFill="background1" w:themeFillShade="D9"/>
                  <w:vAlign w:val="center"/>
                </w:tcPr>
                <w:p w14:paraId="26F50654"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小項目９</w:t>
                  </w:r>
                </w:p>
              </w:tc>
              <w:tc>
                <w:tcPr>
                  <w:tcW w:w="704" w:type="dxa"/>
                  <w:vAlign w:val="center"/>
                </w:tcPr>
                <w:p w14:paraId="2100942B"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742" w:type="dxa"/>
                  <w:vAlign w:val="center"/>
                </w:tcPr>
                <w:p w14:paraId="2E40EC52"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09" w:type="dxa"/>
                  <w:vAlign w:val="center"/>
                </w:tcPr>
                <w:p w14:paraId="0BB6D032" w14:textId="6017519C" w:rsidR="005C75FA" w:rsidRPr="00711E9A" w:rsidRDefault="005C75FA" w:rsidP="005C75FA">
                  <w:pPr>
                    <w:spacing w:line="0" w:lineRule="atLeast"/>
                    <w:jc w:val="center"/>
                    <w:rPr>
                      <w:rFonts w:asciiTheme="majorEastAsia" w:eastAsiaTheme="majorEastAsia" w:hAnsiTheme="majorEastAsia"/>
                      <w:sz w:val="16"/>
                      <w:szCs w:val="16"/>
                    </w:rPr>
                  </w:pPr>
                </w:p>
              </w:tc>
              <w:tc>
                <w:tcPr>
                  <w:tcW w:w="708" w:type="dxa"/>
                  <w:vAlign w:val="center"/>
                </w:tcPr>
                <w:p w14:paraId="7F5DCFCC" w14:textId="77777777" w:rsidR="005C75FA" w:rsidRPr="00E74343" w:rsidRDefault="005C75FA" w:rsidP="005C75FA">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45" w:type="dxa"/>
                  <w:vAlign w:val="center"/>
                </w:tcPr>
                <w:p w14:paraId="4CF9C9CF" w14:textId="2346E9EA" w:rsidR="005C75FA" w:rsidRPr="00E74343" w:rsidRDefault="005C75FA" w:rsidP="005C75FA">
                  <w:pPr>
                    <w:spacing w:line="0" w:lineRule="atLeast"/>
                    <w:jc w:val="center"/>
                    <w:rPr>
                      <w:rFonts w:asciiTheme="majorEastAsia" w:eastAsiaTheme="majorEastAsia" w:hAnsiTheme="majorEastAsia"/>
                      <w:sz w:val="16"/>
                      <w:szCs w:val="16"/>
                    </w:rPr>
                  </w:pPr>
                </w:p>
              </w:tc>
              <w:tc>
                <w:tcPr>
                  <w:tcW w:w="8610" w:type="dxa"/>
                  <w:vAlign w:val="center"/>
                </w:tcPr>
                <w:p w14:paraId="25BFD80D" w14:textId="4AE3860F" w:rsidR="005C75FA" w:rsidRPr="00CA6F8A" w:rsidRDefault="005C75FA" w:rsidP="005C75FA">
                  <w:pPr>
                    <w:spacing w:line="0" w:lineRule="atLeast"/>
                    <w:rPr>
                      <w:rFonts w:asciiTheme="majorEastAsia" w:eastAsiaTheme="majorEastAsia" w:hAnsiTheme="majorEastAsia"/>
                      <w:sz w:val="16"/>
                      <w:szCs w:val="16"/>
                    </w:rPr>
                  </w:pPr>
                </w:p>
              </w:tc>
            </w:tr>
            <w:tr w:rsidR="005C75FA" w:rsidRPr="00CA6F8A" w14:paraId="452899D9" w14:textId="77777777" w:rsidTr="005C75FA">
              <w:trPr>
                <w:trHeight w:val="20"/>
              </w:trPr>
              <w:tc>
                <w:tcPr>
                  <w:tcW w:w="727" w:type="dxa"/>
                  <w:vMerge/>
                  <w:shd w:val="clear" w:color="auto" w:fill="D9D9D9" w:themeFill="background1" w:themeFillShade="D9"/>
                  <w:vAlign w:val="center"/>
                </w:tcPr>
                <w:p w14:paraId="0E4DCC39" w14:textId="77777777" w:rsidR="005C75FA" w:rsidRPr="00711E9A" w:rsidRDefault="005C75FA" w:rsidP="005C75FA">
                  <w:pPr>
                    <w:jc w:val="center"/>
                    <w:rPr>
                      <w:rFonts w:asciiTheme="majorEastAsia" w:eastAsiaTheme="majorEastAsia" w:hAnsiTheme="majorEastAsia"/>
                      <w:sz w:val="16"/>
                      <w:szCs w:val="16"/>
                    </w:rPr>
                  </w:pPr>
                </w:p>
              </w:tc>
              <w:tc>
                <w:tcPr>
                  <w:tcW w:w="1232" w:type="dxa"/>
                  <w:vMerge/>
                  <w:shd w:val="clear" w:color="auto" w:fill="D9D9D9" w:themeFill="background1" w:themeFillShade="D9"/>
                  <w:vAlign w:val="center"/>
                </w:tcPr>
                <w:p w14:paraId="59A05F5A" w14:textId="77777777" w:rsidR="005C75FA" w:rsidRPr="00711E9A" w:rsidRDefault="005C75FA" w:rsidP="005C75FA">
                  <w:pPr>
                    <w:jc w:val="center"/>
                    <w:rPr>
                      <w:rFonts w:asciiTheme="majorEastAsia" w:eastAsiaTheme="majorEastAsia" w:hAnsiTheme="majorEastAsia"/>
                      <w:sz w:val="16"/>
                      <w:szCs w:val="16"/>
                    </w:rPr>
                  </w:pPr>
                </w:p>
              </w:tc>
              <w:tc>
                <w:tcPr>
                  <w:tcW w:w="843" w:type="dxa"/>
                  <w:shd w:val="clear" w:color="auto" w:fill="D9D9D9" w:themeFill="background1" w:themeFillShade="D9"/>
                  <w:vAlign w:val="center"/>
                </w:tcPr>
                <w:p w14:paraId="7876E5D2"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小項目10</w:t>
                  </w:r>
                </w:p>
              </w:tc>
              <w:tc>
                <w:tcPr>
                  <w:tcW w:w="704" w:type="dxa"/>
                  <w:vAlign w:val="center"/>
                </w:tcPr>
                <w:p w14:paraId="045B993C"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42" w:type="dxa"/>
                  <w:vAlign w:val="center"/>
                </w:tcPr>
                <w:p w14:paraId="491254A9"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09" w:type="dxa"/>
                  <w:vAlign w:val="center"/>
                </w:tcPr>
                <w:p w14:paraId="5F46A445" w14:textId="79A2C5B4" w:rsidR="005C75FA" w:rsidRPr="00711E9A" w:rsidRDefault="005C75FA" w:rsidP="005C75FA">
                  <w:pPr>
                    <w:spacing w:line="0" w:lineRule="atLeast"/>
                    <w:jc w:val="center"/>
                    <w:rPr>
                      <w:rFonts w:asciiTheme="majorEastAsia" w:eastAsiaTheme="majorEastAsia" w:hAnsiTheme="majorEastAsia"/>
                      <w:sz w:val="16"/>
                      <w:szCs w:val="16"/>
                    </w:rPr>
                  </w:pPr>
                </w:p>
              </w:tc>
              <w:tc>
                <w:tcPr>
                  <w:tcW w:w="708" w:type="dxa"/>
                  <w:vAlign w:val="center"/>
                </w:tcPr>
                <w:p w14:paraId="3418D2D8" w14:textId="77777777" w:rsidR="005C75FA" w:rsidRPr="00E74343" w:rsidRDefault="005C75FA" w:rsidP="005C75FA">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45" w:type="dxa"/>
                  <w:vAlign w:val="center"/>
                </w:tcPr>
                <w:p w14:paraId="375D71E6" w14:textId="728879AA" w:rsidR="005C75FA" w:rsidRPr="00E74343" w:rsidRDefault="005C75FA" w:rsidP="005C75FA">
                  <w:pPr>
                    <w:spacing w:line="0" w:lineRule="atLeast"/>
                    <w:jc w:val="center"/>
                    <w:rPr>
                      <w:rFonts w:asciiTheme="majorEastAsia" w:eastAsiaTheme="majorEastAsia" w:hAnsiTheme="majorEastAsia"/>
                      <w:sz w:val="16"/>
                      <w:szCs w:val="16"/>
                    </w:rPr>
                  </w:pPr>
                </w:p>
              </w:tc>
              <w:tc>
                <w:tcPr>
                  <w:tcW w:w="8610" w:type="dxa"/>
                  <w:vAlign w:val="center"/>
                </w:tcPr>
                <w:p w14:paraId="16E75EB2" w14:textId="159ADA2C" w:rsidR="005C75FA" w:rsidRPr="00CA6F8A" w:rsidRDefault="005C75FA" w:rsidP="005C75FA">
                  <w:pPr>
                    <w:spacing w:line="0" w:lineRule="atLeast"/>
                    <w:rPr>
                      <w:rFonts w:asciiTheme="majorEastAsia" w:eastAsiaTheme="majorEastAsia" w:hAnsiTheme="majorEastAsia"/>
                      <w:sz w:val="16"/>
                      <w:szCs w:val="16"/>
                    </w:rPr>
                  </w:pPr>
                </w:p>
              </w:tc>
            </w:tr>
            <w:tr w:rsidR="005C75FA" w:rsidRPr="00CA6F8A" w14:paraId="69837207" w14:textId="77777777" w:rsidTr="005C75FA">
              <w:trPr>
                <w:trHeight w:val="20"/>
              </w:trPr>
              <w:tc>
                <w:tcPr>
                  <w:tcW w:w="727" w:type="dxa"/>
                  <w:vMerge/>
                  <w:tcBorders>
                    <w:bottom w:val="single" w:sz="4" w:space="0" w:color="auto"/>
                  </w:tcBorders>
                  <w:shd w:val="clear" w:color="auto" w:fill="D9D9D9" w:themeFill="background1" w:themeFillShade="D9"/>
                  <w:vAlign w:val="center"/>
                </w:tcPr>
                <w:p w14:paraId="41A2E2BD" w14:textId="77777777" w:rsidR="005C75FA" w:rsidRPr="00711E9A" w:rsidRDefault="005C75FA" w:rsidP="005C75FA">
                  <w:pPr>
                    <w:jc w:val="center"/>
                    <w:rPr>
                      <w:rFonts w:asciiTheme="majorEastAsia" w:eastAsiaTheme="majorEastAsia" w:hAnsiTheme="majorEastAsia"/>
                      <w:sz w:val="16"/>
                      <w:szCs w:val="16"/>
                    </w:rPr>
                  </w:pPr>
                </w:p>
              </w:tc>
              <w:tc>
                <w:tcPr>
                  <w:tcW w:w="1232" w:type="dxa"/>
                  <w:vMerge/>
                  <w:tcBorders>
                    <w:bottom w:val="single" w:sz="4" w:space="0" w:color="auto"/>
                  </w:tcBorders>
                  <w:shd w:val="clear" w:color="auto" w:fill="D9D9D9" w:themeFill="background1" w:themeFillShade="D9"/>
                  <w:vAlign w:val="center"/>
                </w:tcPr>
                <w:p w14:paraId="20E13C63" w14:textId="77777777" w:rsidR="005C75FA" w:rsidRPr="00711E9A" w:rsidRDefault="005C75FA" w:rsidP="005C75FA">
                  <w:pPr>
                    <w:jc w:val="center"/>
                    <w:rPr>
                      <w:rFonts w:asciiTheme="majorEastAsia" w:eastAsiaTheme="majorEastAsia" w:hAnsiTheme="majorEastAsia"/>
                      <w:sz w:val="16"/>
                      <w:szCs w:val="16"/>
                    </w:rPr>
                  </w:pPr>
                </w:p>
              </w:tc>
              <w:tc>
                <w:tcPr>
                  <w:tcW w:w="843" w:type="dxa"/>
                  <w:tcBorders>
                    <w:bottom w:val="single" w:sz="4" w:space="0" w:color="auto"/>
                  </w:tcBorders>
                  <w:shd w:val="clear" w:color="auto" w:fill="D9D9D9" w:themeFill="background1" w:themeFillShade="D9"/>
                  <w:vAlign w:val="center"/>
                </w:tcPr>
                <w:p w14:paraId="7BD65FA1" w14:textId="77777777" w:rsidR="005C75FA" w:rsidRPr="00711E9A" w:rsidRDefault="005C75FA" w:rsidP="005C75F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小項目11</w:t>
                  </w:r>
                </w:p>
              </w:tc>
              <w:tc>
                <w:tcPr>
                  <w:tcW w:w="704" w:type="dxa"/>
                  <w:tcBorders>
                    <w:bottom w:val="single" w:sz="4" w:space="0" w:color="auto"/>
                  </w:tcBorders>
                  <w:vAlign w:val="center"/>
                </w:tcPr>
                <w:p w14:paraId="6A1F9022"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42" w:type="dxa"/>
                  <w:tcBorders>
                    <w:bottom w:val="single" w:sz="4" w:space="0" w:color="auto"/>
                  </w:tcBorders>
                  <w:vAlign w:val="center"/>
                </w:tcPr>
                <w:p w14:paraId="57E950E0" w14:textId="77777777" w:rsidR="005C75FA" w:rsidRPr="00711E9A" w:rsidRDefault="005C75FA" w:rsidP="005C75F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09" w:type="dxa"/>
                  <w:tcBorders>
                    <w:bottom w:val="single" w:sz="4" w:space="0" w:color="auto"/>
                  </w:tcBorders>
                  <w:vAlign w:val="center"/>
                </w:tcPr>
                <w:p w14:paraId="2CD08A20" w14:textId="74878A24" w:rsidR="005C75FA" w:rsidRPr="00711E9A" w:rsidRDefault="005C75FA" w:rsidP="005C75FA">
                  <w:pPr>
                    <w:spacing w:line="0" w:lineRule="atLeast"/>
                    <w:jc w:val="center"/>
                    <w:rPr>
                      <w:rFonts w:asciiTheme="majorEastAsia" w:eastAsiaTheme="majorEastAsia" w:hAnsiTheme="majorEastAsia"/>
                      <w:sz w:val="16"/>
                      <w:szCs w:val="16"/>
                    </w:rPr>
                  </w:pPr>
                </w:p>
              </w:tc>
              <w:tc>
                <w:tcPr>
                  <w:tcW w:w="708" w:type="dxa"/>
                  <w:tcBorders>
                    <w:bottom w:val="single" w:sz="4" w:space="0" w:color="auto"/>
                  </w:tcBorders>
                  <w:vAlign w:val="center"/>
                </w:tcPr>
                <w:p w14:paraId="574FC4EA" w14:textId="77777777" w:rsidR="005C75FA" w:rsidRPr="00E74343" w:rsidRDefault="005C75FA" w:rsidP="005C75FA">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45" w:type="dxa"/>
                  <w:tcBorders>
                    <w:bottom w:val="single" w:sz="4" w:space="0" w:color="auto"/>
                  </w:tcBorders>
                  <w:vAlign w:val="center"/>
                </w:tcPr>
                <w:p w14:paraId="2A42364D" w14:textId="78B06FC8" w:rsidR="005C75FA" w:rsidRPr="00E74343" w:rsidRDefault="005C75FA" w:rsidP="005C75FA">
                  <w:pPr>
                    <w:spacing w:line="0" w:lineRule="atLeast"/>
                    <w:jc w:val="center"/>
                    <w:rPr>
                      <w:rFonts w:asciiTheme="majorEastAsia" w:eastAsiaTheme="majorEastAsia" w:hAnsiTheme="majorEastAsia"/>
                      <w:sz w:val="16"/>
                      <w:szCs w:val="16"/>
                    </w:rPr>
                  </w:pPr>
                </w:p>
              </w:tc>
              <w:tc>
                <w:tcPr>
                  <w:tcW w:w="8610" w:type="dxa"/>
                  <w:tcBorders>
                    <w:bottom w:val="single" w:sz="4" w:space="0" w:color="auto"/>
                  </w:tcBorders>
                  <w:vAlign w:val="center"/>
                </w:tcPr>
                <w:p w14:paraId="4929F406" w14:textId="70B092F6" w:rsidR="005C75FA" w:rsidRPr="00CA6F8A" w:rsidRDefault="005C75FA" w:rsidP="005C75FA">
                  <w:pPr>
                    <w:spacing w:line="0" w:lineRule="atLeast"/>
                    <w:rPr>
                      <w:rFonts w:asciiTheme="majorEastAsia" w:eastAsiaTheme="majorEastAsia" w:hAnsiTheme="majorEastAsia"/>
                      <w:sz w:val="16"/>
                      <w:szCs w:val="16"/>
                    </w:rPr>
                  </w:pPr>
                </w:p>
              </w:tc>
            </w:tr>
          </w:tbl>
          <w:p w14:paraId="762DA45B" w14:textId="77777777" w:rsidR="005C75FA" w:rsidRPr="005C75FA" w:rsidRDefault="005C75FA" w:rsidP="00711E9A">
            <w:pPr>
              <w:spacing w:line="0" w:lineRule="atLeast"/>
              <w:rPr>
                <w:rFonts w:asciiTheme="majorEastAsia" w:eastAsiaTheme="majorEastAsia" w:hAnsiTheme="majorEastAsia"/>
                <w:sz w:val="16"/>
                <w:szCs w:val="16"/>
              </w:rPr>
            </w:pPr>
          </w:p>
          <w:p w14:paraId="5EF6F144" w14:textId="77777777" w:rsidR="005C75FA" w:rsidRDefault="005C75FA" w:rsidP="00711E9A">
            <w:pPr>
              <w:spacing w:line="0" w:lineRule="atLeast"/>
              <w:rPr>
                <w:rFonts w:asciiTheme="majorEastAsia" w:eastAsiaTheme="majorEastAsia" w:hAnsiTheme="majorEastAsia"/>
                <w:sz w:val="16"/>
                <w:szCs w:val="16"/>
              </w:rPr>
            </w:pPr>
          </w:p>
          <w:p w14:paraId="16E0710B" w14:textId="77777777" w:rsidR="00C01006" w:rsidRDefault="00C01006" w:rsidP="00711E9A">
            <w:pPr>
              <w:spacing w:line="0" w:lineRule="atLeast"/>
              <w:rPr>
                <w:rFonts w:asciiTheme="majorEastAsia" w:eastAsiaTheme="majorEastAsia" w:hAnsiTheme="majorEastAsia"/>
                <w:sz w:val="16"/>
                <w:szCs w:val="16"/>
              </w:rPr>
            </w:pPr>
          </w:p>
          <w:p w14:paraId="0892FFC0" w14:textId="77777777" w:rsidR="00C01006" w:rsidRDefault="00C01006" w:rsidP="00711E9A">
            <w:pPr>
              <w:spacing w:line="0" w:lineRule="atLeast"/>
              <w:rPr>
                <w:rFonts w:asciiTheme="majorEastAsia" w:eastAsiaTheme="majorEastAsia" w:hAnsiTheme="majorEastAsia"/>
                <w:sz w:val="16"/>
                <w:szCs w:val="16"/>
              </w:rPr>
            </w:pPr>
          </w:p>
          <w:p w14:paraId="21D5853F" w14:textId="77777777" w:rsidR="00C01006" w:rsidRDefault="00C01006" w:rsidP="00711E9A">
            <w:pPr>
              <w:spacing w:line="0" w:lineRule="atLeast"/>
              <w:rPr>
                <w:rFonts w:asciiTheme="majorEastAsia" w:eastAsiaTheme="majorEastAsia" w:hAnsiTheme="majorEastAsia"/>
                <w:sz w:val="16"/>
                <w:szCs w:val="16"/>
              </w:rPr>
            </w:pPr>
          </w:p>
          <w:p w14:paraId="2E3C9574" w14:textId="77777777" w:rsidR="00C01006" w:rsidRDefault="00C01006" w:rsidP="00711E9A">
            <w:pPr>
              <w:spacing w:line="0" w:lineRule="atLeast"/>
              <w:rPr>
                <w:rFonts w:asciiTheme="majorEastAsia" w:eastAsiaTheme="majorEastAsia" w:hAnsiTheme="majorEastAsia"/>
                <w:sz w:val="16"/>
                <w:szCs w:val="16"/>
              </w:rPr>
            </w:pPr>
          </w:p>
          <w:p w14:paraId="223D34FB" w14:textId="77777777" w:rsidR="00C01006" w:rsidRDefault="00C01006" w:rsidP="00711E9A">
            <w:pPr>
              <w:spacing w:line="0" w:lineRule="atLeast"/>
              <w:rPr>
                <w:rFonts w:asciiTheme="majorEastAsia" w:eastAsiaTheme="majorEastAsia" w:hAnsiTheme="majorEastAsia"/>
                <w:sz w:val="16"/>
                <w:szCs w:val="16"/>
              </w:rPr>
            </w:pPr>
          </w:p>
          <w:p w14:paraId="55B2DB8B" w14:textId="77777777" w:rsidR="00C01006" w:rsidRDefault="00C01006" w:rsidP="00711E9A">
            <w:pPr>
              <w:spacing w:line="0" w:lineRule="atLeast"/>
              <w:rPr>
                <w:rFonts w:asciiTheme="majorEastAsia" w:eastAsiaTheme="majorEastAsia" w:hAnsiTheme="majorEastAsia"/>
                <w:sz w:val="16"/>
                <w:szCs w:val="16"/>
              </w:rPr>
            </w:pPr>
          </w:p>
          <w:p w14:paraId="31499247" w14:textId="77777777" w:rsidR="00C01006" w:rsidRDefault="00C01006" w:rsidP="00711E9A">
            <w:pPr>
              <w:spacing w:line="0" w:lineRule="atLeast"/>
              <w:rPr>
                <w:rFonts w:asciiTheme="majorEastAsia" w:eastAsiaTheme="majorEastAsia" w:hAnsiTheme="majorEastAsia"/>
                <w:sz w:val="16"/>
                <w:szCs w:val="16"/>
              </w:rPr>
            </w:pPr>
          </w:p>
          <w:p w14:paraId="5CE0D087" w14:textId="77777777" w:rsidR="00C01006" w:rsidRDefault="00C01006" w:rsidP="00711E9A">
            <w:pPr>
              <w:spacing w:line="0" w:lineRule="atLeast"/>
              <w:rPr>
                <w:rFonts w:asciiTheme="majorEastAsia" w:eastAsiaTheme="majorEastAsia" w:hAnsiTheme="majorEastAsia"/>
                <w:sz w:val="16"/>
                <w:szCs w:val="16"/>
              </w:rPr>
            </w:pPr>
          </w:p>
          <w:p w14:paraId="77662AF1" w14:textId="77777777" w:rsidR="00C01006" w:rsidRDefault="00C01006" w:rsidP="00711E9A">
            <w:pPr>
              <w:spacing w:line="0" w:lineRule="atLeast"/>
              <w:rPr>
                <w:rFonts w:asciiTheme="majorEastAsia" w:eastAsiaTheme="majorEastAsia" w:hAnsiTheme="majorEastAsia"/>
                <w:sz w:val="16"/>
                <w:szCs w:val="16"/>
              </w:rPr>
            </w:pPr>
          </w:p>
          <w:p w14:paraId="44DF2B05" w14:textId="77777777" w:rsidR="00C01006" w:rsidRDefault="00C01006" w:rsidP="00711E9A">
            <w:pPr>
              <w:spacing w:line="0" w:lineRule="atLeast"/>
              <w:rPr>
                <w:rFonts w:asciiTheme="majorEastAsia" w:eastAsiaTheme="majorEastAsia" w:hAnsiTheme="majorEastAsia"/>
                <w:sz w:val="16"/>
                <w:szCs w:val="16"/>
              </w:rPr>
            </w:pPr>
          </w:p>
          <w:p w14:paraId="5FDB2A28" w14:textId="77777777" w:rsidR="00C01006" w:rsidRDefault="00C01006" w:rsidP="00711E9A">
            <w:pPr>
              <w:spacing w:line="0" w:lineRule="atLeast"/>
              <w:rPr>
                <w:rFonts w:asciiTheme="majorEastAsia" w:eastAsiaTheme="majorEastAsia" w:hAnsiTheme="majorEastAsia"/>
                <w:sz w:val="16"/>
                <w:szCs w:val="16"/>
              </w:rPr>
            </w:pPr>
          </w:p>
          <w:p w14:paraId="275DFA8D" w14:textId="77777777" w:rsidR="00C01006" w:rsidRDefault="00C01006" w:rsidP="00711E9A">
            <w:pPr>
              <w:spacing w:line="0" w:lineRule="atLeast"/>
              <w:rPr>
                <w:rFonts w:asciiTheme="majorEastAsia" w:eastAsiaTheme="majorEastAsia" w:hAnsiTheme="majorEastAsia"/>
                <w:sz w:val="16"/>
                <w:szCs w:val="16"/>
              </w:rPr>
            </w:pPr>
          </w:p>
          <w:p w14:paraId="50780255" w14:textId="77777777" w:rsidR="00C01006" w:rsidRDefault="00C01006" w:rsidP="00711E9A">
            <w:pPr>
              <w:spacing w:line="0" w:lineRule="atLeast"/>
              <w:rPr>
                <w:rFonts w:asciiTheme="majorEastAsia" w:eastAsiaTheme="majorEastAsia" w:hAnsiTheme="majorEastAsia"/>
                <w:sz w:val="16"/>
                <w:szCs w:val="16"/>
              </w:rPr>
            </w:pPr>
          </w:p>
          <w:p w14:paraId="045780EF" w14:textId="77777777" w:rsidR="00C01006" w:rsidRDefault="00C01006" w:rsidP="00711E9A">
            <w:pPr>
              <w:spacing w:line="0" w:lineRule="atLeast"/>
              <w:rPr>
                <w:rFonts w:asciiTheme="majorEastAsia" w:eastAsiaTheme="majorEastAsia" w:hAnsiTheme="majorEastAsia"/>
                <w:sz w:val="16"/>
                <w:szCs w:val="16"/>
              </w:rPr>
            </w:pPr>
          </w:p>
          <w:p w14:paraId="333E7BBB" w14:textId="77777777" w:rsidR="00C01006" w:rsidRDefault="00C01006" w:rsidP="00711E9A">
            <w:pPr>
              <w:spacing w:line="0" w:lineRule="atLeast"/>
              <w:rPr>
                <w:rFonts w:asciiTheme="majorEastAsia" w:eastAsiaTheme="majorEastAsia" w:hAnsiTheme="majorEastAsia"/>
                <w:sz w:val="16"/>
                <w:szCs w:val="16"/>
              </w:rPr>
            </w:pPr>
          </w:p>
          <w:p w14:paraId="28CAB855" w14:textId="77777777" w:rsidR="00C01006" w:rsidRDefault="00C01006" w:rsidP="00711E9A">
            <w:pPr>
              <w:spacing w:line="0" w:lineRule="atLeast"/>
              <w:rPr>
                <w:rFonts w:asciiTheme="majorEastAsia" w:eastAsiaTheme="majorEastAsia" w:hAnsiTheme="majorEastAsia"/>
                <w:sz w:val="16"/>
                <w:szCs w:val="16"/>
              </w:rPr>
            </w:pPr>
          </w:p>
          <w:p w14:paraId="35DA7BA0" w14:textId="77777777" w:rsidR="00C01006" w:rsidRDefault="00C01006" w:rsidP="00711E9A">
            <w:pPr>
              <w:spacing w:line="0" w:lineRule="atLeast"/>
              <w:rPr>
                <w:rFonts w:asciiTheme="majorEastAsia" w:eastAsiaTheme="majorEastAsia" w:hAnsiTheme="majorEastAsia"/>
                <w:sz w:val="16"/>
                <w:szCs w:val="16"/>
              </w:rPr>
            </w:pPr>
          </w:p>
          <w:p w14:paraId="142FD1CD" w14:textId="040E5B8A" w:rsidR="00C01006" w:rsidRPr="00CA6F8A" w:rsidRDefault="00C01006" w:rsidP="00711E9A">
            <w:pPr>
              <w:spacing w:line="0" w:lineRule="atLeast"/>
              <w:rPr>
                <w:rFonts w:asciiTheme="majorEastAsia" w:eastAsiaTheme="majorEastAsia" w:hAnsiTheme="majorEastAsia"/>
                <w:sz w:val="16"/>
                <w:szCs w:val="16"/>
              </w:rPr>
            </w:pPr>
          </w:p>
        </w:tc>
      </w:tr>
      <w:tr w:rsidR="003F495D" w:rsidRPr="00711E9A" w14:paraId="5B6A2784" w14:textId="77777777" w:rsidTr="00B8363B">
        <w:trPr>
          <w:trHeight w:val="20"/>
        </w:trPr>
        <w:tc>
          <w:tcPr>
            <w:tcW w:w="5665" w:type="dxa"/>
            <w:gridSpan w:val="11"/>
            <w:vMerge w:val="restart"/>
            <w:vAlign w:val="center"/>
          </w:tcPr>
          <w:p w14:paraId="00FC1C1A"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rPr>
              <w:br w:type="page"/>
            </w:r>
            <w:r w:rsidRPr="00711E9A">
              <w:rPr>
                <w:rFonts w:asciiTheme="majorEastAsia" w:eastAsiaTheme="majorEastAsia" w:hAnsiTheme="majorEastAsia" w:hint="eastAsia"/>
                <w:b/>
                <w:sz w:val="16"/>
                <w:szCs w:val="16"/>
              </w:rPr>
              <w:t>大項目４　業務運営、組織運営、財務内容等の改善と効率化</w:t>
            </w:r>
          </w:p>
        </w:tc>
        <w:tc>
          <w:tcPr>
            <w:tcW w:w="1701" w:type="dxa"/>
            <w:gridSpan w:val="2"/>
            <w:vMerge w:val="restart"/>
            <w:vAlign w:val="center"/>
          </w:tcPr>
          <w:p w14:paraId="62CEBB8E" w14:textId="77777777" w:rsidR="003F495D" w:rsidRPr="00711E9A" w:rsidRDefault="003F495D" w:rsidP="00711E9A">
            <w:pPr>
              <w:jc w:val="center"/>
              <w:rPr>
                <w:rFonts w:asciiTheme="majorEastAsia" w:eastAsiaTheme="majorEastAsia" w:hAnsiTheme="majorEastAsia"/>
                <w:sz w:val="16"/>
                <w:szCs w:val="16"/>
              </w:rPr>
            </w:pPr>
          </w:p>
        </w:tc>
        <w:tc>
          <w:tcPr>
            <w:tcW w:w="5812" w:type="dxa"/>
            <w:gridSpan w:val="7"/>
            <w:vAlign w:val="center"/>
          </w:tcPr>
          <w:p w14:paraId="2FFE139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2147" w:type="dxa"/>
            <w:vMerge w:val="restart"/>
            <w:vAlign w:val="center"/>
          </w:tcPr>
          <w:p w14:paraId="4141BD4D"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2081714"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0458B3" w:rsidRPr="00711E9A" w14:paraId="6D38835E" w14:textId="77777777" w:rsidTr="00B8363B">
        <w:trPr>
          <w:trHeight w:val="20"/>
        </w:trPr>
        <w:tc>
          <w:tcPr>
            <w:tcW w:w="5665" w:type="dxa"/>
            <w:gridSpan w:val="11"/>
            <w:vMerge/>
            <w:vAlign w:val="center"/>
          </w:tcPr>
          <w:p w14:paraId="127AD736" w14:textId="77777777" w:rsidR="003F495D" w:rsidRPr="00711E9A" w:rsidRDefault="003F495D" w:rsidP="00711E9A">
            <w:pPr>
              <w:jc w:val="center"/>
              <w:rPr>
                <w:rFonts w:asciiTheme="majorEastAsia" w:eastAsiaTheme="majorEastAsia" w:hAnsiTheme="majorEastAsia"/>
                <w:sz w:val="16"/>
                <w:szCs w:val="16"/>
              </w:rPr>
            </w:pPr>
          </w:p>
        </w:tc>
        <w:tc>
          <w:tcPr>
            <w:tcW w:w="1701" w:type="dxa"/>
            <w:gridSpan w:val="2"/>
            <w:vMerge/>
            <w:vAlign w:val="center"/>
          </w:tcPr>
          <w:p w14:paraId="0D9EE772" w14:textId="77777777" w:rsidR="003F495D" w:rsidRPr="00711E9A" w:rsidRDefault="003F495D" w:rsidP="00711E9A">
            <w:pPr>
              <w:jc w:val="center"/>
              <w:rPr>
                <w:rFonts w:asciiTheme="majorEastAsia" w:eastAsiaTheme="majorEastAsia" w:hAnsiTheme="majorEastAsia"/>
                <w:sz w:val="16"/>
                <w:szCs w:val="16"/>
              </w:rPr>
            </w:pPr>
          </w:p>
        </w:tc>
        <w:tc>
          <w:tcPr>
            <w:tcW w:w="1418" w:type="dxa"/>
            <w:vAlign w:val="center"/>
          </w:tcPr>
          <w:p w14:paraId="2421B61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559" w:type="dxa"/>
            <w:gridSpan w:val="2"/>
            <w:vAlign w:val="center"/>
          </w:tcPr>
          <w:p w14:paraId="3C525FC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418" w:type="dxa"/>
            <w:gridSpan w:val="2"/>
            <w:vAlign w:val="center"/>
          </w:tcPr>
          <w:p w14:paraId="3F301DB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417" w:type="dxa"/>
            <w:gridSpan w:val="2"/>
            <w:vAlign w:val="center"/>
          </w:tcPr>
          <w:p w14:paraId="33F0F4E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2147" w:type="dxa"/>
            <w:vMerge/>
            <w:vAlign w:val="center"/>
          </w:tcPr>
          <w:p w14:paraId="3DF14D8A" w14:textId="77777777" w:rsidR="003F495D" w:rsidRPr="00711E9A" w:rsidRDefault="003F495D" w:rsidP="00711E9A">
            <w:pPr>
              <w:rPr>
                <w:rFonts w:asciiTheme="majorEastAsia" w:eastAsiaTheme="majorEastAsia" w:hAnsiTheme="majorEastAsia"/>
                <w:sz w:val="16"/>
                <w:szCs w:val="16"/>
              </w:rPr>
            </w:pPr>
          </w:p>
        </w:tc>
      </w:tr>
      <w:tr w:rsidR="000458B3" w:rsidRPr="00711E9A" w14:paraId="4E098310" w14:textId="77777777" w:rsidTr="00B8363B">
        <w:trPr>
          <w:trHeight w:val="464"/>
        </w:trPr>
        <w:tc>
          <w:tcPr>
            <w:tcW w:w="5665" w:type="dxa"/>
            <w:gridSpan w:val="11"/>
            <w:vMerge/>
            <w:vAlign w:val="center"/>
          </w:tcPr>
          <w:p w14:paraId="2C149DFE" w14:textId="77777777" w:rsidR="003F495D" w:rsidRPr="00711E9A" w:rsidRDefault="003F495D" w:rsidP="00711E9A">
            <w:pPr>
              <w:jc w:val="center"/>
              <w:rPr>
                <w:rFonts w:asciiTheme="majorEastAsia" w:eastAsiaTheme="majorEastAsia" w:hAnsiTheme="majorEastAsia"/>
                <w:sz w:val="16"/>
                <w:szCs w:val="16"/>
              </w:rPr>
            </w:pPr>
          </w:p>
        </w:tc>
        <w:tc>
          <w:tcPr>
            <w:tcW w:w="1701" w:type="dxa"/>
            <w:gridSpan w:val="2"/>
            <w:vAlign w:val="center"/>
          </w:tcPr>
          <w:p w14:paraId="2DFDE20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418" w:type="dxa"/>
            <w:vAlign w:val="center"/>
          </w:tcPr>
          <w:p w14:paraId="7FD50EB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559" w:type="dxa"/>
            <w:gridSpan w:val="2"/>
            <w:vAlign w:val="center"/>
          </w:tcPr>
          <w:p w14:paraId="2BA1889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418" w:type="dxa"/>
            <w:gridSpan w:val="2"/>
            <w:vAlign w:val="center"/>
          </w:tcPr>
          <w:p w14:paraId="6F013502" w14:textId="3C760E02" w:rsidR="003F495D" w:rsidRPr="00AC703C" w:rsidRDefault="003F495D" w:rsidP="00711E9A">
            <w:pPr>
              <w:jc w:val="center"/>
              <w:rPr>
                <w:rFonts w:asciiTheme="majorEastAsia" w:eastAsiaTheme="majorEastAsia" w:hAnsiTheme="majorEastAsia"/>
                <w:sz w:val="16"/>
                <w:szCs w:val="16"/>
              </w:rPr>
            </w:pPr>
          </w:p>
        </w:tc>
        <w:tc>
          <w:tcPr>
            <w:tcW w:w="1417" w:type="dxa"/>
            <w:gridSpan w:val="2"/>
            <w:vAlign w:val="center"/>
          </w:tcPr>
          <w:p w14:paraId="1C5B841E" w14:textId="77777777" w:rsidR="003F495D" w:rsidRPr="00AC703C" w:rsidRDefault="003F495D" w:rsidP="00711E9A">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w:t>
            </w:r>
          </w:p>
        </w:tc>
        <w:tc>
          <w:tcPr>
            <w:tcW w:w="2147" w:type="dxa"/>
            <w:vAlign w:val="center"/>
          </w:tcPr>
          <w:p w14:paraId="7DE82612" w14:textId="6D7CD5CC" w:rsidR="003F495D" w:rsidRPr="00AC703C" w:rsidRDefault="003F495D" w:rsidP="00711E9A">
            <w:pPr>
              <w:jc w:val="center"/>
              <w:rPr>
                <w:rFonts w:asciiTheme="majorEastAsia" w:eastAsiaTheme="majorEastAsia" w:hAnsiTheme="majorEastAsia"/>
                <w:sz w:val="16"/>
                <w:szCs w:val="16"/>
              </w:rPr>
            </w:pPr>
          </w:p>
        </w:tc>
      </w:tr>
      <w:tr w:rsidR="003F495D" w:rsidRPr="00711E9A" w14:paraId="43B590A9" w14:textId="77777777" w:rsidTr="0030574B">
        <w:trPr>
          <w:trHeight w:val="454"/>
        </w:trPr>
        <w:tc>
          <w:tcPr>
            <w:tcW w:w="2830" w:type="dxa"/>
            <w:gridSpan w:val="6"/>
            <w:vAlign w:val="center"/>
          </w:tcPr>
          <w:p w14:paraId="5DF5E6D6"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2835" w:type="dxa"/>
            <w:gridSpan w:val="5"/>
            <w:vAlign w:val="center"/>
          </w:tcPr>
          <w:p w14:paraId="3DA57A6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660" w:type="dxa"/>
            <w:gridSpan w:val="10"/>
            <w:vAlign w:val="center"/>
          </w:tcPr>
          <w:p w14:paraId="1055B962"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3F495D" w:rsidRPr="00711E9A" w14:paraId="28B3F3A9" w14:textId="77777777" w:rsidTr="0030574B">
        <w:trPr>
          <w:trHeight w:val="454"/>
        </w:trPr>
        <w:tc>
          <w:tcPr>
            <w:tcW w:w="1002" w:type="dxa"/>
            <w:gridSpan w:val="3"/>
            <w:shd w:val="clear" w:color="auto" w:fill="D9D9D9" w:themeFill="background1" w:themeFillShade="D9"/>
            <w:vAlign w:val="center"/>
          </w:tcPr>
          <w:p w14:paraId="277B75B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小項目12</w:t>
            </w:r>
          </w:p>
        </w:tc>
        <w:tc>
          <w:tcPr>
            <w:tcW w:w="4663" w:type="dxa"/>
            <w:gridSpan w:val="8"/>
            <w:shd w:val="clear" w:color="auto" w:fill="D9D9D9" w:themeFill="background1" w:themeFillShade="D9"/>
            <w:vAlign w:val="center"/>
          </w:tcPr>
          <w:p w14:paraId="4660C567"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業務運営の改善</w:t>
            </w:r>
          </w:p>
        </w:tc>
        <w:tc>
          <w:tcPr>
            <w:tcW w:w="3459" w:type="dxa"/>
            <w:gridSpan w:val="4"/>
            <w:shd w:val="clear" w:color="auto" w:fill="D9D9D9" w:themeFill="background1" w:themeFillShade="D9"/>
            <w:vAlign w:val="center"/>
          </w:tcPr>
          <w:p w14:paraId="0981CFE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19" w:type="dxa"/>
            <w:tcBorders>
              <w:right w:val="double" w:sz="4" w:space="0" w:color="auto"/>
            </w:tcBorders>
            <w:shd w:val="clear" w:color="auto" w:fill="auto"/>
            <w:vAlign w:val="center"/>
          </w:tcPr>
          <w:p w14:paraId="5412397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835" w:type="dxa"/>
            <w:gridSpan w:val="4"/>
            <w:tcBorders>
              <w:left w:val="double" w:sz="4" w:space="0" w:color="auto"/>
            </w:tcBorders>
            <w:shd w:val="clear" w:color="auto" w:fill="D9D9D9" w:themeFill="background1" w:themeFillShade="D9"/>
            <w:vAlign w:val="center"/>
          </w:tcPr>
          <w:p w14:paraId="5A348FC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147" w:type="dxa"/>
            <w:vAlign w:val="center"/>
          </w:tcPr>
          <w:p w14:paraId="2D7CD2E9" w14:textId="2954BEC1" w:rsidR="003F495D" w:rsidRPr="00711E9A" w:rsidRDefault="003F495D" w:rsidP="00711E9A">
            <w:pPr>
              <w:jc w:val="center"/>
              <w:rPr>
                <w:rFonts w:asciiTheme="majorEastAsia" w:eastAsiaTheme="majorEastAsia" w:hAnsiTheme="majorEastAsia"/>
                <w:sz w:val="16"/>
                <w:szCs w:val="16"/>
              </w:rPr>
            </w:pPr>
          </w:p>
        </w:tc>
      </w:tr>
      <w:tr w:rsidR="003F495D" w:rsidRPr="00711E9A" w14:paraId="6A6A2772" w14:textId="77777777" w:rsidTr="004B1E41">
        <w:trPr>
          <w:trHeight w:val="20"/>
        </w:trPr>
        <w:tc>
          <w:tcPr>
            <w:tcW w:w="2830" w:type="dxa"/>
            <w:gridSpan w:val="6"/>
          </w:tcPr>
          <w:p w14:paraId="1A976B05"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p>
          <w:p w14:paraId="3DF16360"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第３　業務運営の改善及び効率化に関する事項</w:t>
            </w:r>
          </w:p>
          <w:p w14:paraId="707E3B6E"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１　業務運営の改善</w:t>
            </w:r>
          </w:p>
          <w:p w14:paraId="35BAD7D5"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(1) 自律的な業務運営</w:t>
            </w:r>
          </w:p>
          <w:p w14:paraId="5BF6DD5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28975AEF"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518838FF"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71FF74FC"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7037EC64" w14:textId="7BD40FAC" w:rsidR="003F495D" w:rsidRDefault="003F495D" w:rsidP="00711E9A">
            <w:pPr>
              <w:autoSpaceDE w:val="0"/>
              <w:autoSpaceDN w:val="0"/>
              <w:spacing w:line="0" w:lineRule="atLeast"/>
              <w:rPr>
                <w:rFonts w:asciiTheme="majorEastAsia" w:eastAsiaTheme="majorEastAsia" w:hAnsiTheme="majorEastAsia" w:cs="MSGothic"/>
                <w:kern w:val="0"/>
                <w:sz w:val="16"/>
                <w:szCs w:val="16"/>
              </w:rPr>
            </w:pPr>
          </w:p>
          <w:p w14:paraId="116A26BC" w14:textId="7CF0A7C8" w:rsidR="00541595" w:rsidRDefault="00541595" w:rsidP="00711E9A">
            <w:pPr>
              <w:autoSpaceDE w:val="0"/>
              <w:autoSpaceDN w:val="0"/>
              <w:spacing w:line="0" w:lineRule="atLeast"/>
              <w:rPr>
                <w:rFonts w:asciiTheme="majorEastAsia" w:eastAsiaTheme="majorEastAsia" w:hAnsiTheme="majorEastAsia" w:cs="MSGothic"/>
                <w:kern w:val="0"/>
                <w:sz w:val="16"/>
                <w:szCs w:val="16"/>
              </w:rPr>
            </w:pPr>
          </w:p>
          <w:p w14:paraId="3761B0BF" w14:textId="77777777" w:rsidR="00541595" w:rsidRPr="00711E9A" w:rsidRDefault="00541595" w:rsidP="00711E9A">
            <w:pPr>
              <w:autoSpaceDE w:val="0"/>
              <w:autoSpaceDN w:val="0"/>
              <w:spacing w:line="0" w:lineRule="atLeast"/>
              <w:rPr>
                <w:rFonts w:asciiTheme="majorEastAsia" w:eastAsiaTheme="majorEastAsia" w:hAnsiTheme="majorEastAsia" w:cs="MSGothic"/>
                <w:kern w:val="0"/>
                <w:sz w:val="16"/>
                <w:szCs w:val="16"/>
              </w:rPr>
            </w:pPr>
          </w:p>
          <w:p w14:paraId="2C74BA7B"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20BDA56C"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267FDD9A"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12652DB9"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（２）業務の効率化</w:t>
            </w:r>
          </w:p>
          <w:p w14:paraId="4E97BE5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意思決定や事務処理を簡素化・合理化するなど、業務の効率化を進めること。</w:t>
            </w:r>
          </w:p>
          <w:p w14:paraId="2E6DE8E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98D6CF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19B1C2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693A96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9D6DF3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33CF73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4E4334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190C74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A3A7C8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C86A0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397DD0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40829C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836B42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5AAB46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D7CB0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93BB4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B85864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7D8E62" w14:textId="77777777" w:rsidR="003F495D" w:rsidRPr="00711E9A" w:rsidRDefault="003F495D" w:rsidP="00711E9A">
            <w:pPr>
              <w:rPr>
                <w:rFonts w:asciiTheme="majorEastAsia" w:eastAsiaTheme="majorEastAsia" w:hAnsiTheme="majorEastAsia"/>
                <w:sz w:val="16"/>
                <w:szCs w:val="16"/>
              </w:rPr>
            </w:pPr>
          </w:p>
        </w:tc>
        <w:tc>
          <w:tcPr>
            <w:tcW w:w="2835" w:type="dxa"/>
            <w:gridSpan w:val="5"/>
          </w:tcPr>
          <w:p w14:paraId="77CC4D25"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p>
          <w:p w14:paraId="73B874E8"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第２　業務運営の改善及び効率化に関する目標を達成するためとるべき措置</w:t>
            </w:r>
          </w:p>
          <w:p w14:paraId="0669DADA"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業務運営の改善</w:t>
            </w:r>
          </w:p>
          <w:p w14:paraId="25FD8655"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（１）自律的な業務運営</w:t>
            </w:r>
          </w:p>
          <w:p w14:paraId="0A173A02"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理事長のマネジメントのもと、自主的な経営判断に基づく機動的な運営を行い、重要な分野や業務に経営資源を集中する。そのために、必要な組織体制や業務運営の見直しを行う。</w:t>
            </w:r>
          </w:p>
          <w:p w14:paraId="38190B03" w14:textId="77777777" w:rsidR="003F495D" w:rsidRPr="00711E9A" w:rsidRDefault="003F495D" w:rsidP="00711E9A">
            <w:pPr>
              <w:spacing w:line="0" w:lineRule="atLeast"/>
              <w:rPr>
                <w:rFonts w:asciiTheme="majorEastAsia" w:eastAsiaTheme="majorEastAsia" w:hAnsiTheme="majorEastAsia"/>
                <w:sz w:val="16"/>
                <w:szCs w:val="16"/>
              </w:rPr>
            </w:pPr>
          </w:p>
          <w:p w14:paraId="33C832FB"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22588633"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39212327"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474E53BA" w14:textId="32161534" w:rsidR="003F495D" w:rsidRDefault="003F495D" w:rsidP="00711E9A">
            <w:pPr>
              <w:spacing w:line="0" w:lineRule="atLeast"/>
              <w:rPr>
                <w:rFonts w:asciiTheme="majorEastAsia" w:eastAsiaTheme="majorEastAsia" w:hAnsiTheme="majorEastAsia"/>
                <w:sz w:val="16"/>
                <w:szCs w:val="16"/>
                <w:u w:val="single"/>
              </w:rPr>
            </w:pPr>
          </w:p>
          <w:p w14:paraId="14384B81" w14:textId="0ACE300E" w:rsidR="00541595" w:rsidRDefault="00541595" w:rsidP="00711E9A">
            <w:pPr>
              <w:spacing w:line="0" w:lineRule="atLeast"/>
              <w:rPr>
                <w:rFonts w:asciiTheme="majorEastAsia" w:eastAsiaTheme="majorEastAsia" w:hAnsiTheme="majorEastAsia"/>
                <w:sz w:val="16"/>
                <w:szCs w:val="16"/>
                <w:u w:val="single"/>
              </w:rPr>
            </w:pPr>
          </w:p>
          <w:p w14:paraId="231652AB" w14:textId="77777777" w:rsidR="00541595" w:rsidRPr="00711E9A" w:rsidRDefault="00541595" w:rsidP="00711E9A">
            <w:pPr>
              <w:spacing w:line="0" w:lineRule="atLeast"/>
              <w:rPr>
                <w:rFonts w:asciiTheme="majorEastAsia" w:eastAsiaTheme="majorEastAsia" w:hAnsiTheme="majorEastAsia"/>
                <w:sz w:val="16"/>
                <w:szCs w:val="16"/>
                <w:u w:val="single"/>
              </w:rPr>
            </w:pPr>
          </w:p>
          <w:p w14:paraId="22EEE821"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72D49D71"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61A8FC4C"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（２）業務の効率化</w:t>
            </w:r>
          </w:p>
          <w:p w14:paraId="2AE3E06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文書決裁や事務処理の簡素化・合理化の可能性について定期的に検討するとともに、業務の内容や性質などを考慮して、作業手順のマニュアル化など業務の標準化を進める。</w:t>
            </w:r>
          </w:p>
          <w:p w14:paraId="0323AAE1" w14:textId="77777777" w:rsidR="003F495D" w:rsidRPr="00711E9A" w:rsidRDefault="003F495D" w:rsidP="00711E9A">
            <w:pPr>
              <w:spacing w:line="0" w:lineRule="atLeast"/>
              <w:rPr>
                <w:rFonts w:asciiTheme="majorEastAsia" w:eastAsiaTheme="majorEastAsia" w:hAnsiTheme="majorEastAsia"/>
                <w:sz w:val="16"/>
                <w:szCs w:val="16"/>
              </w:rPr>
            </w:pPr>
          </w:p>
          <w:p w14:paraId="0A5F31B7" w14:textId="77777777" w:rsidR="003F495D" w:rsidRPr="00711E9A" w:rsidRDefault="003F495D" w:rsidP="00711E9A">
            <w:pPr>
              <w:spacing w:line="0" w:lineRule="atLeast"/>
              <w:rPr>
                <w:rFonts w:asciiTheme="majorEastAsia" w:eastAsiaTheme="majorEastAsia" w:hAnsiTheme="majorEastAsia"/>
                <w:sz w:val="16"/>
                <w:szCs w:val="16"/>
              </w:rPr>
            </w:pPr>
          </w:p>
          <w:p w14:paraId="0102E0E6" w14:textId="77777777" w:rsidR="003F495D" w:rsidRPr="00711E9A" w:rsidRDefault="003F495D" w:rsidP="00711E9A">
            <w:pPr>
              <w:spacing w:line="0" w:lineRule="atLeast"/>
              <w:rPr>
                <w:rFonts w:asciiTheme="majorEastAsia" w:eastAsiaTheme="majorEastAsia" w:hAnsiTheme="majorEastAsia"/>
                <w:sz w:val="16"/>
                <w:szCs w:val="16"/>
              </w:rPr>
            </w:pPr>
          </w:p>
          <w:p w14:paraId="667A907D" w14:textId="77777777" w:rsidR="003F495D" w:rsidRPr="00711E9A" w:rsidRDefault="003F495D" w:rsidP="00711E9A">
            <w:pPr>
              <w:spacing w:line="0" w:lineRule="atLeast"/>
              <w:rPr>
                <w:rFonts w:asciiTheme="majorEastAsia" w:eastAsiaTheme="majorEastAsia" w:hAnsiTheme="majorEastAsia"/>
                <w:sz w:val="16"/>
                <w:szCs w:val="16"/>
              </w:rPr>
            </w:pPr>
          </w:p>
          <w:p w14:paraId="0705FE29" w14:textId="77777777" w:rsidR="003F495D" w:rsidRPr="00711E9A" w:rsidRDefault="003F495D" w:rsidP="00711E9A">
            <w:pPr>
              <w:spacing w:line="0" w:lineRule="atLeast"/>
              <w:rPr>
                <w:rFonts w:asciiTheme="majorEastAsia" w:eastAsiaTheme="majorEastAsia" w:hAnsiTheme="majorEastAsia"/>
                <w:sz w:val="16"/>
                <w:szCs w:val="16"/>
              </w:rPr>
            </w:pPr>
          </w:p>
          <w:p w14:paraId="0BF40E6A" w14:textId="77777777" w:rsidR="003F495D" w:rsidRPr="00711E9A" w:rsidRDefault="003F495D" w:rsidP="00711E9A">
            <w:pPr>
              <w:spacing w:line="0" w:lineRule="atLeast"/>
              <w:rPr>
                <w:rFonts w:asciiTheme="majorEastAsia" w:eastAsiaTheme="majorEastAsia" w:hAnsiTheme="majorEastAsia"/>
                <w:sz w:val="16"/>
                <w:szCs w:val="16"/>
              </w:rPr>
            </w:pPr>
          </w:p>
          <w:p w14:paraId="2CD9AFBB" w14:textId="77777777" w:rsidR="003F495D" w:rsidRPr="00711E9A" w:rsidRDefault="003F495D" w:rsidP="00711E9A">
            <w:pPr>
              <w:spacing w:line="0" w:lineRule="atLeast"/>
              <w:rPr>
                <w:rFonts w:asciiTheme="majorEastAsia" w:eastAsiaTheme="majorEastAsia" w:hAnsiTheme="majorEastAsia"/>
                <w:sz w:val="16"/>
                <w:szCs w:val="16"/>
              </w:rPr>
            </w:pPr>
          </w:p>
          <w:p w14:paraId="36376DC1" w14:textId="77777777" w:rsidR="003F495D" w:rsidRPr="00711E9A" w:rsidRDefault="003F495D" w:rsidP="00711E9A">
            <w:pPr>
              <w:spacing w:line="0" w:lineRule="atLeast"/>
              <w:rPr>
                <w:rFonts w:asciiTheme="majorEastAsia" w:eastAsiaTheme="majorEastAsia" w:hAnsiTheme="majorEastAsia"/>
                <w:sz w:val="16"/>
                <w:szCs w:val="16"/>
              </w:rPr>
            </w:pPr>
          </w:p>
          <w:p w14:paraId="077A5045" w14:textId="77777777" w:rsidR="003F495D" w:rsidRPr="00711E9A" w:rsidRDefault="003F495D" w:rsidP="00711E9A">
            <w:pPr>
              <w:spacing w:line="0" w:lineRule="atLeast"/>
              <w:rPr>
                <w:rFonts w:asciiTheme="majorEastAsia" w:eastAsiaTheme="majorEastAsia" w:hAnsiTheme="majorEastAsia"/>
                <w:sz w:val="16"/>
                <w:szCs w:val="16"/>
              </w:rPr>
            </w:pPr>
          </w:p>
          <w:p w14:paraId="7A6621A8" w14:textId="77777777" w:rsidR="003F495D" w:rsidRPr="00711E9A" w:rsidRDefault="003F495D" w:rsidP="00711E9A">
            <w:pPr>
              <w:spacing w:line="0" w:lineRule="atLeast"/>
              <w:rPr>
                <w:rFonts w:asciiTheme="majorEastAsia" w:eastAsiaTheme="majorEastAsia" w:hAnsiTheme="majorEastAsia"/>
                <w:sz w:val="16"/>
                <w:szCs w:val="16"/>
              </w:rPr>
            </w:pPr>
          </w:p>
          <w:p w14:paraId="3B262BE2" w14:textId="77777777" w:rsidR="003F495D" w:rsidRPr="00711E9A" w:rsidRDefault="003F495D" w:rsidP="00711E9A">
            <w:pPr>
              <w:spacing w:line="0" w:lineRule="atLeast"/>
              <w:rPr>
                <w:rFonts w:asciiTheme="majorEastAsia" w:eastAsiaTheme="majorEastAsia" w:hAnsiTheme="majorEastAsia"/>
                <w:sz w:val="16"/>
                <w:szCs w:val="16"/>
              </w:rPr>
            </w:pPr>
          </w:p>
          <w:p w14:paraId="426E4EB3" w14:textId="77777777" w:rsidR="003F495D" w:rsidRPr="00711E9A" w:rsidRDefault="003F495D" w:rsidP="00711E9A">
            <w:pPr>
              <w:spacing w:line="0" w:lineRule="atLeast"/>
              <w:rPr>
                <w:rFonts w:asciiTheme="majorEastAsia" w:eastAsiaTheme="majorEastAsia" w:hAnsiTheme="majorEastAsia"/>
                <w:sz w:val="16"/>
                <w:szCs w:val="16"/>
              </w:rPr>
            </w:pPr>
          </w:p>
          <w:p w14:paraId="1CCDFB73" w14:textId="77777777" w:rsidR="003F495D" w:rsidRPr="00711E9A" w:rsidRDefault="003F495D" w:rsidP="00711E9A">
            <w:pPr>
              <w:spacing w:line="0" w:lineRule="atLeast"/>
              <w:rPr>
                <w:rFonts w:asciiTheme="majorEastAsia" w:eastAsiaTheme="majorEastAsia" w:hAnsiTheme="majorEastAsia"/>
                <w:sz w:val="16"/>
                <w:szCs w:val="16"/>
              </w:rPr>
            </w:pPr>
          </w:p>
          <w:p w14:paraId="25343D20" w14:textId="77777777" w:rsidR="003F495D" w:rsidRPr="00711E9A" w:rsidRDefault="003F495D" w:rsidP="00711E9A">
            <w:pPr>
              <w:spacing w:line="0" w:lineRule="atLeast"/>
              <w:rPr>
                <w:rFonts w:asciiTheme="majorEastAsia" w:eastAsiaTheme="majorEastAsia" w:hAnsiTheme="majorEastAsia"/>
                <w:sz w:val="16"/>
                <w:szCs w:val="16"/>
              </w:rPr>
            </w:pPr>
          </w:p>
          <w:p w14:paraId="6019C000" w14:textId="77777777" w:rsidR="003F495D" w:rsidRPr="00711E9A" w:rsidRDefault="003F495D" w:rsidP="00711E9A">
            <w:pPr>
              <w:spacing w:line="0" w:lineRule="atLeast"/>
              <w:rPr>
                <w:rFonts w:asciiTheme="majorEastAsia" w:eastAsiaTheme="majorEastAsia" w:hAnsiTheme="majorEastAsia"/>
                <w:sz w:val="16"/>
                <w:szCs w:val="16"/>
              </w:rPr>
            </w:pPr>
          </w:p>
          <w:p w14:paraId="56E7B5DC" w14:textId="77777777" w:rsidR="003F495D" w:rsidRPr="00711E9A" w:rsidRDefault="003F495D" w:rsidP="00711E9A">
            <w:pPr>
              <w:rPr>
                <w:rFonts w:asciiTheme="majorEastAsia" w:eastAsiaTheme="majorEastAsia" w:hAnsiTheme="majorEastAsia"/>
                <w:sz w:val="16"/>
                <w:szCs w:val="16"/>
              </w:rPr>
            </w:pPr>
          </w:p>
        </w:tc>
        <w:tc>
          <w:tcPr>
            <w:tcW w:w="9660" w:type="dxa"/>
            <w:gridSpan w:val="10"/>
          </w:tcPr>
          <w:p w14:paraId="1238AE6A"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rPr>
            </w:pPr>
          </w:p>
          <w:p w14:paraId="2387C4CB"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第２　業務運営の改善及び効率化に関する目標を達成するためとるべき措置</w:t>
            </w:r>
          </w:p>
          <w:p w14:paraId="2A9560A3" w14:textId="77777777" w:rsidR="003F495D" w:rsidRPr="00711E9A" w:rsidRDefault="003F495D" w:rsidP="00711E9A">
            <w:pPr>
              <w:spacing w:line="0" w:lineRule="atLeast"/>
              <w:rPr>
                <w:rFonts w:asciiTheme="majorEastAsia" w:eastAsiaTheme="majorEastAsia" w:hAnsiTheme="majorEastAsia"/>
                <w:b/>
                <w:sz w:val="16"/>
                <w:szCs w:val="16"/>
              </w:rPr>
            </w:pPr>
          </w:p>
          <w:p w14:paraId="3FA90C3B"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業務運営の改善</w:t>
            </w:r>
          </w:p>
          <w:p w14:paraId="5347040E"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（１）自律的な業務運営</w:t>
            </w:r>
          </w:p>
          <w:p w14:paraId="66737802"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6CFC64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●業務の効率化を図るため、組織体制を見直し、部・室やグループの統廃合等を実施。</w:t>
            </w:r>
          </w:p>
          <w:p w14:paraId="1BF6A508" w14:textId="157AC393" w:rsidR="003F495D" w:rsidRPr="00276400" w:rsidRDefault="003F495D" w:rsidP="00711E9A">
            <w:pPr>
              <w:spacing w:line="0" w:lineRule="atLeast"/>
              <w:ind w:leftChars="200" w:left="900" w:hangingChars="300" w:hanging="48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（例：環境科学センター（森ノ宮）の羽曳野への拠点集約、生物多様性センターへの機能集約、栽培飼養グループ、研究支援グ</w:t>
            </w:r>
            <w:r w:rsidRPr="00276400">
              <w:rPr>
                <w:rFonts w:asciiTheme="majorEastAsia" w:eastAsiaTheme="majorEastAsia" w:hAnsiTheme="majorEastAsia" w:hint="eastAsia"/>
                <w:sz w:val="16"/>
                <w:szCs w:val="16"/>
              </w:rPr>
              <w:t>ループ、葡萄グループの新設など）</w:t>
            </w:r>
          </w:p>
          <w:p w14:paraId="21AD9986" w14:textId="664276CB" w:rsidR="00541595" w:rsidRPr="00276400" w:rsidRDefault="00541595" w:rsidP="00541595">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特に研究支援グループの設置により、研究応募の情報収集、研究計画書や申請書のブラッシュアップ、学術論文、知財取得等の実績積み上げ、予算の管理等を一元的に実施。調査研究への集中と間接的管理の役割分担を実現。</w:t>
            </w:r>
          </w:p>
          <w:p w14:paraId="6025D488" w14:textId="36A4738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●特定外来生物クビアカツヤカミキリへの迅速な対</w:t>
            </w:r>
            <w:r w:rsidRPr="00E74343">
              <w:rPr>
                <w:rFonts w:asciiTheme="majorEastAsia" w:eastAsiaTheme="majorEastAsia" w:hAnsiTheme="majorEastAsia" w:hint="eastAsia"/>
                <w:sz w:val="16"/>
                <w:szCs w:val="16"/>
              </w:rPr>
              <w:t>応のため、</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内で横断的にプロジェクトチームを立ち上げ、被害調査や被害防止の手引書を作成し、公表。適宜、</w:t>
            </w:r>
            <w:r w:rsidR="00276400" w:rsidRPr="00E74343">
              <w:rPr>
                <w:rFonts w:asciiTheme="majorEastAsia" w:eastAsiaTheme="majorEastAsia" w:hAnsiTheme="majorEastAsia" w:hint="eastAsia"/>
                <w:sz w:val="16"/>
                <w:szCs w:val="16"/>
              </w:rPr>
              <w:t>改訂</w:t>
            </w:r>
            <w:r w:rsidRPr="00E74343">
              <w:rPr>
                <w:rFonts w:asciiTheme="majorEastAsia" w:eastAsiaTheme="majorEastAsia" w:hAnsiTheme="majorEastAsia" w:hint="eastAsia"/>
                <w:sz w:val="16"/>
                <w:szCs w:val="16"/>
              </w:rPr>
              <w:t>を実施。生態や防除</w:t>
            </w:r>
            <w:r w:rsidR="00C37D34" w:rsidRPr="00E74343">
              <w:rPr>
                <w:rFonts w:asciiTheme="majorEastAsia" w:eastAsiaTheme="majorEastAsia" w:hAnsiTheme="majorEastAsia" w:hint="eastAsia"/>
                <w:sz w:val="16"/>
                <w:szCs w:val="16"/>
              </w:rPr>
              <w:t>方</w:t>
            </w:r>
            <w:r w:rsidR="00790ED5" w:rsidRPr="00E74343">
              <w:rPr>
                <w:rFonts w:asciiTheme="majorEastAsia" w:eastAsiaTheme="majorEastAsia" w:hAnsiTheme="majorEastAsia" w:hint="eastAsia"/>
                <w:sz w:val="16"/>
                <w:szCs w:val="16"/>
              </w:rPr>
              <w:t>法を伝えるための動画も３編作成して公開</w:t>
            </w:r>
            <w:r w:rsidRPr="00E74343">
              <w:rPr>
                <w:rFonts w:asciiTheme="majorEastAsia" w:eastAsiaTheme="majorEastAsia" w:hAnsiTheme="majorEastAsia" w:hint="eastAsia"/>
                <w:sz w:val="16"/>
                <w:szCs w:val="16"/>
              </w:rPr>
              <w:t>。</w:t>
            </w:r>
          </w:p>
          <w:p w14:paraId="26576131" w14:textId="4AC23EA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●働き方改革や</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の長期的ビジョン策定のための所内</w:t>
            </w:r>
            <w:r w:rsidR="001D594E" w:rsidRPr="00E74343">
              <w:rPr>
                <w:rFonts w:asciiTheme="majorEastAsia" w:eastAsiaTheme="majorEastAsia" w:hAnsiTheme="majorEastAsia" w:hint="eastAsia"/>
                <w:sz w:val="16"/>
                <w:szCs w:val="16"/>
              </w:rPr>
              <w:t>ワーキンググループを立ち上げ、幅広い職員からの意見収集などに取</w:t>
            </w:r>
            <w:r w:rsidRPr="00E74343">
              <w:rPr>
                <w:rFonts w:asciiTheme="majorEastAsia" w:eastAsiaTheme="majorEastAsia" w:hAnsiTheme="majorEastAsia" w:hint="eastAsia"/>
                <w:sz w:val="16"/>
                <w:szCs w:val="16"/>
              </w:rPr>
              <w:t>組み、フレックスタイム制度の検討や業務の方向性の検証などに反映。フレックスタイム制度はH30年度に試行運用。</w:t>
            </w:r>
          </w:p>
          <w:p w14:paraId="01384AFA" w14:textId="77777777" w:rsidR="003F495D" w:rsidRPr="00E74343" w:rsidRDefault="003F495D" w:rsidP="00711E9A">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【令和元年度の実績見込み（取組予定）】</w:t>
            </w:r>
          </w:p>
          <w:p w14:paraId="67A118CF"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●人員配置を見直し、重点的なテーマである「大阪ぶどうによる地域活性化支援」及び「昆虫機能の利用による資源循環系構築」関連の取組を推進する。</w:t>
            </w:r>
          </w:p>
          <w:p w14:paraId="2A419BB0" w14:textId="77777777" w:rsidR="003F495D" w:rsidRPr="00CA6F8A" w:rsidRDefault="003F495D" w:rsidP="00711E9A">
            <w:pPr>
              <w:spacing w:line="0" w:lineRule="atLeast"/>
              <w:ind w:leftChars="200" w:left="58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●「フレックスタイム制度」を４月より正式に導入し、業務の効率化を実現する。</w:t>
            </w:r>
          </w:p>
          <w:p w14:paraId="31FE6FC0" w14:textId="77777777" w:rsidR="003F495D" w:rsidRPr="00CA6F8A" w:rsidRDefault="003F495D" w:rsidP="00711E9A">
            <w:pPr>
              <w:spacing w:line="0" w:lineRule="atLeast"/>
              <w:rPr>
                <w:rFonts w:asciiTheme="majorEastAsia" w:eastAsiaTheme="majorEastAsia" w:hAnsiTheme="majorEastAsia"/>
                <w:sz w:val="16"/>
                <w:szCs w:val="16"/>
              </w:rPr>
            </w:pPr>
          </w:p>
          <w:p w14:paraId="0911F72A" w14:textId="77777777" w:rsidR="003F495D" w:rsidRPr="00711E9A" w:rsidRDefault="003F495D" w:rsidP="00711E9A">
            <w:pPr>
              <w:spacing w:line="0" w:lineRule="atLeast"/>
              <w:rPr>
                <w:rFonts w:asciiTheme="majorEastAsia" w:eastAsiaTheme="majorEastAsia" w:hAnsiTheme="majorEastAsia"/>
                <w:b/>
                <w:sz w:val="14"/>
                <w:szCs w:val="16"/>
              </w:rPr>
            </w:pPr>
          </w:p>
          <w:p w14:paraId="1143B4A4"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（２）業務の効率化</w:t>
            </w:r>
          </w:p>
          <w:p w14:paraId="6D75BBC3"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58B10CE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●必要に応じて、業務の実施細目を見直し、決裁権限の委譲などにより職員の事務作業を軽減。</w:t>
            </w:r>
          </w:p>
          <w:p w14:paraId="1B496E9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●第１期に整備した所内情報共有システムにより職員相互の円滑な情報共有が図られ、年度計画に係る数値目標の達成状況の把握など、情報収集・進捗管理についても効率化。</w:t>
            </w:r>
          </w:p>
          <w:p w14:paraId="6B233FF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●各種作業についてマニュアルを整備して業務の作業標準化を推進するとともに、適宜見直しにより業務を効率化（例：時間外勤務の縮減等）。</w:t>
            </w:r>
          </w:p>
          <w:p w14:paraId="42599C4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●研究職を対象としていた業務報告書の作成を、全職員に拡大(管理職除く)。各職員の業務状況を管理職が速やかに把握することで、働き方改革に寄与。</w:t>
            </w:r>
          </w:p>
          <w:p w14:paraId="02CE316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●職員自身で効率的に業務時間の配分ができる「フレックスタイム制度」について検討し、H30年度に試行運用。</w:t>
            </w:r>
          </w:p>
          <w:p w14:paraId="3B49364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●会議や研修等で資料のペーパーレス化を推進し、印刷枚数（A４換算）を110.7万枚（H27年度）から</w:t>
            </w:r>
            <w:r w:rsidRPr="00711E9A">
              <w:rPr>
                <w:rFonts w:asciiTheme="majorEastAsia" w:eastAsiaTheme="majorEastAsia" w:hAnsiTheme="majorEastAsia"/>
                <w:sz w:val="16"/>
                <w:szCs w:val="16"/>
              </w:rPr>
              <w:t>66.0</w:t>
            </w:r>
            <w:r w:rsidRPr="00711E9A">
              <w:rPr>
                <w:rFonts w:asciiTheme="majorEastAsia" w:eastAsiaTheme="majorEastAsia" w:hAnsiTheme="majorEastAsia" w:hint="eastAsia"/>
                <w:sz w:val="16"/>
                <w:szCs w:val="16"/>
              </w:rPr>
              <w:t>万枚（H30年度）へ削減。</w:t>
            </w:r>
          </w:p>
          <w:p w14:paraId="0C1397B7" w14:textId="0BC747E5" w:rsidR="00AF3247" w:rsidRDefault="00AF3247" w:rsidP="00B208D4">
            <w:pPr>
              <w:spacing w:line="0" w:lineRule="atLeast"/>
              <w:rPr>
                <w:rFonts w:asciiTheme="majorEastAsia" w:eastAsiaTheme="majorEastAsia" w:hAnsiTheme="majorEastAsia"/>
                <w:sz w:val="16"/>
                <w:szCs w:val="16"/>
              </w:rPr>
            </w:pPr>
          </w:p>
          <w:p w14:paraId="771DCFF7" w14:textId="32850023" w:rsidR="00541595" w:rsidRDefault="00541595" w:rsidP="00B208D4">
            <w:pPr>
              <w:spacing w:line="0" w:lineRule="atLeast"/>
              <w:rPr>
                <w:rFonts w:asciiTheme="majorEastAsia" w:eastAsiaTheme="majorEastAsia" w:hAnsiTheme="majorEastAsia"/>
                <w:sz w:val="16"/>
                <w:szCs w:val="16"/>
              </w:rPr>
            </w:pPr>
          </w:p>
          <w:p w14:paraId="336307C5" w14:textId="602439E8" w:rsidR="00541595" w:rsidRDefault="00541595" w:rsidP="00B208D4">
            <w:pPr>
              <w:spacing w:line="0" w:lineRule="atLeast"/>
              <w:rPr>
                <w:rFonts w:asciiTheme="majorEastAsia" w:eastAsiaTheme="majorEastAsia" w:hAnsiTheme="majorEastAsia"/>
                <w:sz w:val="16"/>
                <w:szCs w:val="16"/>
              </w:rPr>
            </w:pPr>
          </w:p>
          <w:p w14:paraId="68CE6E64" w14:textId="41796221" w:rsidR="00541595" w:rsidRDefault="00541595" w:rsidP="00B208D4">
            <w:pPr>
              <w:spacing w:line="0" w:lineRule="atLeast"/>
              <w:rPr>
                <w:rFonts w:asciiTheme="majorEastAsia" w:eastAsiaTheme="majorEastAsia" w:hAnsiTheme="majorEastAsia"/>
                <w:sz w:val="16"/>
                <w:szCs w:val="16"/>
              </w:rPr>
            </w:pPr>
          </w:p>
          <w:p w14:paraId="5EC0F39F" w14:textId="60AC5BE3" w:rsidR="003F495D" w:rsidRPr="00711E9A" w:rsidRDefault="00541595" w:rsidP="004B1E41">
            <w:pPr>
              <w:spacing w:line="0" w:lineRule="atLeast"/>
              <w:ind w:firstLineChars="500" w:firstLine="800"/>
              <w:rPr>
                <w:rFonts w:asciiTheme="majorEastAsia" w:eastAsiaTheme="majorEastAsia" w:hAnsiTheme="majorEastAsia"/>
                <w:sz w:val="16"/>
                <w:szCs w:val="16"/>
              </w:rPr>
            </w:pPr>
            <w:r>
              <w:rPr>
                <w:rFonts w:asciiTheme="majorEastAsia" w:eastAsiaTheme="majorEastAsia" w:hAnsiTheme="majorEastAsia" w:hint="eastAsia"/>
                <w:sz w:val="16"/>
                <w:szCs w:val="16"/>
              </w:rPr>
              <w:t>印刷</w:t>
            </w:r>
            <w:r w:rsidR="003F495D" w:rsidRPr="00711E9A">
              <w:rPr>
                <w:rFonts w:asciiTheme="majorEastAsia" w:eastAsiaTheme="majorEastAsia" w:hAnsiTheme="majorEastAsia" w:hint="eastAsia"/>
                <w:sz w:val="16"/>
                <w:szCs w:val="16"/>
              </w:rPr>
              <w:t>枚数（A４換算）の削減割合（対前年度比）および使用量</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2ED69F55" w14:textId="77777777" w:rsidTr="00711E9A">
              <w:trPr>
                <w:trHeight w:val="227"/>
                <w:jc w:val="center"/>
              </w:trPr>
              <w:tc>
                <w:tcPr>
                  <w:tcW w:w="1918" w:type="dxa"/>
                  <w:vAlign w:val="center"/>
                </w:tcPr>
                <w:p w14:paraId="2B4F1665"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コピー用紙</w:t>
                  </w:r>
                </w:p>
              </w:tc>
              <w:tc>
                <w:tcPr>
                  <w:tcW w:w="1020" w:type="dxa"/>
                  <w:vAlign w:val="center"/>
                </w:tcPr>
                <w:p w14:paraId="141AEF4B"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vAlign w:val="center"/>
                </w:tcPr>
                <w:p w14:paraId="685AD87A"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right w:val="double" w:sz="4" w:space="0" w:color="auto"/>
                  </w:tcBorders>
                  <w:vAlign w:val="center"/>
                </w:tcPr>
                <w:p w14:paraId="002F9E0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right w:val="double" w:sz="4" w:space="0" w:color="auto"/>
                  </w:tcBorders>
                  <w:vAlign w:val="center"/>
                </w:tcPr>
                <w:p w14:paraId="7AD9F973" w14:textId="77777777" w:rsidR="00357FDD"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DCF61D8" w14:textId="54667D19"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1020" w:type="dxa"/>
                  <w:tcBorders>
                    <w:left w:val="double" w:sz="4" w:space="0" w:color="auto"/>
                  </w:tcBorders>
                  <w:vAlign w:val="center"/>
                </w:tcPr>
                <w:p w14:paraId="04AD5340" w14:textId="77777777" w:rsidR="00357FD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57E95E61" w14:textId="4263AB3E"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711E9A" w14:paraId="464AC4D1" w14:textId="77777777" w:rsidTr="00711E9A">
              <w:trPr>
                <w:trHeight w:val="227"/>
                <w:jc w:val="center"/>
              </w:trPr>
              <w:tc>
                <w:tcPr>
                  <w:tcW w:w="1918" w:type="dxa"/>
                  <w:vAlign w:val="center"/>
                </w:tcPr>
                <w:p w14:paraId="7AAB4F86"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削減割合（％）</w:t>
                  </w:r>
                </w:p>
              </w:tc>
              <w:tc>
                <w:tcPr>
                  <w:tcW w:w="1020" w:type="dxa"/>
                  <w:vAlign w:val="center"/>
                </w:tcPr>
                <w:p w14:paraId="1916CB1B"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6</w:t>
                  </w:r>
                </w:p>
              </w:tc>
              <w:tc>
                <w:tcPr>
                  <w:tcW w:w="1020" w:type="dxa"/>
                  <w:vAlign w:val="center"/>
                </w:tcPr>
                <w:p w14:paraId="1A7A955D"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1020" w:type="dxa"/>
                  <w:tcBorders>
                    <w:right w:val="double" w:sz="4" w:space="0" w:color="auto"/>
                  </w:tcBorders>
                  <w:vAlign w:val="center"/>
                </w:tcPr>
                <w:p w14:paraId="6BC0E05B"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9.8</w:t>
                  </w:r>
                </w:p>
              </w:tc>
              <w:tc>
                <w:tcPr>
                  <w:tcW w:w="1020" w:type="dxa"/>
                  <w:tcBorders>
                    <w:left w:val="double" w:sz="4" w:space="0" w:color="auto"/>
                    <w:right w:val="double" w:sz="4" w:space="0" w:color="auto"/>
                  </w:tcBorders>
                  <w:vAlign w:val="center"/>
                </w:tcPr>
                <w:p w14:paraId="616BFF83"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5.6</w:t>
                  </w:r>
                </w:p>
              </w:tc>
              <w:tc>
                <w:tcPr>
                  <w:tcW w:w="1020" w:type="dxa"/>
                  <w:tcBorders>
                    <w:left w:val="double" w:sz="4" w:space="0" w:color="auto"/>
                  </w:tcBorders>
                  <w:vAlign w:val="center"/>
                </w:tcPr>
                <w:p w14:paraId="0736398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.2</w:t>
                  </w:r>
                </w:p>
              </w:tc>
            </w:tr>
            <w:tr w:rsidR="003F495D" w:rsidRPr="00711E9A" w14:paraId="7A5BAA6A" w14:textId="77777777" w:rsidTr="00711E9A">
              <w:trPr>
                <w:trHeight w:val="227"/>
                <w:jc w:val="center"/>
              </w:trPr>
              <w:tc>
                <w:tcPr>
                  <w:tcW w:w="1918" w:type="dxa"/>
                  <w:vAlign w:val="center"/>
                </w:tcPr>
                <w:p w14:paraId="3D6D63A9"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使用量（万枚）</w:t>
                  </w:r>
                </w:p>
              </w:tc>
              <w:tc>
                <w:tcPr>
                  <w:tcW w:w="1020" w:type="dxa"/>
                  <w:vAlign w:val="center"/>
                </w:tcPr>
                <w:p w14:paraId="28952D27"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92.7</w:t>
                  </w:r>
                </w:p>
              </w:tc>
              <w:tc>
                <w:tcPr>
                  <w:tcW w:w="1020" w:type="dxa"/>
                  <w:vAlign w:val="center"/>
                </w:tcPr>
                <w:p w14:paraId="7DF1F413"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73.2</w:t>
                  </w:r>
                </w:p>
              </w:tc>
              <w:tc>
                <w:tcPr>
                  <w:tcW w:w="1020" w:type="dxa"/>
                  <w:tcBorders>
                    <w:right w:val="double" w:sz="4" w:space="0" w:color="auto"/>
                  </w:tcBorders>
                  <w:vAlign w:val="center"/>
                </w:tcPr>
                <w:p w14:paraId="462D84F9"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66.0</w:t>
                  </w:r>
                </w:p>
              </w:tc>
              <w:tc>
                <w:tcPr>
                  <w:tcW w:w="1020" w:type="dxa"/>
                  <w:tcBorders>
                    <w:left w:val="double" w:sz="4" w:space="0" w:color="auto"/>
                    <w:right w:val="double" w:sz="4" w:space="0" w:color="auto"/>
                  </w:tcBorders>
                  <w:vAlign w:val="center"/>
                </w:tcPr>
                <w:p w14:paraId="5B5318E6"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77</w:t>
                  </w:r>
                  <w:r w:rsidRPr="00711E9A">
                    <w:rPr>
                      <w:rFonts w:asciiTheme="majorEastAsia" w:eastAsiaTheme="majorEastAsia" w:hAnsiTheme="majorEastAsia"/>
                      <w:sz w:val="16"/>
                      <w:szCs w:val="16"/>
                    </w:rPr>
                    <w:t>.3</w:t>
                  </w:r>
                </w:p>
              </w:tc>
              <w:tc>
                <w:tcPr>
                  <w:tcW w:w="1020" w:type="dxa"/>
                  <w:tcBorders>
                    <w:left w:val="double" w:sz="4" w:space="0" w:color="auto"/>
                  </w:tcBorders>
                  <w:vAlign w:val="center"/>
                </w:tcPr>
                <w:p w14:paraId="1DEF2498"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w:t>
                  </w:r>
                  <w:r w:rsidRPr="00711E9A">
                    <w:rPr>
                      <w:rFonts w:asciiTheme="majorEastAsia" w:eastAsiaTheme="majorEastAsia" w:hAnsiTheme="majorEastAsia"/>
                      <w:sz w:val="16"/>
                      <w:szCs w:val="16"/>
                    </w:rPr>
                    <w:t>3.2</w:t>
                  </w:r>
                </w:p>
              </w:tc>
            </w:tr>
          </w:tbl>
          <w:p w14:paraId="29A5A47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52A40C2D"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7A740019" w14:textId="5334CF4C"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●引き続き、各種マニュアルの見直しを適宜実施。また、所内情報共有システムの活用等によりペーパーレス化を進め、コピー枚</w:t>
            </w:r>
            <w:r w:rsidRPr="005C201F">
              <w:rPr>
                <w:rFonts w:asciiTheme="majorEastAsia" w:eastAsiaTheme="majorEastAsia" w:hAnsiTheme="majorEastAsia" w:hint="eastAsia"/>
                <w:sz w:val="16"/>
                <w:szCs w:val="16"/>
              </w:rPr>
              <w:t>数</w:t>
            </w:r>
            <w:r w:rsidR="00D443D1" w:rsidRPr="005C201F">
              <w:rPr>
                <w:rFonts w:asciiTheme="majorEastAsia" w:eastAsiaTheme="majorEastAsia" w:hAnsiTheme="majorEastAsia" w:hint="eastAsia"/>
                <w:sz w:val="16"/>
                <w:szCs w:val="16"/>
              </w:rPr>
              <w:t>の</w:t>
            </w:r>
            <w:r w:rsidRPr="005C201F">
              <w:rPr>
                <w:rFonts w:asciiTheme="majorEastAsia" w:eastAsiaTheme="majorEastAsia" w:hAnsiTheme="majorEastAsia" w:hint="eastAsia"/>
                <w:sz w:val="16"/>
                <w:szCs w:val="16"/>
              </w:rPr>
              <w:t>削減を</w:t>
            </w:r>
            <w:r w:rsidRPr="00711E9A">
              <w:rPr>
                <w:rFonts w:asciiTheme="majorEastAsia" w:eastAsiaTheme="majorEastAsia" w:hAnsiTheme="majorEastAsia" w:hint="eastAsia"/>
                <w:sz w:val="16"/>
                <w:szCs w:val="16"/>
              </w:rPr>
              <w:t>目指す。</w:t>
            </w:r>
          </w:p>
          <w:p w14:paraId="4F34B28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●「フレックスタイム制度」を４月より正式に導入し、業務の効率化を実現する。（再掲）</w:t>
            </w:r>
          </w:p>
          <w:p w14:paraId="33B27B41"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612F30A5" w14:textId="70636987" w:rsidR="0012757A" w:rsidRPr="00711E9A" w:rsidRDefault="0012757A" w:rsidP="00711E9A">
            <w:pPr>
              <w:spacing w:line="0" w:lineRule="atLeast"/>
              <w:ind w:leftChars="200" w:left="580" w:hangingChars="100" w:hanging="160"/>
              <w:rPr>
                <w:rFonts w:asciiTheme="majorEastAsia" w:eastAsiaTheme="majorEastAsia" w:hAnsiTheme="majorEastAsia"/>
                <w:sz w:val="16"/>
                <w:szCs w:val="16"/>
              </w:rPr>
            </w:pPr>
          </w:p>
        </w:tc>
      </w:tr>
      <w:tr w:rsidR="003F495D" w:rsidRPr="00711E9A" w14:paraId="48F2BC36" w14:textId="77777777" w:rsidTr="0030574B">
        <w:trPr>
          <w:trHeight w:val="454"/>
        </w:trPr>
        <w:tc>
          <w:tcPr>
            <w:tcW w:w="1002" w:type="dxa"/>
            <w:gridSpan w:val="3"/>
            <w:shd w:val="clear" w:color="auto" w:fill="D9D9D9" w:themeFill="background1" w:themeFillShade="D9"/>
            <w:vAlign w:val="center"/>
          </w:tcPr>
          <w:p w14:paraId="057823C6"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rPr>
              <w:br w:type="page"/>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小項目13</w:t>
            </w:r>
          </w:p>
        </w:tc>
        <w:tc>
          <w:tcPr>
            <w:tcW w:w="4663" w:type="dxa"/>
            <w:gridSpan w:val="8"/>
            <w:shd w:val="clear" w:color="auto" w:fill="D9D9D9" w:themeFill="background1" w:themeFillShade="D9"/>
            <w:vAlign w:val="center"/>
          </w:tcPr>
          <w:p w14:paraId="6D0110D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組織運営の改善</w:t>
            </w:r>
          </w:p>
        </w:tc>
        <w:tc>
          <w:tcPr>
            <w:tcW w:w="3459" w:type="dxa"/>
            <w:gridSpan w:val="4"/>
            <w:shd w:val="clear" w:color="auto" w:fill="D9D9D9" w:themeFill="background1" w:themeFillShade="D9"/>
            <w:vAlign w:val="center"/>
          </w:tcPr>
          <w:p w14:paraId="5CF0AF06"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19" w:type="dxa"/>
            <w:tcBorders>
              <w:right w:val="double" w:sz="4" w:space="0" w:color="auto"/>
            </w:tcBorders>
            <w:shd w:val="clear" w:color="auto" w:fill="auto"/>
            <w:vAlign w:val="center"/>
          </w:tcPr>
          <w:p w14:paraId="187750A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835" w:type="dxa"/>
            <w:gridSpan w:val="4"/>
            <w:tcBorders>
              <w:left w:val="double" w:sz="4" w:space="0" w:color="auto"/>
            </w:tcBorders>
            <w:shd w:val="clear" w:color="auto" w:fill="D9D9D9" w:themeFill="background1" w:themeFillShade="D9"/>
            <w:vAlign w:val="center"/>
          </w:tcPr>
          <w:p w14:paraId="345CBCA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147" w:type="dxa"/>
            <w:vAlign w:val="center"/>
          </w:tcPr>
          <w:p w14:paraId="64BD304C" w14:textId="62065463" w:rsidR="003F495D" w:rsidRPr="00711E9A" w:rsidRDefault="003F495D" w:rsidP="00711E9A">
            <w:pPr>
              <w:jc w:val="center"/>
              <w:rPr>
                <w:rFonts w:asciiTheme="majorEastAsia" w:eastAsiaTheme="majorEastAsia" w:hAnsiTheme="majorEastAsia"/>
                <w:sz w:val="16"/>
                <w:szCs w:val="16"/>
              </w:rPr>
            </w:pPr>
          </w:p>
        </w:tc>
      </w:tr>
      <w:tr w:rsidR="003F495D" w:rsidRPr="00711E9A" w14:paraId="0BCB6E35" w14:textId="77777777" w:rsidTr="004B1E41">
        <w:trPr>
          <w:trHeight w:val="20"/>
        </w:trPr>
        <w:tc>
          <w:tcPr>
            <w:tcW w:w="2830" w:type="dxa"/>
            <w:gridSpan w:val="6"/>
          </w:tcPr>
          <w:p w14:paraId="232B2CF9"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p>
          <w:p w14:paraId="4A691FA1"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組織運営の改善</w:t>
            </w:r>
          </w:p>
          <w:p w14:paraId="3DEF2EC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 優秀な人材の確保</w:t>
            </w:r>
          </w:p>
          <w:p w14:paraId="1BE2EA4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長期的展望に立って計画的・弾力的に、優秀な人材を確保すること。</w:t>
            </w:r>
          </w:p>
          <w:p w14:paraId="6B42790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02A46E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0EEF6D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A8077B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D7E5B2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37B208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59B107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8D46F9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8C9C813"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00D610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C5071D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52BD0D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CF8CFF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04FA94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EA156A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A0E277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0E014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05438A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429AC98" w14:textId="6B938A26" w:rsidR="003F495D" w:rsidRPr="00711E9A" w:rsidRDefault="003F495D" w:rsidP="00357FDD">
            <w:pPr>
              <w:autoSpaceDE w:val="0"/>
              <w:autoSpaceDN w:val="0"/>
              <w:spacing w:line="0" w:lineRule="atLeast"/>
              <w:rPr>
                <w:rFonts w:asciiTheme="majorEastAsia" w:eastAsiaTheme="majorEastAsia" w:hAnsiTheme="majorEastAsia"/>
                <w:sz w:val="16"/>
                <w:szCs w:val="16"/>
              </w:rPr>
            </w:pPr>
          </w:p>
          <w:p w14:paraId="6DCF132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 人材の育成</w:t>
            </w:r>
          </w:p>
          <w:p w14:paraId="3C1F2B3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p w14:paraId="12C8D73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DF5E9D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E19D80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08100A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002A90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1C8C9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F4AB5D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02F581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35359C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A7DE9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61322C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72A9AB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87E379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D26B4C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0F12C5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F3F432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900DDF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4FB3D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9B3A6B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C0F58E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3D2660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9A087F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E8CC06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8BE400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5AB3C1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52DE9C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D6DFE1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BA665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CF40BB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972409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F25149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C94752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65EE99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233A42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22CB6C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86B83A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FA71F8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9703CF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DED72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CF012F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14388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FC8EEE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A82E52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A9E921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058472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5AEEDE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2EA64A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524466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BAE31F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4C09CD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4CB29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56C8C0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044802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EF4ED9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54BDE7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AA2A45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C879C6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987425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5086B7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1014C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6FA71C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0EAFA4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90C86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A657B0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22E74D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B44609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93BA6C8" w14:textId="61ADB6CD" w:rsidR="003F495D" w:rsidRDefault="003F495D" w:rsidP="00711E9A">
            <w:pPr>
              <w:autoSpaceDE w:val="0"/>
              <w:autoSpaceDN w:val="0"/>
              <w:spacing w:line="0" w:lineRule="atLeast"/>
              <w:rPr>
                <w:rFonts w:asciiTheme="majorEastAsia" w:eastAsiaTheme="majorEastAsia" w:hAnsiTheme="majorEastAsia"/>
                <w:sz w:val="16"/>
                <w:szCs w:val="16"/>
              </w:rPr>
            </w:pPr>
          </w:p>
          <w:p w14:paraId="604AD1BA" w14:textId="0D3EFDFA" w:rsidR="00AF3247" w:rsidRDefault="00AF3247" w:rsidP="00711E9A">
            <w:pPr>
              <w:autoSpaceDE w:val="0"/>
              <w:autoSpaceDN w:val="0"/>
              <w:spacing w:line="0" w:lineRule="atLeast"/>
              <w:rPr>
                <w:rFonts w:asciiTheme="majorEastAsia" w:eastAsiaTheme="majorEastAsia" w:hAnsiTheme="majorEastAsia"/>
                <w:sz w:val="16"/>
                <w:szCs w:val="16"/>
              </w:rPr>
            </w:pPr>
          </w:p>
          <w:p w14:paraId="44A20FA0" w14:textId="084315F3" w:rsidR="00AF3247" w:rsidRDefault="00AF3247" w:rsidP="00711E9A">
            <w:pPr>
              <w:autoSpaceDE w:val="0"/>
              <w:autoSpaceDN w:val="0"/>
              <w:spacing w:line="0" w:lineRule="atLeast"/>
              <w:rPr>
                <w:rFonts w:asciiTheme="majorEastAsia" w:eastAsiaTheme="majorEastAsia" w:hAnsiTheme="majorEastAsia"/>
                <w:sz w:val="16"/>
                <w:szCs w:val="16"/>
              </w:rPr>
            </w:pPr>
          </w:p>
          <w:p w14:paraId="10ADD250" w14:textId="3A41DBC2" w:rsidR="0012757A" w:rsidRDefault="0012757A" w:rsidP="00711E9A">
            <w:pPr>
              <w:autoSpaceDE w:val="0"/>
              <w:autoSpaceDN w:val="0"/>
              <w:spacing w:line="0" w:lineRule="atLeast"/>
              <w:rPr>
                <w:rFonts w:asciiTheme="majorEastAsia" w:eastAsiaTheme="majorEastAsia" w:hAnsiTheme="majorEastAsia"/>
                <w:sz w:val="16"/>
                <w:szCs w:val="16"/>
              </w:rPr>
            </w:pPr>
          </w:p>
          <w:p w14:paraId="0B9861C5" w14:textId="69E74995" w:rsidR="0012757A" w:rsidRDefault="0012757A" w:rsidP="00711E9A">
            <w:pPr>
              <w:autoSpaceDE w:val="0"/>
              <w:autoSpaceDN w:val="0"/>
              <w:spacing w:line="0" w:lineRule="atLeast"/>
              <w:rPr>
                <w:rFonts w:asciiTheme="majorEastAsia" w:eastAsiaTheme="majorEastAsia" w:hAnsiTheme="majorEastAsia"/>
                <w:sz w:val="16"/>
                <w:szCs w:val="16"/>
              </w:rPr>
            </w:pPr>
          </w:p>
          <w:p w14:paraId="68FEBBE2" w14:textId="5FF10274" w:rsidR="0012757A" w:rsidRDefault="0012757A" w:rsidP="00711E9A">
            <w:pPr>
              <w:autoSpaceDE w:val="0"/>
              <w:autoSpaceDN w:val="0"/>
              <w:spacing w:line="0" w:lineRule="atLeast"/>
              <w:rPr>
                <w:rFonts w:asciiTheme="majorEastAsia" w:eastAsiaTheme="majorEastAsia" w:hAnsiTheme="majorEastAsia"/>
                <w:sz w:val="16"/>
                <w:szCs w:val="16"/>
              </w:rPr>
            </w:pPr>
          </w:p>
          <w:p w14:paraId="3BF80CC2" w14:textId="67388D9C" w:rsidR="0012757A" w:rsidRDefault="0012757A" w:rsidP="00711E9A">
            <w:pPr>
              <w:autoSpaceDE w:val="0"/>
              <w:autoSpaceDN w:val="0"/>
              <w:spacing w:line="0" w:lineRule="atLeast"/>
              <w:rPr>
                <w:rFonts w:asciiTheme="majorEastAsia" w:eastAsiaTheme="majorEastAsia" w:hAnsiTheme="majorEastAsia"/>
                <w:sz w:val="16"/>
                <w:szCs w:val="16"/>
              </w:rPr>
            </w:pPr>
          </w:p>
          <w:p w14:paraId="7F9D7801" w14:textId="34795B34" w:rsidR="0012757A" w:rsidRDefault="0012757A" w:rsidP="00711E9A">
            <w:pPr>
              <w:autoSpaceDE w:val="0"/>
              <w:autoSpaceDN w:val="0"/>
              <w:spacing w:line="0" w:lineRule="atLeast"/>
              <w:rPr>
                <w:rFonts w:asciiTheme="majorEastAsia" w:eastAsiaTheme="majorEastAsia" w:hAnsiTheme="majorEastAsia"/>
                <w:sz w:val="16"/>
                <w:szCs w:val="16"/>
              </w:rPr>
            </w:pPr>
          </w:p>
          <w:p w14:paraId="2EACAF4F" w14:textId="77777777" w:rsidR="0012757A" w:rsidRDefault="0012757A" w:rsidP="00711E9A">
            <w:pPr>
              <w:autoSpaceDE w:val="0"/>
              <w:autoSpaceDN w:val="0"/>
              <w:spacing w:line="0" w:lineRule="atLeast"/>
              <w:rPr>
                <w:rFonts w:asciiTheme="majorEastAsia" w:eastAsiaTheme="majorEastAsia" w:hAnsiTheme="majorEastAsia"/>
                <w:sz w:val="16"/>
                <w:szCs w:val="16"/>
              </w:rPr>
            </w:pPr>
          </w:p>
          <w:p w14:paraId="149F4732" w14:textId="77777777" w:rsidR="00AF3247" w:rsidRPr="00711E9A" w:rsidRDefault="00AF3247" w:rsidP="00711E9A">
            <w:pPr>
              <w:autoSpaceDE w:val="0"/>
              <w:autoSpaceDN w:val="0"/>
              <w:spacing w:line="0" w:lineRule="atLeast"/>
              <w:rPr>
                <w:rFonts w:asciiTheme="majorEastAsia" w:eastAsiaTheme="majorEastAsia" w:hAnsiTheme="majorEastAsia"/>
                <w:sz w:val="16"/>
                <w:szCs w:val="16"/>
              </w:rPr>
            </w:pPr>
          </w:p>
          <w:p w14:paraId="5079F33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09BDCFC" w14:textId="3B4801D0"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679578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（３）効果的な人員配置</w:t>
            </w:r>
          </w:p>
          <w:p w14:paraId="2820E2A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職員が能力・専門性を最大限に発揮し、研究所の業務運営が効率的に実施できるよう人員を配置すること。また、弾力的な人員配置を通じ、業務体制の強化を図ること。</w:t>
            </w:r>
          </w:p>
          <w:p w14:paraId="10A37CEE" w14:textId="77777777" w:rsidR="003F495D" w:rsidRPr="00711E9A" w:rsidRDefault="003F495D" w:rsidP="00711E9A">
            <w:pPr>
              <w:rPr>
                <w:rFonts w:asciiTheme="majorEastAsia" w:eastAsiaTheme="majorEastAsia" w:hAnsiTheme="majorEastAsia"/>
                <w:sz w:val="16"/>
                <w:szCs w:val="16"/>
              </w:rPr>
            </w:pPr>
          </w:p>
        </w:tc>
        <w:tc>
          <w:tcPr>
            <w:tcW w:w="2835" w:type="dxa"/>
            <w:gridSpan w:val="5"/>
          </w:tcPr>
          <w:p w14:paraId="6AFC77A5"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7286F631"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組織運営の改善</w:t>
            </w:r>
          </w:p>
          <w:p w14:paraId="3E9F9C61"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（１）優秀な人材の確保</w:t>
            </w:r>
          </w:p>
          <w:p w14:paraId="0C3F025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684999EC"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AA2D62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3FEE48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491A54B" w14:textId="77777777" w:rsidR="003F495D" w:rsidRPr="00711E9A" w:rsidRDefault="003F495D" w:rsidP="00711E9A">
            <w:pPr>
              <w:spacing w:line="0" w:lineRule="atLeast"/>
              <w:rPr>
                <w:rFonts w:asciiTheme="majorEastAsia" w:eastAsiaTheme="majorEastAsia" w:hAnsiTheme="majorEastAsia"/>
                <w:sz w:val="16"/>
                <w:szCs w:val="16"/>
              </w:rPr>
            </w:pPr>
          </w:p>
          <w:p w14:paraId="427F2C6D" w14:textId="77777777" w:rsidR="003F495D" w:rsidRPr="00711E9A" w:rsidRDefault="003F495D" w:rsidP="00711E9A">
            <w:pPr>
              <w:spacing w:line="0" w:lineRule="atLeast"/>
              <w:rPr>
                <w:rFonts w:asciiTheme="majorEastAsia" w:eastAsiaTheme="majorEastAsia" w:hAnsiTheme="majorEastAsia"/>
                <w:sz w:val="16"/>
                <w:szCs w:val="16"/>
              </w:rPr>
            </w:pPr>
          </w:p>
          <w:p w14:paraId="23D826F1" w14:textId="77777777" w:rsidR="003F495D" w:rsidRPr="00711E9A" w:rsidRDefault="003F495D" w:rsidP="00711E9A">
            <w:pPr>
              <w:spacing w:line="0" w:lineRule="atLeast"/>
              <w:rPr>
                <w:rFonts w:asciiTheme="majorEastAsia" w:eastAsiaTheme="majorEastAsia" w:hAnsiTheme="majorEastAsia"/>
                <w:sz w:val="16"/>
                <w:szCs w:val="16"/>
              </w:rPr>
            </w:pPr>
          </w:p>
          <w:p w14:paraId="365AC11F" w14:textId="77777777" w:rsidR="003F495D" w:rsidRPr="00711E9A" w:rsidRDefault="003F495D" w:rsidP="00711E9A">
            <w:pPr>
              <w:spacing w:line="0" w:lineRule="atLeast"/>
              <w:rPr>
                <w:rFonts w:asciiTheme="majorEastAsia" w:eastAsiaTheme="majorEastAsia" w:hAnsiTheme="majorEastAsia"/>
                <w:sz w:val="16"/>
                <w:szCs w:val="16"/>
              </w:rPr>
            </w:pPr>
          </w:p>
          <w:p w14:paraId="52AF865F" w14:textId="77777777" w:rsidR="003F495D" w:rsidRPr="00711E9A" w:rsidRDefault="003F495D" w:rsidP="00711E9A">
            <w:pPr>
              <w:spacing w:line="0" w:lineRule="atLeast"/>
              <w:rPr>
                <w:rFonts w:asciiTheme="majorEastAsia" w:eastAsiaTheme="majorEastAsia" w:hAnsiTheme="majorEastAsia"/>
                <w:sz w:val="16"/>
                <w:szCs w:val="16"/>
              </w:rPr>
            </w:pPr>
          </w:p>
          <w:p w14:paraId="32C2C89F" w14:textId="77777777" w:rsidR="003F495D" w:rsidRPr="00711E9A" w:rsidRDefault="003F495D" w:rsidP="00711E9A">
            <w:pPr>
              <w:spacing w:line="0" w:lineRule="atLeast"/>
              <w:rPr>
                <w:rFonts w:asciiTheme="majorEastAsia" w:eastAsiaTheme="majorEastAsia" w:hAnsiTheme="majorEastAsia"/>
                <w:sz w:val="16"/>
                <w:szCs w:val="16"/>
              </w:rPr>
            </w:pPr>
          </w:p>
          <w:p w14:paraId="4A8ABD4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9413E24" w14:textId="76CE1B19" w:rsidR="003F495D" w:rsidRDefault="003F495D" w:rsidP="00357FDD">
            <w:pPr>
              <w:spacing w:line="0" w:lineRule="atLeast"/>
              <w:rPr>
                <w:rFonts w:asciiTheme="majorEastAsia" w:eastAsiaTheme="majorEastAsia" w:hAnsiTheme="majorEastAsia"/>
                <w:sz w:val="16"/>
                <w:szCs w:val="16"/>
              </w:rPr>
            </w:pPr>
          </w:p>
          <w:p w14:paraId="5BF295DA" w14:textId="77777777" w:rsidR="00357FDD" w:rsidRPr="00711E9A" w:rsidRDefault="00357FDD" w:rsidP="00357FDD">
            <w:pPr>
              <w:spacing w:line="0" w:lineRule="atLeast"/>
              <w:rPr>
                <w:rFonts w:asciiTheme="majorEastAsia" w:eastAsiaTheme="majorEastAsia" w:hAnsiTheme="majorEastAsia"/>
                <w:sz w:val="16"/>
                <w:szCs w:val="16"/>
              </w:rPr>
            </w:pPr>
          </w:p>
          <w:p w14:paraId="56F9E150"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4B45AC2E"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（２）人材の育成</w:t>
            </w:r>
          </w:p>
          <w:p w14:paraId="4AEB2CB0"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①研修制度の運用</w:t>
            </w:r>
          </w:p>
          <w:p w14:paraId="3B1E3CD2"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中期目標期間に定めた職員育成計画に基づき、職員研修を実施する。また、組織としての技術力・研究力・事務処理能力を将来にわたって維持するため、自己研鑽の支援及び職場内指導の充実に取り組む。</w:t>
            </w:r>
          </w:p>
          <w:p w14:paraId="121018D0" w14:textId="77777777" w:rsidR="003F495D" w:rsidRPr="00711E9A" w:rsidRDefault="003F495D" w:rsidP="00711E9A">
            <w:pPr>
              <w:spacing w:line="0" w:lineRule="atLeast"/>
              <w:rPr>
                <w:rFonts w:asciiTheme="majorEastAsia" w:eastAsiaTheme="majorEastAsia" w:hAnsiTheme="majorEastAsia"/>
                <w:sz w:val="16"/>
                <w:szCs w:val="16"/>
              </w:rPr>
            </w:pPr>
          </w:p>
          <w:p w14:paraId="0E9492D8" w14:textId="77777777" w:rsidR="003F495D" w:rsidRPr="00711E9A" w:rsidRDefault="003F495D" w:rsidP="00711E9A">
            <w:pPr>
              <w:spacing w:line="0" w:lineRule="atLeast"/>
              <w:rPr>
                <w:rFonts w:asciiTheme="majorEastAsia" w:eastAsiaTheme="majorEastAsia" w:hAnsiTheme="majorEastAsia"/>
                <w:sz w:val="16"/>
                <w:szCs w:val="16"/>
              </w:rPr>
            </w:pPr>
          </w:p>
          <w:p w14:paraId="74D2338B" w14:textId="77777777" w:rsidR="003F495D" w:rsidRPr="00711E9A" w:rsidRDefault="003F495D" w:rsidP="00711E9A">
            <w:pPr>
              <w:spacing w:line="0" w:lineRule="atLeast"/>
              <w:rPr>
                <w:rFonts w:asciiTheme="majorEastAsia" w:eastAsiaTheme="majorEastAsia" w:hAnsiTheme="majorEastAsia"/>
                <w:sz w:val="16"/>
                <w:szCs w:val="16"/>
              </w:rPr>
            </w:pPr>
          </w:p>
          <w:p w14:paraId="3F105BD9" w14:textId="77777777" w:rsidR="003F495D" w:rsidRPr="00711E9A" w:rsidRDefault="003F495D" w:rsidP="00711E9A">
            <w:pPr>
              <w:spacing w:line="0" w:lineRule="atLeast"/>
              <w:rPr>
                <w:rFonts w:asciiTheme="majorEastAsia" w:eastAsiaTheme="majorEastAsia" w:hAnsiTheme="majorEastAsia"/>
                <w:sz w:val="16"/>
                <w:szCs w:val="16"/>
              </w:rPr>
            </w:pPr>
          </w:p>
          <w:p w14:paraId="71A07383" w14:textId="77777777" w:rsidR="003F495D" w:rsidRPr="00711E9A" w:rsidRDefault="003F495D" w:rsidP="00711E9A">
            <w:pPr>
              <w:spacing w:line="0" w:lineRule="atLeast"/>
              <w:rPr>
                <w:rFonts w:asciiTheme="majorEastAsia" w:eastAsiaTheme="majorEastAsia" w:hAnsiTheme="majorEastAsia"/>
                <w:sz w:val="16"/>
                <w:szCs w:val="16"/>
              </w:rPr>
            </w:pPr>
          </w:p>
          <w:p w14:paraId="337C6712" w14:textId="77777777" w:rsidR="003F495D" w:rsidRPr="00711E9A" w:rsidRDefault="003F495D" w:rsidP="00711E9A">
            <w:pPr>
              <w:spacing w:line="0" w:lineRule="atLeast"/>
              <w:rPr>
                <w:rFonts w:asciiTheme="majorEastAsia" w:eastAsiaTheme="majorEastAsia" w:hAnsiTheme="majorEastAsia"/>
                <w:sz w:val="16"/>
                <w:szCs w:val="16"/>
              </w:rPr>
            </w:pPr>
          </w:p>
          <w:p w14:paraId="468AE864" w14:textId="77777777" w:rsidR="003F495D" w:rsidRPr="00711E9A" w:rsidRDefault="003F495D" w:rsidP="00711E9A">
            <w:pPr>
              <w:spacing w:line="0" w:lineRule="atLeast"/>
              <w:rPr>
                <w:rFonts w:asciiTheme="majorEastAsia" w:eastAsiaTheme="majorEastAsia" w:hAnsiTheme="majorEastAsia"/>
                <w:sz w:val="16"/>
                <w:szCs w:val="16"/>
              </w:rPr>
            </w:pPr>
          </w:p>
          <w:p w14:paraId="5A022FC6" w14:textId="77777777" w:rsidR="003F495D" w:rsidRPr="00711E9A" w:rsidRDefault="003F495D" w:rsidP="00711E9A">
            <w:pPr>
              <w:spacing w:line="0" w:lineRule="atLeast"/>
              <w:rPr>
                <w:rFonts w:asciiTheme="majorEastAsia" w:eastAsiaTheme="majorEastAsia" w:hAnsiTheme="majorEastAsia"/>
                <w:sz w:val="16"/>
                <w:szCs w:val="16"/>
              </w:rPr>
            </w:pPr>
          </w:p>
          <w:p w14:paraId="20EFAAE7" w14:textId="77777777" w:rsidR="003F495D" w:rsidRPr="00711E9A" w:rsidRDefault="003F495D" w:rsidP="00711E9A">
            <w:pPr>
              <w:spacing w:line="0" w:lineRule="atLeast"/>
              <w:rPr>
                <w:rFonts w:asciiTheme="majorEastAsia" w:eastAsiaTheme="majorEastAsia" w:hAnsiTheme="majorEastAsia"/>
                <w:sz w:val="16"/>
                <w:szCs w:val="16"/>
              </w:rPr>
            </w:pPr>
          </w:p>
          <w:p w14:paraId="257C2FF1" w14:textId="77777777" w:rsidR="003F495D" w:rsidRPr="00711E9A" w:rsidRDefault="003F495D" w:rsidP="00711E9A">
            <w:pPr>
              <w:spacing w:line="0" w:lineRule="atLeast"/>
              <w:rPr>
                <w:rFonts w:asciiTheme="majorEastAsia" w:eastAsiaTheme="majorEastAsia" w:hAnsiTheme="majorEastAsia"/>
                <w:sz w:val="16"/>
                <w:szCs w:val="16"/>
              </w:rPr>
            </w:pPr>
          </w:p>
          <w:p w14:paraId="28480A18" w14:textId="77777777" w:rsidR="003F495D" w:rsidRPr="00711E9A" w:rsidRDefault="003F495D" w:rsidP="00711E9A">
            <w:pPr>
              <w:spacing w:line="0" w:lineRule="atLeast"/>
              <w:rPr>
                <w:rFonts w:asciiTheme="majorEastAsia" w:eastAsiaTheme="majorEastAsia" w:hAnsiTheme="majorEastAsia"/>
                <w:sz w:val="16"/>
                <w:szCs w:val="16"/>
              </w:rPr>
            </w:pPr>
          </w:p>
          <w:p w14:paraId="1AEE4ED2" w14:textId="251AF67B" w:rsidR="003F495D" w:rsidRPr="00711E9A" w:rsidRDefault="003F495D" w:rsidP="00711E9A">
            <w:pPr>
              <w:spacing w:line="0" w:lineRule="atLeast"/>
              <w:rPr>
                <w:rFonts w:asciiTheme="majorEastAsia" w:eastAsiaTheme="majorEastAsia" w:hAnsiTheme="majorEastAsia"/>
                <w:sz w:val="12"/>
                <w:szCs w:val="16"/>
              </w:rPr>
            </w:pPr>
          </w:p>
          <w:p w14:paraId="435288BC"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②人事評価制度の運用</w:t>
            </w:r>
          </w:p>
          <w:p w14:paraId="505461D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職員の職務能力及び勤務意欲の向上を促すため、第１期中期目標期間に定めた人事評価制度を運用する。</w:t>
            </w:r>
          </w:p>
          <w:p w14:paraId="503A9B98" w14:textId="77777777" w:rsidR="003F495D" w:rsidRPr="00711E9A" w:rsidRDefault="003F495D" w:rsidP="00711E9A">
            <w:pPr>
              <w:spacing w:line="0" w:lineRule="atLeast"/>
              <w:rPr>
                <w:rFonts w:asciiTheme="majorEastAsia" w:eastAsiaTheme="majorEastAsia" w:hAnsiTheme="majorEastAsia"/>
                <w:sz w:val="16"/>
                <w:szCs w:val="16"/>
              </w:rPr>
            </w:pPr>
          </w:p>
          <w:p w14:paraId="73700748" w14:textId="77777777" w:rsidR="003F495D" w:rsidRPr="00711E9A" w:rsidRDefault="003F495D" w:rsidP="00711E9A">
            <w:pPr>
              <w:spacing w:line="0" w:lineRule="atLeast"/>
              <w:rPr>
                <w:rFonts w:asciiTheme="majorEastAsia" w:eastAsiaTheme="majorEastAsia" w:hAnsiTheme="majorEastAsia"/>
                <w:sz w:val="16"/>
                <w:szCs w:val="16"/>
              </w:rPr>
            </w:pPr>
          </w:p>
          <w:p w14:paraId="2BD45908" w14:textId="77777777" w:rsidR="003F495D" w:rsidRPr="00711E9A" w:rsidRDefault="003F495D" w:rsidP="00711E9A">
            <w:pPr>
              <w:spacing w:line="0" w:lineRule="atLeast"/>
              <w:rPr>
                <w:rFonts w:asciiTheme="majorEastAsia" w:eastAsiaTheme="majorEastAsia" w:hAnsiTheme="majorEastAsia"/>
                <w:sz w:val="16"/>
                <w:szCs w:val="16"/>
              </w:rPr>
            </w:pPr>
          </w:p>
          <w:p w14:paraId="0C6855C3" w14:textId="77777777" w:rsidR="003F495D" w:rsidRPr="00711E9A" w:rsidRDefault="003F495D" w:rsidP="00711E9A">
            <w:pPr>
              <w:spacing w:line="0" w:lineRule="atLeast"/>
              <w:rPr>
                <w:rFonts w:asciiTheme="majorEastAsia" w:eastAsiaTheme="majorEastAsia" w:hAnsiTheme="majorEastAsia"/>
                <w:sz w:val="16"/>
                <w:szCs w:val="16"/>
              </w:rPr>
            </w:pPr>
          </w:p>
          <w:p w14:paraId="19AEC2C1" w14:textId="77777777" w:rsidR="003F495D" w:rsidRPr="00711E9A" w:rsidRDefault="003F495D" w:rsidP="00711E9A">
            <w:pPr>
              <w:spacing w:line="0" w:lineRule="atLeast"/>
              <w:rPr>
                <w:rFonts w:asciiTheme="majorEastAsia" w:eastAsiaTheme="majorEastAsia" w:hAnsiTheme="majorEastAsia"/>
                <w:sz w:val="16"/>
                <w:szCs w:val="16"/>
              </w:rPr>
            </w:pPr>
          </w:p>
          <w:p w14:paraId="60722055" w14:textId="77777777" w:rsidR="003F495D" w:rsidRPr="00711E9A" w:rsidRDefault="003F495D" w:rsidP="00711E9A">
            <w:pPr>
              <w:spacing w:line="0" w:lineRule="atLeast"/>
              <w:rPr>
                <w:rFonts w:asciiTheme="majorEastAsia" w:eastAsiaTheme="majorEastAsia" w:hAnsiTheme="majorEastAsia"/>
                <w:sz w:val="14"/>
                <w:szCs w:val="16"/>
              </w:rPr>
            </w:pPr>
          </w:p>
          <w:p w14:paraId="154F3BE4"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③職員へのインセンティブ</w:t>
            </w:r>
          </w:p>
          <w:p w14:paraId="1BB9599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職員表彰の制度等を活用して、職員の業務に対する意欲向上や目標達成のための動機づけを行う。</w:t>
            </w:r>
          </w:p>
          <w:p w14:paraId="30AEE5CD" w14:textId="77777777" w:rsidR="003F495D" w:rsidRPr="00711E9A" w:rsidRDefault="003F495D" w:rsidP="00711E9A">
            <w:pPr>
              <w:spacing w:line="0" w:lineRule="atLeast"/>
              <w:rPr>
                <w:rFonts w:asciiTheme="majorEastAsia" w:eastAsiaTheme="majorEastAsia" w:hAnsiTheme="majorEastAsia"/>
                <w:sz w:val="16"/>
                <w:szCs w:val="16"/>
              </w:rPr>
            </w:pPr>
          </w:p>
          <w:p w14:paraId="40B2AB2F" w14:textId="77777777" w:rsidR="003F495D" w:rsidRPr="00711E9A" w:rsidRDefault="003F495D" w:rsidP="00711E9A">
            <w:pPr>
              <w:spacing w:line="0" w:lineRule="atLeast"/>
              <w:rPr>
                <w:rFonts w:asciiTheme="majorEastAsia" w:eastAsiaTheme="majorEastAsia" w:hAnsiTheme="majorEastAsia"/>
                <w:sz w:val="16"/>
                <w:szCs w:val="16"/>
              </w:rPr>
            </w:pPr>
          </w:p>
          <w:p w14:paraId="215E0F61" w14:textId="77777777" w:rsidR="003F495D" w:rsidRPr="00711E9A" w:rsidRDefault="003F495D" w:rsidP="00711E9A">
            <w:pPr>
              <w:spacing w:line="0" w:lineRule="atLeast"/>
              <w:rPr>
                <w:rFonts w:asciiTheme="majorEastAsia" w:eastAsiaTheme="majorEastAsia" w:hAnsiTheme="majorEastAsia"/>
                <w:sz w:val="16"/>
                <w:szCs w:val="16"/>
              </w:rPr>
            </w:pPr>
          </w:p>
          <w:p w14:paraId="3080C5E5" w14:textId="77777777" w:rsidR="003F495D" w:rsidRPr="00711E9A" w:rsidRDefault="003F495D" w:rsidP="00711E9A">
            <w:pPr>
              <w:spacing w:line="0" w:lineRule="atLeast"/>
              <w:rPr>
                <w:rFonts w:asciiTheme="majorEastAsia" w:eastAsiaTheme="majorEastAsia" w:hAnsiTheme="majorEastAsia"/>
                <w:sz w:val="16"/>
                <w:szCs w:val="16"/>
              </w:rPr>
            </w:pPr>
          </w:p>
          <w:p w14:paraId="5734AADF" w14:textId="77777777" w:rsidR="003F495D" w:rsidRPr="00711E9A" w:rsidRDefault="003F495D" w:rsidP="00711E9A">
            <w:pPr>
              <w:spacing w:line="0" w:lineRule="atLeast"/>
              <w:rPr>
                <w:rFonts w:asciiTheme="majorEastAsia" w:eastAsiaTheme="majorEastAsia" w:hAnsiTheme="majorEastAsia"/>
                <w:sz w:val="16"/>
                <w:szCs w:val="16"/>
              </w:rPr>
            </w:pPr>
          </w:p>
          <w:p w14:paraId="1A8C0E32" w14:textId="77777777" w:rsidR="003F495D" w:rsidRPr="00711E9A" w:rsidRDefault="003F495D" w:rsidP="00711E9A">
            <w:pPr>
              <w:spacing w:line="0" w:lineRule="atLeast"/>
              <w:rPr>
                <w:rFonts w:asciiTheme="majorEastAsia" w:eastAsiaTheme="majorEastAsia" w:hAnsiTheme="majorEastAsia"/>
                <w:sz w:val="16"/>
                <w:szCs w:val="16"/>
              </w:rPr>
            </w:pPr>
          </w:p>
          <w:p w14:paraId="0A095E32" w14:textId="77777777" w:rsidR="003F495D" w:rsidRPr="00711E9A" w:rsidRDefault="003F495D" w:rsidP="00711E9A">
            <w:pPr>
              <w:spacing w:line="0" w:lineRule="atLeast"/>
              <w:rPr>
                <w:rFonts w:asciiTheme="majorEastAsia" w:eastAsiaTheme="majorEastAsia" w:hAnsiTheme="majorEastAsia"/>
                <w:sz w:val="16"/>
                <w:szCs w:val="16"/>
              </w:rPr>
            </w:pPr>
          </w:p>
          <w:p w14:paraId="246F6953" w14:textId="77777777" w:rsidR="003F495D" w:rsidRPr="00711E9A" w:rsidRDefault="003F495D" w:rsidP="00711E9A">
            <w:pPr>
              <w:spacing w:line="0" w:lineRule="atLeast"/>
              <w:rPr>
                <w:rFonts w:asciiTheme="majorEastAsia" w:eastAsiaTheme="majorEastAsia" w:hAnsiTheme="majorEastAsia"/>
                <w:sz w:val="16"/>
                <w:szCs w:val="16"/>
              </w:rPr>
            </w:pPr>
          </w:p>
          <w:p w14:paraId="612861BA" w14:textId="2EFDD741" w:rsidR="003F495D" w:rsidRDefault="003F495D" w:rsidP="00711E9A">
            <w:pPr>
              <w:spacing w:line="0" w:lineRule="atLeast"/>
              <w:rPr>
                <w:rFonts w:asciiTheme="majorEastAsia" w:eastAsiaTheme="majorEastAsia" w:hAnsiTheme="majorEastAsia"/>
                <w:sz w:val="16"/>
                <w:szCs w:val="16"/>
              </w:rPr>
            </w:pPr>
          </w:p>
          <w:p w14:paraId="5B37948E" w14:textId="245AE6C0" w:rsidR="00AF3247" w:rsidRDefault="00AF3247" w:rsidP="00711E9A">
            <w:pPr>
              <w:spacing w:line="0" w:lineRule="atLeast"/>
              <w:rPr>
                <w:rFonts w:asciiTheme="majorEastAsia" w:eastAsiaTheme="majorEastAsia" w:hAnsiTheme="majorEastAsia"/>
                <w:sz w:val="16"/>
                <w:szCs w:val="16"/>
              </w:rPr>
            </w:pPr>
          </w:p>
          <w:p w14:paraId="2D488722" w14:textId="69445D3A" w:rsidR="00B80525" w:rsidRDefault="00B80525" w:rsidP="00711E9A">
            <w:pPr>
              <w:spacing w:line="0" w:lineRule="atLeast"/>
              <w:rPr>
                <w:rFonts w:asciiTheme="majorEastAsia" w:eastAsiaTheme="majorEastAsia" w:hAnsiTheme="majorEastAsia"/>
                <w:sz w:val="16"/>
                <w:szCs w:val="16"/>
              </w:rPr>
            </w:pPr>
          </w:p>
          <w:p w14:paraId="7EB977A6" w14:textId="77777777" w:rsidR="004B1E41" w:rsidRPr="00711E9A" w:rsidRDefault="004B1E41" w:rsidP="00711E9A">
            <w:pPr>
              <w:spacing w:line="0" w:lineRule="atLeast"/>
              <w:rPr>
                <w:rFonts w:asciiTheme="majorEastAsia" w:eastAsiaTheme="majorEastAsia" w:hAnsiTheme="majorEastAsia"/>
                <w:sz w:val="16"/>
                <w:szCs w:val="16"/>
              </w:rPr>
            </w:pPr>
          </w:p>
          <w:p w14:paraId="7F5801A7" w14:textId="77777777" w:rsidR="003F495D" w:rsidRPr="00711E9A" w:rsidRDefault="003F495D" w:rsidP="00711E9A">
            <w:pPr>
              <w:spacing w:line="0" w:lineRule="atLeast"/>
              <w:rPr>
                <w:rFonts w:asciiTheme="majorEastAsia" w:eastAsiaTheme="majorEastAsia" w:hAnsiTheme="majorEastAsia"/>
                <w:sz w:val="12"/>
                <w:szCs w:val="16"/>
              </w:rPr>
            </w:pPr>
          </w:p>
          <w:p w14:paraId="6E4462AB"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④職場環境の整備による多様な人材の確保・育成</w:t>
            </w:r>
          </w:p>
          <w:p w14:paraId="508A35D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適切な職場環境を整備し、すべての職員が活躍できる職場づくりに努める。特に職員が妊娠、出産、育児に際して、安心して働けるよう支援を行う。</w:t>
            </w:r>
          </w:p>
          <w:p w14:paraId="613FDBA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9DAAD7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53DD4F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01F278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63C10D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95E63FE" w14:textId="77777777" w:rsidR="003F495D" w:rsidRPr="00711E9A" w:rsidRDefault="003F495D" w:rsidP="00711E9A">
            <w:pPr>
              <w:spacing w:line="0" w:lineRule="atLeast"/>
              <w:rPr>
                <w:rFonts w:asciiTheme="majorEastAsia" w:eastAsiaTheme="majorEastAsia" w:hAnsiTheme="majorEastAsia"/>
                <w:sz w:val="16"/>
                <w:szCs w:val="16"/>
              </w:rPr>
            </w:pPr>
          </w:p>
          <w:p w14:paraId="752ECBFB" w14:textId="77777777" w:rsidR="003F495D" w:rsidRPr="00711E9A" w:rsidRDefault="003F495D" w:rsidP="00711E9A">
            <w:pPr>
              <w:spacing w:line="0" w:lineRule="atLeast"/>
              <w:rPr>
                <w:rFonts w:asciiTheme="majorEastAsia" w:eastAsiaTheme="majorEastAsia" w:hAnsiTheme="majorEastAsia"/>
                <w:sz w:val="16"/>
                <w:szCs w:val="16"/>
              </w:rPr>
            </w:pPr>
          </w:p>
          <w:p w14:paraId="1F544BAE" w14:textId="77777777" w:rsidR="003F495D" w:rsidRPr="00711E9A" w:rsidRDefault="003F495D" w:rsidP="00711E9A">
            <w:pPr>
              <w:spacing w:line="0" w:lineRule="atLeast"/>
              <w:rPr>
                <w:rFonts w:asciiTheme="majorEastAsia" w:eastAsiaTheme="majorEastAsia" w:hAnsiTheme="majorEastAsia"/>
                <w:sz w:val="16"/>
                <w:szCs w:val="16"/>
              </w:rPr>
            </w:pPr>
          </w:p>
          <w:p w14:paraId="7FE81079" w14:textId="77777777" w:rsidR="003F495D" w:rsidRPr="00711E9A" w:rsidRDefault="003F495D" w:rsidP="00711E9A">
            <w:pPr>
              <w:spacing w:line="0" w:lineRule="atLeast"/>
              <w:rPr>
                <w:rFonts w:asciiTheme="majorEastAsia" w:eastAsiaTheme="majorEastAsia" w:hAnsiTheme="majorEastAsia"/>
                <w:sz w:val="16"/>
                <w:szCs w:val="16"/>
              </w:rPr>
            </w:pPr>
          </w:p>
          <w:p w14:paraId="04CCEFFE" w14:textId="77777777" w:rsidR="003F495D" w:rsidRPr="00711E9A" w:rsidRDefault="003F495D" w:rsidP="00711E9A">
            <w:pPr>
              <w:spacing w:line="0" w:lineRule="atLeast"/>
              <w:rPr>
                <w:rFonts w:asciiTheme="majorEastAsia" w:eastAsiaTheme="majorEastAsia" w:hAnsiTheme="majorEastAsia"/>
                <w:sz w:val="16"/>
                <w:szCs w:val="16"/>
              </w:rPr>
            </w:pPr>
          </w:p>
          <w:p w14:paraId="451F8477" w14:textId="77777777" w:rsidR="003F495D" w:rsidRPr="00711E9A" w:rsidRDefault="003F495D" w:rsidP="00711E9A">
            <w:pPr>
              <w:spacing w:line="0" w:lineRule="atLeast"/>
              <w:rPr>
                <w:rFonts w:asciiTheme="majorEastAsia" w:eastAsiaTheme="majorEastAsia" w:hAnsiTheme="majorEastAsia"/>
                <w:sz w:val="16"/>
                <w:szCs w:val="16"/>
              </w:rPr>
            </w:pPr>
          </w:p>
          <w:p w14:paraId="6529B4FA" w14:textId="77777777" w:rsidR="003F495D" w:rsidRPr="00711E9A" w:rsidRDefault="003F495D" w:rsidP="00711E9A">
            <w:pPr>
              <w:spacing w:line="0" w:lineRule="atLeast"/>
              <w:rPr>
                <w:rFonts w:asciiTheme="majorEastAsia" w:eastAsiaTheme="majorEastAsia" w:hAnsiTheme="majorEastAsia"/>
                <w:sz w:val="16"/>
                <w:szCs w:val="16"/>
              </w:rPr>
            </w:pPr>
          </w:p>
          <w:p w14:paraId="0C10BC4E" w14:textId="77777777" w:rsidR="003F495D" w:rsidRPr="00711E9A" w:rsidRDefault="003F495D" w:rsidP="00711E9A">
            <w:pPr>
              <w:spacing w:line="0" w:lineRule="atLeast"/>
              <w:rPr>
                <w:rFonts w:asciiTheme="majorEastAsia" w:eastAsiaTheme="majorEastAsia" w:hAnsiTheme="majorEastAsia"/>
                <w:sz w:val="16"/>
                <w:szCs w:val="16"/>
              </w:rPr>
            </w:pPr>
          </w:p>
          <w:p w14:paraId="7914BBDF" w14:textId="77777777" w:rsidR="003F495D" w:rsidRPr="00711E9A" w:rsidRDefault="003F495D" w:rsidP="00711E9A">
            <w:pPr>
              <w:spacing w:line="0" w:lineRule="atLeast"/>
              <w:rPr>
                <w:rFonts w:asciiTheme="majorEastAsia" w:eastAsiaTheme="majorEastAsia" w:hAnsiTheme="majorEastAsia"/>
                <w:sz w:val="16"/>
                <w:szCs w:val="16"/>
              </w:rPr>
            </w:pPr>
          </w:p>
          <w:p w14:paraId="2B785B6A" w14:textId="77777777" w:rsidR="003F495D" w:rsidRPr="00711E9A" w:rsidRDefault="003F495D" w:rsidP="00711E9A">
            <w:pPr>
              <w:spacing w:line="0" w:lineRule="atLeast"/>
              <w:rPr>
                <w:rFonts w:asciiTheme="majorEastAsia" w:eastAsiaTheme="majorEastAsia" w:hAnsiTheme="majorEastAsia"/>
                <w:sz w:val="16"/>
                <w:szCs w:val="16"/>
              </w:rPr>
            </w:pPr>
          </w:p>
          <w:p w14:paraId="4357BFA8" w14:textId="77777777" w:rsidR="003F495D" w:rsidRPr="00711E9A" w:rsidRDefault="003F495D" w:rsidP="00711E9A">
            <w:pPr>
              <w:spacing w:line="0" w:lineRule="atLeast"/>
              <w:rPr>
                <w:rFonts w:asciiTheme="majorEastAsia" w:eastAsiaTheme="majorEastAsia" w:hAnsiTheme="majorEastAsia"/>
                <w:sz w:val="16"/>
                <w:szCs w:val="16"/>
              </w:rPr>
            </w:pPr>
          </w:p>
          <w:p w14:paraId="18607B2E" w14:textId="77777777" w:rsidR="003F495D" w:rsidRPr="00711E9A" w:rsidRDefault="003F495D" w:rsidP="00711E9A">
            <w:pPr>
              <w:spacing w:line="0" w:lineRule="atLeast"/>
              <w:rPr>
                <w:rFonts w:asciiTheme="majorEastAsia" w:eastAsiaTheme="majorEastAsia" w:hAnsiTheme="majorEastAsia"/>
                <w:sz w:val="16"/>
                <w:szCs w:val="16"/>
              </w:rPr>
            </w:pPr>
          </w:p>
          <w:p w14:paraId="486263CF" w14:textId="77777777" w:rsidR="003F495D" w:rsidRPr="00711E9A" w:rsidRDefault="003F495D" w:rsidP="00711E9A">
            <w:pPr>
              <w:spacing w:line="0" w:lineRule="atLeast"/>
              <w:rPr>
                <w:rFonts w:asciiTheme="majorEastAsia" w:eastAsiaTheme="majorEastAsia" w:hAnsiTheme="majorEastAsia"/>
                <w:sz w:val="16"/>
                <w:szCs w:val="16"/>
              </w:rPr>
            </w:pPr>
          </w:p>
          <w:p w14:paraId="019BDCB6" w14:textId="77777777" w:rsidR="003F495D" w:rsidRPr="00711E9A" w:rsidRDefault="003F495D" w:rsidP="00711E9A">
            <w:pPr>
              <w:spacing w:line="0" w:lineRule="atLeast"/>
              <w:rPr>
                <w:rFonts w:asciiTheme="majorEastAsia" w:eastAsiaTheme="majorEastAsia" w:hAnsiTheme="majorEastAsia"/>
                <w:sz w:val="16"/>
                <w:szCs w:val="16"/>
              </w:rPr>
            </w:pPr>
          </w:p>
          <w:p w14:paraId="536EE3CB" w14:textId="77777777" w:rsidR="003F495D" w:rsidRPr="00711E9A" w:rsidRDefault="003F495D" w:rsidP="00711E9A">
            <w:pPr>
              <w:spacing w:line="0" w:lineRule="atLeast"/>
              <w:rPr>
                <w:rFonts w:asciiTheme="majorEastAsia" w:eastAsiaTheme="majorEastAsia" w:hAnsiTheme="majorEastAsia"/>
                <w:sz w:val="16"/>
                <w:szCs w:val="16"/>
              </w:rPr>
            </w:pPr>
          </w:p>
          <w:p w14:paraId="6025CCFE" w14:textId="77777777" w:rsidR="003F495D" w:rsidRPr="00711E9A" w:rsidRDefault="003F495D" w:rsidP="00711E9A">
            <w:pPr>
              <w:spacing w:line="0" w:lineRule="atLeast"/>
              <w:rPr>
                <w:rFonts w:asciiTheme="majorEastAsia" w:eastAsiaTheme="majorEastAsia" w:hAnsiTheme="majorEastAsia"/>
                <w:sz w:val="16"/>
                <w:szCs w:val="16"/>
              </w:rPr>
            </w:pPr>
          </w:p>
          <w:p w14:paraId="2536274F" w14:textId="77777777" w:rsidR="003F495D" w:rsidRPr="00711E9A" w:rsidRDefault="003F495D" w:rsidP="00711E9A">
            <w:pPr>
              <w:spacing w:line="0" w:lineRule="atLeast"/>
              <w:rPr>
                <w:rFonts w:asciiTheme="majorEastAsia" w:eastAsiaTheme="majorEastAsia" w:hAnsiTheme="majorEastAsia"/>
                <w:sz w:val="16"/>
                <w:szCs w:val="16"/>
              </w:rPr>
            </w:pPr>
          </w:p>
          <w:p w14:paraId="298EBEEB" w14:textId="77777777" w:rsidR="003F495D" w:rsidRPr="00711E9A" w:rsidRDefault="003F495D" w:rsidP="00711E9A">
            <w:pPr>
              <w:spacing w:line="0" w:lineRule="atLeast"/>
              <w:rPr>
                <w:rFonts w:asciiTheme="majorEastAsia" w:eastAsiaTheme="majorEastAsia" w:hAnsiTheme="majorEastAsia"/>
                <w:sz w:val="16"/>
                <w:szCs w:val="16"/>
              </w:rPr>
            </w:pPr>
          </w:p>
          <w:p w14:paraId="643F0035" w14:textId="77777777" w:rsidR="003F495D" w:rsidRPr="00711E9A" w:rsidRDefault="003F495D" w:rsidP="00711E9A">
            <w:pPr>
              <w:spacing w:line="0" w:lineRule="atLeast"/>
              <w:rPr>
                <w:rFonts w:asciiTheme="majorEastAsia" w:eastAsiaTheme="majorEastAsia" w:hAnsiTheme="majorEastAsia"/>
                <w:sz w:val="16"/>
                <w:szCs w:val="16"/>
              </w:rPr>
            </w:pPr>
          </w:p>
          <w:p w14:paraId="5FF7CBFE" w14:textId="77777777" w:rsidR="003F495D" w:rsidRPr="00711E9A" w:rsidRDefault="003F495D" w:rsidP="00711E9A">
            <w:pPr>
              <w:spacing w:line="0" w:lineRule="atLeast"/>
              <w:rPr>
                <w:rFonts w:asciiTheme="majorEastAsia" w:eastAsiaTheme="majorEastAsia" w:hAnsiTheme="majorEastAsia"/>
                <w:sz w:val="16"/>
                <w:szCs w:val="16"/>
              </w:rPr>
            </w:pPr>
          </w:p>
          <w:p w14:paraId="4059A7D7" w14:textId="77777777" w:rsidR="003F495D" w:rsidRPr="00711E9A" w:rsidRDefault="003F495D" w:rsidP="00711E9A">
            <w:pPr>
              <w:spacing w:line="0" w:lineRule="atLeast"/>
              <w:rPr>
                <w:rFonts w:asciiTheme="majorEastAsia" w:eastAsiaTheme="majorEastAsia" w:hAnsiTheme="majorEastAsia"/>
                <w:sz w:val="16"/>
                <w:szCs w:val="16"/>
              </w:rPr>
            </w:pPr>
          </w:p>
          <w:p w14:paraId="4A88B168" w14:textId="1075ACB3" w:rsidR="003F495D" w:rsidRDefault="003F495D" w:rsidP="00711E9A">
            <w:pPr>
              <w:spacing w:line="0" w:lineRule="atLeast"/>
              <w:rPr>
                <w:rFonts w:asciiTheme="majorEastAsia" w:eastAsiaTheme="majorEastAsia" w:hAnsiTheme="majorEastAsia"/>
                <w:sz w:val="16"/>
                <w:szCs w:val="16"/>
              </w:rPr>
            </w:pPr>
          </w:p>
          <w:p w14:paraId="0D6F15EA" w14:textId="26780C40" w:rsidR="0012757A" w:rsidRDefault="0012757A" w:rsidP="00711E9A">
            <w:pPr>
              <w:spacing w:line="0" w:lineRule="atLeast"/>
              <w:rPr>
                <w:rFonts w:asciiTheme="majorEastAsia" w:eastAsiaTheme="majorEastAsia" w:hAnsiTheme="majorEastAsia"/>
                <w:sz w:val="16"/>
                <w:szCs w:val="16"/>
              </w:rPr>
            </w:pPr>
          </w:p>
          <w:p w14:paraId="667AC48C" w14:textId="1461500D" w:rsidR="0012757A" w:rsidRDefault="0012757A" w:rsidP="00711E9A">
            <w:pPr>
              <w:spacing w:line="0" w:lineRule="atLeast"/>
              <w:rPr>
                <w:rFonts w:asciiTheme="majorEastAsia" w:eastAsiaTheme="majorEastAsia" w:hAnsiTheme="majorEastAsia"/>
                <w:sz w:val="16"/>
                <w:szCs w:val="16"/>
              </w:rPr>
            </w:pPr>
          </w:p>
          <w:p w14:paraId="7448C64E" w14:textId="3E62B778" w:rsidR="0012757A" w:rsidRDefault="0012757A" w:rsidP="00711E9A">
            <w:pPr>
              <w:spacing w:line="0" w:lineRule="atLeast"/>
              <w:rPr>
                <w:rFonts w:asciiTheme="majorEastAsia" w:eastAsiaTheme="majorEastAsia" w:hAnsiTheme="majorEastAsia"/>
                <w:sz w:val="16"/>
                <w:szCs w:val="16"/>
              </w:rPr>
            </w:pPr>
          </w:p>
          <w:p w14:paraId="6C2546FD" w14:textId="2EA89C3E" w:rsidR="0012757A" w:rsidRDefault="0012757A" w:rsidP="00711E9A">
            <w:pPr>
              <w:spacing w:line="0" w:lineRule="atLeast"/>
              <w:rPr>
                <w:rFonts w:asciiTheme="majorEastAsia" w:eastAsiaTheme="majorEastAsia" w:hAnsiTheme="majorEastAsia"/>
                <w:sz w:val="16"/>
                <w:szCs w:val="16"/>
              </w:rPr>
            </w:pPr>
          </w:p>
          <w:p w14:paraId="157ED47D" w14:textId="77777777" w:rsidR="0012757A" w:rsidRPr="00711E9A" w:rsidRDefault="0012757A" w:rsidP="00711E9A">
            <w:pPr>
              <w:spacing w:line="0" w:lineRule="atLeast"/>
              <w:rPr>
                <w:rFonts w:asciiTheme="majorEastAsia" w:eastAsiaTheme="majorEastAsia" w:hAnsiTheme="majorEastAsia"/>
                <w:sz w:val="16"/>
                <w:szCs w:val="16"/>
              </w:rPr>
            </w:pPr>
          </w:p>
          <w:p w14:paraId="790AB580" w14:textId="77777777" w:rsidR="003F495D" w:rsidRPr="00711E9A" w:rsidRDefault="003F495D" w:rsidP="00711E9A">
            <w:pPr>
              <w:spacing w:line="0" w:lineRule="atLeast"/>
              <w:rPr>
                <w:rFonts w:asciiTheme="majorEastAsia" w:eastAsiaTheme="majorEastAsia" w:hAnsiTheme="majorEastAsia"/>
                <w:sz w:val="16"/>
                <w:szCs w:val="16"/>
              </w:rPr>
            </w:pPr>
          </w:p>
          <w:p w14:paraId="2AE1DDB9" w14:textId="77777777" w:rsidR="003F495D" w:rsidRPr="00711E9A" w:rsidRDefault="003F495D" w:rsidP="00711E9A">
            <w:pPr>
              <w:spacing w:line="0" w:lineRule="atLeast"/>
              <w:rPr>
                <w:rFonts w:asciiTheme="majorEastAsia" w:eastAsiaTheme="majorEastAsia" w:hAnsiTheme="majorEastAsia"/>
                <w:sz w:val="16"/>
                <w:szCs w:val="16"/>
              </w:rPr>
            </w:pPr>
          </w:p>
          <w:p w14:paraId="3603BD2D" w14:textId="77777777" w:rsidR="003F495D" w:rsidRPr="00711E9A" w:rsidRDefault="003F495D" w:rsidP="00711E9A">
            <w:pPr>
              <w:spacing w:line="0" w:lineRule="atLeast"/>
              <w:rPr>
                <w:rFonts w:asciiTheme="majorEastAsia" w:eastAsiaTheme="majorEastAsia" w:hAnsiTheme="majorEastAsia"/>
                <w:sz w:val="16"/>
                <w:szCs w:val="16"/>
              </w:rPr>
            </w:pPr>
          </w:p>
          <w:p w14:paraId="487D3F50"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（３）効果的な人員配置</w:t>
            </w:r>
          </w:p>
          <w:p w14:paraId="07F2C35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職員が能力・専門性を最大限に発揮し、研究所の業務運営が効率的に実施できるよう人員を配置する。また、弾力的な人員配置を通じ、業務体制の強化を図る。</w:t>
            </w:r>
          </w:p>
        </w:tc>
        <w:tc>
          <w:tcPr>
            <w:tcW w:w="9660" w:type="dxa"/>
            <w:gridSpan w:val="10"/>
          </w:tcPr>
          <w:p w14:paraId="073CD44C" w14:textId="77777777" w:rsidR="003F495D" w:rsidRPr="00711E9A" w:rsidRDefault="003F495D" w:rsidP="00711E9A">
            <w:pPr>
              <w:spacing w:line="0" w:lineRule="atLeast"/>
              <w:rPr>
                <w:rFonts w:asciiTheme="majorEastAsia" w:eastAsiaTheme="majorEastAsia" w:hAnsiTheme="majorEastAsia"/>
                <w:b/>
                <w:sz w:val="16"/>
                <w:szCs w:val="16"/>
              </w:rPr>
            </w:pPr>
          </w:p>
          <w:p w14:paraId="43A92C78"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組織運営の改善</w:t>
            </w:r>
          </w:p>
          <w:p w14:paraId="4C1BCEA9"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（１）優秀な人材の確保</w:t>
            </w:r>
          </w:p>
          <w:p w14:paraId="61D405C8"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DEEA21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●職員配置計画に基づき職員を採用。</w:t>
            </w:r>
          </w:p>
          <w:p w14:paraId="66CC734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●任期付研究員をH28、29、30年度にそれぞれ２、１、２名採用。</w:t>
            </w:r>
          </w:p>
          <w:p w14:paraId="4C6ED2A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●現役若手職員のメッセージを掲載した職員採用ガイドを作成し、来客用に配架。ホームページへ掲載するとともに、大学生等へ配布。</w:t>
            </w:r>
          </w:p>
          <w:p w14:paraId="5294B13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●求人情報をホームページや情報誌に掲載するなど、優秀な人材の確保に向け広く周知。</w:t>
            </w:r>
          </w:p>
          <w:p w14:paraId="2D5FE65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3159E5B" w14:textId="764B722D"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●R元年度は研究職１名、事務職３名、スタッフ職１名を採用。R2年度採用に向け、職員採用計画を検討して、採用試験を実施し、優秀な人材を確保する。</w:t>
            </w:r>
          </w:p>
          <w:p w14:paraId="7F68ECB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774DF248" w14:textId="5BB27C8A"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w:t>
            </w:r>
            <w:r w:rsidR="00914024">
              <w:rPr>
                <w:rFonts w:asciiTheme="majorEastAsia" w:eastAsiaTheme="majorEastAsia" w:hAnsiTheme="majorEastAsia" w:hint="eastAsia"/>
                <w:sz w:val="16"/>
                <w:szCs w:val="16"/>
              </w:rPr>
              <w:t xml:space="preserve">　</w:t>
            </w:r>
            <w:r w:rsidRPr="00711E9A">
              <w:rPr>
                <w:rFonts w:asciiTheme="majorEastAsia" w:eastAsiaTheme="majorEastAsia" w:hAnsiTheme="majorEastAsia" w:hint="eastAsia"/>
                <w:sz w:val="16"/>
                <w:szCs w:val="16"/>
              </w:rPr>
              <w:t>職員採用実績（名）</w:t>
            </w:r>
          </w:p>
          <w:tbl>
            <w:tblPr>
              <w:tblStyle w:val="a3"/>
              <w:tblW w:w="0" w:type="auto"/>
              <w:jc w:val="center"/>
              <w:tblLayout w:type="fixed"/>
              <w:tblLook w:val="04A0" w:firstRow="1" w:lastRow="0" w:firstColumn="1" w:lastColumn="0" w:noHBand="0" w:noVBand="1"/>
            </w:tblPr>
            <w:tblGrid>
              <w:gridCol w:w="1701"/>
              <w:gridCol w:w="895"/>
              <w:gridCol w:w="896"/>
              <w:gridCol w:w="896"/>
              <w:gridCol w:w="895"/>
              <w:gridCol w:w="896"/>
              <w:gridCol w:w="896"/>
            </w:tblGrid>
            <w:tr w:rsidR="003F495D" w:rsidRPr="00711E9A" w14:paraId="5B140E2A" w14:textId="77777777" w:rsidTr="00711E9A">
              <w:trPr>
                <w:trHeight w:val="227"/>
                <w:jc w:val="center"/>
              </w:trPr>
              <w:tc>
                <w:tcPr>
                  <w:tcW w:w="1701" w:type="dxa"/>
                  <w:tcBorders>
                    <w:right w:val="double" w:sz="4" w:space="0" w:color="auto"/>
                  </w:tcBorders>
                  <w:vAlign w:val="center"/>
                </w:tcPr>
                <w:p w14:paraId="0454B137"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職種</w:t>
                  </w:r>
                </w:p>
              </w:tc>
              <w:tc>
                <w:tcPr>
                  <w:tcW w:w="895" w:type="dxa"/>
                  <w:tcBorders>
                    <w:left w:val="double" w:sz="4" w:space="0" w:color="auto"/>
                    <w:right w:val="double" w:sz="4" w:space="0" w:color="auto"/>
                  </w:tcBorders>
                </w:tcPr>
                <w:p w14:paraId="401F449A"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合計</w:t>
                  </w:r>
                </w:p>
              </w:tc>
              <w:tc>
                <w:tcPr>
                  <w:tcW w:w="896" w:type="dxa"/>
                  <w:tcBorders>
                    <w:left w:val="double" w:sz="4" w:space="0" w:color="auto"/>
                  </w:tcBorders>
                  <w:vAlign w:val="center"/>
                </w:tcPr>
                <w:p w14:paraId="0A979593"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6" w:type="dxa"/>
                  <w:vAlign w:val="center"/>
                </w:tcPr>
                <w:p w14:paraId="7451E2C5"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5" w:type="dxa"/>
                  <w:tcBorders>
                    <w:right w:val="double" w:sz="4" w:space="0" w:color="auto"/>
                  </w:tcBorders>
                  <w:vAlign w:val="center"/>
                </w:tcPr>
                <w:p w14:paraId="04758C84"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96" w:type="dxa"/>
                  <w:tcBorders>
                    <w:left w:val="double" w:sz="4" w:space="0" w:color="auto"/>
                    <w:right w:val="double" w:sz="4" w:space="0" w:color="auto"/>
                  </w:tcBorders>
                  <w:vAlign w:val="center"/>
                </w:tcPr>
                <w:p w14:paraId="2C9C5BA0"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573E165"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96" w:type="dxa"/>
                  <w:tcBorders>
                    <w:left w:val="double" w:sz="4" w:space="0" w:color="auto"/>
                  </w:tcBorders>
                  <w:vAlign w:val="center"/>
                </w:tcPr>
                <w:p w14:paraId="499A921E" w14:textId="433D66E8"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49E46C1A"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711E9A" w14:paraId="6D2EE094" w14:textId="77777777" w:rsidTr="00711E9A">
              <w:trPr>
                <w:trHeight w:val="227"/>
                <w:jc w:val="center"/>
              </w:trPr>
              <w:tc>
                <w:tcPr>
                  <w:tcW w:w="1701" w:type="dxa"/>
                  <w:tcBorders>
                    <w:right w:val="double" w:sz="4" w:space="0" w:color="auto"/>
                  </w:tcBorders>
                  <w:vAlign w:val="center"/>
                </w:tcPr>
                <w:p w14:paraId="2B70509A"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w:t>
                  </w:r>
                </w:p>
              </w:tc>
              <w:tc>
                <w:tcPr>
                  <w:tcW w:w="895" w:type="dxa"/>
                  <w:tcBorders>
                    <w:left w:val="double" w:sz="4" w:space="0" w:color="auto"/>
                    <w:right w:val="double" w:sz="4" w:space="0" w:color="auto"/>
                  </w:tcBorders>
                </w:tcPr>
                <w:p w14:paraId="0ED0FAA4"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w:t>
                  </w:r>
                </w:p>
              </w:tc>
              <w:tc>
                <w:tcPr>
                  <w:tcW w:w="896" w:type="dxa"/>
                  <w:tcBorders>
                    <w:left w:val="double" w:sz="4" w:space="0" w:color="auto"/>
                  </w:tcBorders>
                  <w:vAlign w:val="center"/>
                </w:tcPr>
                <w:p w14:paraId="022C1F21"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896" w:type="dxa"/>
                  <w:vAlign w:val="center"/>
                </w:tcPr>
                <w:p w14:paraId="71B2D548"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5" w:type="dxa"/>
                  <w:tcBorders>
                    <w:right w:val="double" w:sz="4" w:space="0" w:color="auto"/>
                  </w:tcBorders>
                  <w:vAlign w:val="center"/>
                </w:tcPr>
                <w:p w14:paraId="74AD1002"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6" w:type="dxa"/>
                  <w:tcBorders>
                    <w:left w:val="double" w:sz="4" w:space="0" w:color="auto"/>
                    <w:right w:val="double" w:sz="4" w:space="0" w:color="auto"/>
                  </w:tcBorders>
                  <w:vAlign w:val="center"/>
                </w:tcPr>
                <w:p w14:paraId="2E4C2061"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896" w:type="dxa"/>
                  <w:tcBorders>
                    <w:left w:val="double" w:sz="4" w:space="0" w:color="auto"/>
                  </w:tcBorders>
                  <w:vAlign w:val="center"/>
                </w:tcPr>
                <w:p w14:paraId="3982E242"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12CB9D5F" w14:textId="77777777" w:rsidTr="00711E9A">
              <w:trPr>
                <w:trHeight w:val="227"/>
                <w:jc w:val="center"/>
              </w:trPr>
              <w:tc>
                <w:tcPr>
                  <w:tcW w:w="1701" w:type="dxa"/>
                  <w:tcBorders>
                    <w:right w:val="double" w:sz="4" w:space="0" w:color="auto"/>
                  </w:tcBorders>
                  <w:vAlign w:val="center"/>
                </w:tcPr>
                <w:p w14:paraId="3A6A8F78"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技術職</w:t>
                  </w:r>
                </w:p>
              </w:tc>
              <w:tc>
                <w:tcPr>
                  <w:tcW w:w="895" w:type="dxa"/>
                  <w:tcBorders>
                    <w:left w:val="double" w:sz="4" w:space="0" w:color="auto"/>
                    <w:right w:val="double" w:sz="4" w:space="0" w:color="auto"/>
                  </w:tcBorders>
                </w:tcPr>
                <w:p w14:paraId="250EB242"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96" w:type="dxa"/>
                  <w:tcBorders>
                    <w:left w:val="double" w:sz="4" w:space="0" w:color="auto"/>
                  </w:tcBorders>
                  <w:vAlign w:val="center"/>
                </w:tcPr>
                <w:p w14:paraId="3FD94247"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96" w:type="dxa"/>
                  <w:vAlign w:val="center"/>
                </w:tcPr>
                <w:p w14:paraId="0CD06F65"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5" w:type="dxa"/>
                  <w:tcBorders>
                    <w:right w:val="double" w:sz="4" w:space="0" w:color="auto"/>
                  </w:tcBorders>
                  <w:vAlign w:val="center"/>
                </w:tcPr>
                <w:p w14:paraId="334E21C0"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6" w:type="dxa"/>
                  <w:tcBorders>
                    <w:left w:val="double" w:sz="4" w:space="0" w:color="auto"/>
                    <w:right w:val="double" w:sz="4" w:space="0" w:color="auto"/>
                  </w:tcBorders>
                  <w:vAlign w:val="center"/>
                </w:tcPr>
                <w:p w14:paraId="57719518"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896" w:type="dxa"/>
                  <w:tcBorders>
                    <w:left w:val="double" w:sz="4" w:space="0" w:color="auto"/>
                  </w:tcBorders>
                  <w:vAlign w:val="center"/>
                </w:tcPr>
                <w:p w14:paraId="3B71AB76"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r w:rsidR="003F495D" w:rsidRPr="00711E9A" w14:paraId="2C79154F" w14:textId="77777777" w:rsidTr="00711E9A">
              <w:trPr>
                <w:trHeight w:val="227"/>
                <w:jc w:val="center"/>
              </w:trPr>
              <w:tc>
                <w:tcPr>
                  <w:tcW w:w="1701" w:type="dxa"/>
                  <w:tcBorders>
                    <w:right w:val="double" w:sz="4" w:space="0" w:color="auto"/>
                  </w:tcBorders>
                  <w:vAlign w:val="center"/>
                </w:tcPr>
                <w:p w14:paraId="2860EE46"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事務職</w:t>
                  </w:r>
                </w:p>
              </w:tc>
              <w:tc>
                <w:tcPr>
                  <w:tcW w:w="895" w:type="dxa"/>
                  <w:tcBorders>
                    <w:left w:val="double" w:sz="4" w:space="0" w:color="auto"/>
                    <w:right w:val="double" w:sz="4" w:space="0" w:color="auto"/>
                  </w:tcBorders>
                </w:tcPr>
                <w:p w14:paraId="29A1C614"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96" w:type="dxa"/>
                  <w:tcBorders>
                    <w:left w:val="double" w:sz="4" w:space="0" w:color="auto"/>
                  </w:tcBorders>
                  <w:vAlign w:val="center"/>
                </w:tcPr>
                <w:p w14:paraId="3E38AE27"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96" w:type="dxa"/>
                  <w:vAlign w:val="center"/>
                </w:tcPr>
                <w:p w14:paraId="1F7DF38C"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5" w:type="dxa"/>
                  <w:tcBorders>
                    <w:right w:val="double" w:sz="4" w:space="0" w:color="auto"/>
                  </w:tcBorders>
                  <w:vAlign w:val="center"/>
                </w:tcPr>
                <w:p w14:paraId="3DF5127C"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96" w:type="dxa"/>
                  <w:tcBorders>
                    <w:left w:val="double" w:sz="4" w:space="0" w:color="auto"/>
                    <w:right w:val="double" w:sz="4" w:space="0" w:color="auto"/>
                  </w:tcBorders>
                  <w:vAlign w:val="center"/>
                </w:tcPr>
                <w:p w14:paraId="7DD2E39A"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6" w:type="dxa"/>
                  <w:tcBorders>
                    <w:left w:val="double" w:sz="4" w:space="0" w:color="auto"/>
                  </w:tcBorders>
                  <w:vAlign w:val="center"/>
                </w:tcPr>
                <w:p w14:paraId="1E7292DE"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r>
            <w:tr w:rsidR="003F495D" w:rsidRPr="00711E9A" w14:paraId="79F5E6CA" w14:textId="77777777" w:rsidTr="00711E9A">
              <w:trPr>
                <w:trHeight w:val="227"/>
                <w:jc w:val="center"/>
              </w:trPr>
              <w:tc>
                <w:tcPr>
                  <w:tcW w:w="1701" w:type="dxa"/>
                  <w:tcBorders>
                    <w:right w:val="double" w:sz="4" w:space="0" w:color="auto"/>
                  </w:tcBorders>
                  <w:vAlign w:val="center"/>
                </w:tcPr>
                <w:p w14:paraId="3C333631"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スタッフ職</w:t>
                  </w:r>
                </w:p>
              </w:tc>
              <w:tc>
                <w:tcPr>
                  <w:tcW w:w="895" w:type="dxa"/>
                  <w:tcBorders>
                    <w:left w:val="double" w:sz="4" w:space="0" w:color="auto"/>
                    <w:right w:val="double" w:sz="4" w:space="0" w:color="auto"/>
                  </w:tcBorders>
                </w:tcPr>
                <w:p w14:paraId="13B2BC03"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896" w:type="dxa"/>
                  <w:tcBorders>
                    <w:left w:val="double" w:sz="4" w:space="0" w:color="auto"/>
                  </w:tcBorders>
                  <w:vAlign w:val="center"/>
                </w:tcPr>
                <w:p w14:paraId="4AE37A22"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6" w:type="dxa"/>
                  <w:vAlign w:val="center"/>
                </w:tcPr>
                <w:p w14:paraId="13D1494A"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5" w:type="dxa"/>
                  <w:tcBorders>
                    <w:right w:val="double" w:sz="4" w:space="0" w:color="auto"/>
                  </w:tcBorders>
                  <w:vAlign w:val="center"/>
                </w:tcPr>
                <w:p w14:paraId="5EF554AD"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6" w:type="dxa"/>
                  <w:tcBorders>
                    <w:left w:val="double" w:sz="4" w:space="0" w:color="auto"/>
                    <w:right w:val="double" w:sz="4" w:space="0" w:color="auto"/>
                  </w:tcBorders>
                  <w:vAlign w:val="center"/>
                </w:tcPr>
                <w:p w14:paraId="04BE64EA"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96" w:type="dxa"/>
                  <w:tcBorders>
                    <w:left w:val="double" w:sz="4" w:space="0" w:color="auto"/>
                  </w:tcBorders>
                  <w:vAlign w:val="center"/>
                </w:tcPr>
                <w:p w14:paraId="17322659"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bl>
          <w:p w14:paraId="69A3D801" w14:textId="77777777" w:rsidR="003F495D" w:rsidRPr="00711E9A" w:rsidRDefault="003F495D" w:rsidP="00711E9A">
            <w:pPr>
              <w:spacing w:line="0" w:lineRule="atLeast"/>
              <w:rPr>
                <w:rFonts w:asciiTheme="majorEastAsia" w:eastAsiaTheme="majorEastAsia" w:hAnsiTheme="majorEastAsia"/>
                <w:sz w:val="16"/>
                <w:szCs w:val="16"/>
              </w:rPr>
            </w:pPr>
          </w:p>
          <w:p w14:paraId="4DA28BAF" w14:textId="77777777" w:rsidR="003F495D" w:rsidRPr="00711E9A" w:rsidRDefault="003F495D" w:rsidP="00711E9A">
            <w:pPr>
              <w:spacing w:line="0" w:lineRule="atLeast"/>
              <w:rPr>
                <w:rFonts w:asciiTheme="majorEastAsia" w:eastAsiaTheme="majorEastAsia" w:hAnsiTheme="majorEastAsia"/>
                <w:sz w:val="16"/>
                <w:szCs w:val="16"/>
              </w:rPr>
            </w:pPr>
          </w:p>
          <w:p w14:paraId="1804E794" w14:textId="51834AAE" w:rsidR="003F495D" w:rsidRPr="00711E9A" w:rsidRDefault="003F495D" w:rsidP="00711E9A">
            <w:pPr>
              <w:spacing w:line="0" w:lineRule="atLeast"/>
              <w:rPr>
                <w:rFonts w:asciiTheme="majorEastAsia" w:eastAsiaTheme="majorEastAsia" w:hAnsiTheme="majorEastAsia"/>
                <w:sz w:val="16"/>
                <w:szCs w:val="16"/>
              </w:rPr>
            </w:pPr>
          </w:p>
          <w:p w14:paraId="0F34DD41"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（２）人材の育成</w:t>
            </w:r>
          </w:p>
          <w:p w14:paraId="7A18BAD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①研修制度の運用</w:t>
            </w:r>
          </w:p>
          <w:p w14:paraId="21C494BC"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D8AC6D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●職員育成計画に基づき、新規採用職員や管理職などを対象とした研修等を実施。</w:t>
            </w:r>
          </w:p>
          <w:p w14:paraId="1FFAF81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のスキルアップのため、農林水産技術会議、環境省環境調査研修所、（国研）水産研究・教育機構、民間分析会社等が実施する研修等へ参加。また、（国研）農研機構の依頼研究員制度、（独）酒類総合研究所の研究生制度等を利用。</w:t>
            </w:r>
          </w:p>
          <w:p w14:paraId="7A0BE62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●職場内研修として、環境分析に係る精度管理や機器操作等に係る研修を実施。</w:t>
            </w:r>
          </w:p>
          <w:p w14:paraId="3589BD5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●業務に係る学位取得のため、大学院の修学を支援。</w:t>
            </w:r>
          </w:p>
          <w:p w14:paraId="033B2EDF" w14:textId="53A8D051" w:rsidR="003F495D" w:rsidRPr="00711E9A" w:rsidRDefault="003F495D" w:rsidP="004B1E41">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081E50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●引き続き、職員育成計画に基づいた研修を実施し、職員のスキルやモラルを高める。</w:t>
            </w:r>
          </w:p>
          <w:p w14:paraId="623CD48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●若手職員を中心に、農林水産技術会議等の外部の研修を受講し、スキルや研究マネジメント力を高める。</w:t>
            </w:r>
          </w:p>
          <w:p w14:paraId="52B12CD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●大学院修学支援制度は、新規に１名が利用開始。職員の研究能力向上を図る。</w:t>
            </w:r>
          </w:p>
          <w:p w14:paraId="7212BF26" w14:textId="77777777" w:rsidR="003F495D" w:rsidRPr="00711E9A" w:rsidRDefault="003F495D" w:rsidP="00711E9A">
            <w:pPr>
              <w:spacing w:line="0" w:lineRule="atLeast"/>
              <w:ind w:left="163" w:hangingChars="102" w:hanging="163"/>
              <w:rPr>
                <w:rFonts w:asciiTheme="majorEastAsia" w:eastAsiaTheme="majorEastAsia" w:hAnsiTheme="majorEastAsia"/>
                <w:sz w:val="16"/>
                <w:szCs w:val="16"/>
              </w:rPr>
            </w:pPr>
          </w:p>
          <w:p w14:paraId="543BFCBB" w14:textId="77777777" w:rsidR="003F495D" w:rsidRPr="00711E9A" w:rsidRDefault="003F495D" w:rsidP="00711E9A">
            <w:pPr>
              <w:spacing w:line="0" w:lineRule="atLeast"/>
              <w:ind w:leftChars="100" w:left="210" w:firstLineChars="300" w:firstLine="48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大学院修学支援制度の利用実績（名）</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1EE3D0D9" w14:textId="77777777" w:rsidTr="00711E9A">
              <w:trPr>
                <w:trHeight w:val="227"/>
                <w:jc w:val="center"/>
              </w:trPr>
              <w:tc>
                <w:tcPr>
                  <w:tcW w:w="1918" w:type="dxa"/>
                  <w:vAlign w:val="center"/>
                </w:tcPr>
                <w:p w14:paraId="1C5B6961"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支援年度</w:t>
                  </w:r>
                </w:p>
              </w:tc>
              <w:tc>
                <w:tcPr>
                  <w:tcW w:w="1020" w:type="dxa"/>
                  <w:vAlign w:val="center"/>
                </w:tcPr>
                <w:p w14:paraId="79E660BD"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vAlign w:val="center"/>
                </w:tcPr>
                <w:p w14:paraId="161A1CD6"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right w:val="double" w:sz="4" w:space="0" w:color="auto"/>
                  </w:tcBorders>
                  <w:vAlign w:val="center"/>
                </w:tcPr>
                <w:p w14:paraId="02D1000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right w:val="double" w:sz="4" w:space="0" w:color="auto"/>
                  </w:tcBorders>
                  <w:vAlign w:val="center"/>
                </w:tcPr>
                <w:p w14:paraId="418DE4AC" w14:textId="77777777" w:rsid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6FBE969" w14:textId="5551E368"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1020" w:type="dxa"/>
                  <w:tcBorders>
                    <w:left w:val="double" w:sz="4" w:space="0" w:color="auto"/>
                  </w:tcBorders>
                  <w:vAlign w:val="center"/>
                </w:tcPr>
                <w:p w14:paraId="23AF1775" w14:textId="77777777" w:rsid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29363033" w14:textId="2D474F04"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3F495D" w:rsidRPr="00711E9A" w14:paraId="70119969" w14:textId="77777777" w:rsidTr="00711E9A">
              <w:trPr>
                <w:trHeight w:val="227"/>
                <w:jc w:val="center"/>
              </w:trPr>
              <w:tc>
                <w:tcPr>
                  <w:tcW w:w="1918" w:type="dxa"/>
                  <w:tcBorders>
                    <w:bottom w:val="single" w:sz="4" w:space="0" w:color="auto"/>
                  </w:tcBorders>
                  <w:vAlign w:val="center"/>
                </w:tcPr>
                <w:p w14:paraId="24CFD0C7"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職員数</w:t>
                  </w:r>
                  <w:r w:rsidRPr="00711E9A">
                    <w:rPr>
                      <w:rFonts w:asciiTheme="majorEastAsia" w:eastAsiaTheme="majorEastAsia" w:hAnsiTheme="majorEastAsia" w:hint="eastAsia"/>
                      <w:sz w:val="16"/>
                      <w:szCs w:val="16"/>
                      <w:vertAlign w:val="superscript"/>
                    </w:rPr>
                    <w:t>※</w:t>
                  </w:r>
                </w:p>
              </w:tc>
              <w:tc>
                <w:tcPr>
                  <w:tcW w:w="1020" w:type="dxa"/>
                  <w:tcBorders>
                    <w:bottom w:val="single" w:sz="4" w:space="0" w:color="auto"/>
                  </w:tcBorders>
                  <w:vAlign w:val="center"/>
                </w:tcPr>
                <w:p w14:paraId="538921C2"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bottom w:val="single" w:sz="4" w:space="0" w:color="auto"/>
                  </w:tcBorders>
                  <w:vAlign w:val="center"/>
                </w:tcPr>
                <w:p w14:paraId="4EE0E38C"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bottom w:val="single" w:sz="4" w:space="0" w:color="auto"/>
                    <w:right w:val="double" w:sz="4" w:space="0" w:color="auto"/>
                  </w:tcBorders>
                  <w:vAlign w:val="center"/>
                </w:tcPr>
                <w:p w14:paraId="2486440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left w:val="double" w:sz="4" w:space="0" w:color="auto"/>
                    <w:bottom w:val="single" w:sz="4" w:space="0" w:color="auto"/>
                    <w:right w:val="double" w:sz="4" w:space="0" w:color="auto"/>
                  </w:tcBorders>
                  <w:vAlign w:val="center"/>
                </w:tcPr>
                <w:p w14:paraId="4DEDB0E4"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left w:val="double" w:sz="4" w:space="0" w:color="auto"/>
                    <w:bottom w:val="single" w:sz="4" w:space="0" w:color="auto"/>
                  </w:tcBorders>
                  <w:vAlign w:val="center"/>
                </w:tcPr>
                <w:p w14:paraId="32A7F292"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5B32D556" w14:textId="77777777" w:rsidTr="00711E9A">
              <w:trPr>
                <w:trHeight w:val="227"/>
                <w:jc w:val="center"/>
              </w:trPr>
              <w:tc>
                <w:tcPr>
                  <w:tcW w:w="7018" w:type="dxa"/>
                  <w:gridSpan w:val="6"/>
                  <w:tcBorders>
                    <w:left w:val="nil"/>
                    <w:bottom w:val="nil"/>
                    <w:right w:val="nil"/>
                  </w:tcBorders>
                  <w:vAlign w:val="center"/>
                </w:tcPr>
                <w:p w14:paraId="6E375132" w14:textId="77777777" w:rsidR="003F495D" w:rsidRPr="00711E9A" w:rsidRDefault="003F495D" w:rsidP="00C03C86">
                  <w:pPr>
                    <w:framePr w:hSpace="142" w:wrap="around" w:vAnchor="text" w:hAnchor="text" w:y="1"/>
                    <w:spacing w:line="0" w:lineRule="atLeast"/>
                    <w:suppressOverlap/>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※休学者は算入せず。</w:t>
                  </w:r>
                </w:p>
              </w:tc>
            </w:tr>
          </w:tbl>
          <w:p w14:paraId="482F2CEB" w14:textId="77777777" w:rsidR="003F495D" w:rsidRPr="00711E9A" w:rsidRDefault="003F495D" w:rsidP="00711E9A">
            <w:pPr>
              <w:spacing w:line="0" w:lineRule="atLeast"/>
              <w:rPr>
                <w:rFonts w:asciiTheme="majorEastAsia" w:eastAsiaTheme="majorEastAsia" w:hAnsiTheme="majorEastAsia"/>
                <w:sz w:val="16"/>
                <w:szCs w:val="16"/>
              </w:rPr>
            </w:pPr>
          </w:p>
          <w:p w14:paraId="54DB03B1" w14:textId="77777777" w:rsidR="003F495D" w:rsidRPr="00711E9A" w:rsidRDefault="003F495D" w:rsidP="00711E9A">
            <w:pPr>
              <w:spacing w:line="0" w:lineRule="atLeast"/>
              <w:rPr>
                <w:rFonts w:asciiTheme="majorEastAsia" w:eastAsiaTheme="majorEastAsia" w:hAnsiTheme="majorEastAsia"/>
                <w:b/>
                <w:sz w:val="16"/>
                <w:szCs w:val="16"/>
              </w:rPr>
            </w:pPr>
          </w:p>
          <w:p w14:paraId="712992B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②人事評価制度の運用</w:t>
            </w:r>
          </w:p>
          <w:p w14:paraId="62EE4228"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96CE40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●H29年度に制度を見直し、目標設定表（チャレンジシート）の作成により職員の業務の到達目標等を明確化。３回の面談における進捗状況等の聞き取りによるコミュニケーションを経て、人事評価を実施。</w:t>
            </w:r>
          </w:p>
          <w:p w14:paraId="1175B9AA" w14:textId="59C7A24F"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●H30年度から、研究職（管理業務に従事する研究職員を除く）を対象とした業務目標を設定するとともに、総合評価（５段階）それぞれの評価基</w:t>
            </w:r>
            <w:r w:rsidRPr="00CA6F8A">
              <w:rPr>
                <w:rFonts w:asciiTheme="majorEastAsia" w:eastAsiaTheme="majorEastAsia" w:hAnsiTheme="majorEastAsia" w:hint="eastAsia"/>
                <w:sz w:val="16"/>
                <w:szCs w:val="16"/>
              </w:rPr>
              <w:t>準を</w:t>
            </w:r>
            <w:r w:rsidR="006B20DF" w:rsidRPr="00CA6F8A">
              <w:rPr>
                <w:rFonts w:asciiTheme="majorEastAsia" w:eastAsiaTheme="majorEastAsia" w:hAnsiTheme="majorEastAsia" w:hint="eastAsia"/>
                <w:sz w:val="16"/>
                <w:szCs w:val="16"/>
              </w:rPr>
              <w:t>改定</w:t>
            </w:r>
            <w:r w:rsidRPr="00CA6F8A">
              <w:rPr>
                <w:rFonts w:asciiTheme="majorEastAsia" w:eastAsiaTheme="majorEastAsia" w:hAnsiTheme="majorEastAsia" w:hint="eastAsia"/>
                <w:sz w:val="16"/>
                <w:szCs w:val="16"/>
              </w:rPr>
              <w:t>するなど制度</w:t>
            </w:r>
            <w:r w:rsidRPr="00711E9A">
              <w:rPr>
                <w:rFonts w:asciiTheme="majorEastAsia" w:eastAsiaTheme="majorEastAsia" w:hAnsiTheme="majorEastAsia" w:hint="eastAsia"/>
                <w:sz w:val="16"/>
                <w:szCs w:val="16"/>
              </w:rPr>
              <w:t>の一部見直しを実施。</w:t>
            </w:r>
          </w:p>
          <w:p w14:paraId="6C607AA8"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C4E7F4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●チャレンジシートを活用し、人事評価を実施。業務の目標の明確化や見直しを通じて職員の育成につなげる。</w:t>
            </w:r>
          </w:p>
          <w:p w14:paraId="7A76D256" w14:textId="77777777" w:rsidR="003F495D" w:rsidRPr="00711E9A" w:rsidRDefault="003F495D" w:rsidP="00711E9A">
            <w:pPr>
              <w:spacing w:line="0" w:lineRule="atLeast"/>
              <w:rPr>
                <w:rFonts w:asciiTheme="majorEastAsia" w:eastAsiaTheme="majorEastAsia" w:hAnsiTheme="majorEastAsia"/>
                <w:sz w:val="16"/>
                <w:szCs w:val="16"/>
              </w:rPr>
            </w:pPr>
          </w:p>
          <w:p w14:paraId="3B7028E0" w14:textId="77777777" w:rsidR="003F495D" w:rsidRPr="00711E9A" w:rsidRDefault="003F495D" w:rsidP="00711E9A">
            <w:pPr>
              <w:spacing w:line="0" w:lineRule="atLeast"/>
              <w:rPr>
                <w:rFonts w:asciiTheme="majorEastAsia" w:eastAsiaTheme="majorEastAsia" w:hAnsiTheme="majorEastAsia"/>
                <w:sz w:val="16"/>
                <w:szCs w:val="16"/>
              </w:rPr>
            </w:pPr>
          </w:p>
          <w:p w14:paraId="58DCE820"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 職員へのインセンティブ</w:t>
            </w:r>
          </w:p>
          <w:p w14:paraId="2DC1E9C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332E63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●優れた業績を上げた職員を外部表彰制度の候補者として推薦。</w:t>
            </w:r>
          </w:p>
          <w:p w14:paraId="52B795A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●職員表彰制度により、優秀職員や活躍職員を毎年度表彰。</w:t>
            </w:r>
          </w:p>
          <w:p w14:paraId="67F57CFD"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FC8EBC6" w14:textId="77777777" w:rsidR="003F495D" w:rsidRPr="00711E9A" w:rsidRDefault="003F495D" w:rsidP="00711E9A">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●引き続き、推薦や表彰を実施し、職員の業務へのインセンティブを高める。</w:t>
            </w:r>
          </w:p>
          <w:p w14:paraId="6A09DA0D" w14:textId="77777777" w:rsidR="003F495D" w:rsidRPr="00711E9A" w:rsidRDefault="003F495D" w:rsidP="00711E9A">
            <w:pPr>
              <w:spacing w:line="0" w:lineRule="atLeast"/>
              <w:ind w:left="163" w:hangingChars="102" w:hanging="163"/>
              <w:rPr>
                <w:rFonts w:asciiTheme="majorEastAsia" w:eastAsiaTheme="majorEastAsia" w:hAnsiTheme="majorEastAsia"/>
                <w:sz w:val="16"/>
                <w:szCs w:val="16"/>
              </w:rPr>
            </w:pPr>
          </w:p>
          <w:p w14:paraId="16FF1DBC" w14:textId="77777777" w:rsidR="003F495D" w:rsidRPr="00711E9A" w:rsidRDefault="003F495D" w:rsidP="00711E9A">
            <w:pPr>
              <w:spacing w:line="0" w:lineRule="atLeast"/>
              <w:ind w:left="163" w:hangingChars="102" w:hanging="163"/>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表彰職員数（名）（表彰案件による職員の重複あり）</w:t>
            </w:r>
          </w:p>
          <w:tbl>
            <w:tblPr>
              <w:tblStyle w:val="a3"/>
              <w:tblW w:w="0" w:type="auto"/>
              <w:jc w:val="center"/>
              <w:tblLayout w:type="fixed"/>
              <w:tblLook w:val="04A0" w:firstRow="1" w:lastRow="0" w:firstColumn="1" w:lastColumn="0" w:noHBand="0" w:noVBand="1"/>
            </w:tblPr>
            <w:tblGrid>
              <w:gridCol w:w="1701"/>
              <w:gridCol w:w="772"/>
              <w:gridCol w:w="772"/>
              <w:gridCol w:w="772"/>
              <w:gridCol w:w="772"/>
              <w:gridCol w:w="772"/>
              <w:gridCol w:w="772"/>
              <w:gridCol w:w="773"/>
            </w:tblGrid>
            <w:tr w:rsidR="003F495D" w:rsidRPr="00711E9A" w14:paraId="01EADDD9" w14:textId="77777777" w:rsidTr="00711E9A">
              <w:trPr>
                <w:trHeight w:val="227"/>
                <w:jc w:val="center"/>
              </w:trPr>
              <w:tc>
                <w:tcPr>
                  <w:tcW w:w="1701" w:type="dxa"/>
                  <w:tcBorders>
                    <w:right w:val="double" w:sz="4" w:space="0" w:color="auto"/>
                  </w:tcBorders>
                  <w:vAlign w:val="center"/>
                </w:tcPr>
                <w:p w14:paraId="5424762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772" w:type="dxa"/>
                  <w:tcBorders>
                    <w:left w:val="double" w:sz="4" w:space="0" w:color="auto"/>
                    <w:right w:val="double" w:sz="4" w:space="0" w:color="auto"/>
                  </w:tcBorders>
                </w:tcPr>
                <w:p w14:paraId="15D6CE75"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CBB08C3"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2" w:type="dxa"/>
                  <w:tcBorders>
                    <w:left w:val="double" w:sz="4" w:space="0" w:color="auto"/>
                  </w:tcBorders>
                  <w:vAlign w:val="center"/>
                </w:tcPr>
                <w:p w14:paraId="5E4C0BC3"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266C1979"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vAlign w:val="center"/>
                </w:tcPr>
                <w:p w14:paraId="1C1A046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2D28E91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tcBorders>
                    <w:right w:val="double" w:sz="4" w:space="0" w:color="auto"/>
                  </w:tcBorders>
                  <w:vAlign w:val="center"/>
                </w:tcPr>
                <w:p w14:paraId="15841917"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07C33E22"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tcBorders>
                    <w:left w:val="double" w:sz="4" w:space="0" w:color="auto"/>
                  </w:tcBorders>
                  <w:vAlign w:val="center"/>
                </w:tcPr>
                <w:p w14:paraId="6833495C"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1292324E"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72" w:type="dxa"/>
                  <w:tcBorders>
                    <w:right w:val="double" w:sz="4" w:space="0" w:color="auto"/>
                  </w:tcBorders>
                </w:tcPr>
                <w:p w14:paraId="0DA092A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64280DD4"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3" w:type="dxa"/>
                  <w:tcBorders>
                    <w:left w:val="double" w:sz="4" w:space="0" w:color="auto"/>
                  </w:tcBorders>
                  <w:vAlign w:val="center"/>
                </w:tcPr>
                <w:p w14:paraId="6FA75814" w14:textId="7B6F2D73"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3F495D" w:rsidRPr="00711E9A" w14:paraId="70591AB5" w14:textId="77777777" w:rsidTr="00711E9A">
              <w:trPr>
                <w:trHeight w:val="227"/>
                <w:jc w:val="center"/>
              </w:trPr>
              <w:tc>
                <w:tcPr>
                  <w:tcW w:w="1701" w:type="dxa"/>
                  <w:tcBorders>
                    <w:right w:val="double" w:sz="4" w:space="0" w:color="auto"/>
                  </w:tcBorders>
                  <w:vAlign w:val="center"/>
                </w:tcPr>
                <w:p w14:paraId="2A4D7492"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優秀職員等表彰</w:t>
                  </w:r>
                </w:p>
              </w:tc>
              <w:tc>
                <w:tcPr>
                  <w:tcW w:w="772" w:type="dxa"/>
                  <w:tcBorders>
                    <w:left w:val="double" w:sz="4" w:space="0" w:color="auto"/>
                    <w:right w:val="double" w:sz="4" w:space="0" w:color="auto"/>
                  </w:tcBorders>
                </w:tcPr>
                <w:p w14:paraId="787DDB5B"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772" w:type="dxa"/>
                  <w:tcBorders>
                    <w:left w:val="double" w:sz="4" w:space="0" w:color="auto"/>
                  </w:tcBorders>
                </w:tcPr>
                <w:p w14:paraId="0F552C7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772" w:type="dxa"/>
                </w:tcPr>
                <w:p w14:paraId="5198B01E"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772" w:type="dxa"/>
                  <w:tcBorders>
                    <w:right w:val="double" w:sz="4" w:space="0" w:color="auto"/>
                  </w:tcBorders>
                </w:tcPr>
                <w:p w14:paraId="69A960A3"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772" w:type="dxa"/>
                  <w:tcBorders>
                    <w:left w:val="double" w:sz="4" w:space="0" w:color="auto"/>
                  </w:tcBorders>
                  <w:vAlign w:val="center"/>
                </w:tcPr>
                <w:p w14:paraId="21ED4314"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772" w:type="dxa"/>
                  <w:tcBorders>
                    <w:right w:val="double" w:sz="4" w:space="0" w:color="auto"/>
                  </w:tcBorders>
                </w:tcPr>
                <w:p w14:paraId="26332564"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773" w:type="dxa"/>
                  <w:tcBorders>
                    <w:left w:val="double" w:sz="4" w:space="0" w:color="auto"/>
                  </w:tcBorders>
                  <w:vAlign w:val="center"/>
                </w:tcPr>
                <w:p w14:paraId="132E3FFA"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3F495D" w:rsidRPr="00711E9A" w14:paraId="4523702D" w14:textId="77777777" w:rsidTr="00711E9A">
              <w:trPr>
                <w:trHeight w:val="227"/>
                <w:jc w:val="center"/>
              </w:trPr>
              <w:tc>
                <w:tcPr>
                  <w:tcW w:w="1701" w:type="dxa"/>
                  <w:tcBorders>
                    <w:bottom w:val="double" w:sz="4" w:space="0" w:color="auto"/>
                    <w:right w:val="double" w:sz="4" w:space="0" w:color="auto"/>
                  </w:tcBorders>
                  <w:vAlign w:val="center"/>
                </w:tcPr>
                <w:p w14:paraId="25627722"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活躍職員等表彰</w:t>
                  </w:r>
                </w:p>
              </w:tc>
              <w:tc>
                <w:tcPr>
                  <w:tcW w:w="772" w:type="dxa"/>
                  <w:tcBorders>
                    <w:left w:val="double" w:sz="4" w:space="0" w:color="auto"/>
                    <w:bottom w:val="double" w:sz="4" w:space="0" w:color="auto"/>
                    <w:right w:val="double" w:sz="4" w:space="0" w:color="auto"/>
                  </w:tcBorders>
                </w:tcPr>
                <w:p w14:paraId="4D81240D"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772" w:type="dxa"/>
                  <w:tcBorders>
                    <w:left w:val="double" w:sz="4" w:space="0" w:color="auto"/>
                    <w:bottom w:val="double" w:sz="4" w:space="0" w:color="auto"/>
                  </w:tcBorders>
                </w:tcPr>
                <w:p w14:paraId="6E50D23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772" w:type="dxa"/>
                  <w:tcBorders>
                    <w:bottom w:val="double" w:sz="4" w:space="0" w:color="auto"/>
                  </w:tcBorders>
                </w:tcPr>
                <w:p w14:paraId="2D9EBEB0"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772" w:type="dxa"/>
                  <w:tcBorders>
                    <w:bottom w:val="double" w:sz="4" w:space="0" w:color="auto"/>
                    <w:right w:val="double" w:sz="4" w:space="0" w:color="auto"/>
                  </w:tcBorders>
                </w:tcPr>
                <w:p w14:paraId="3E062CE5"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w:t>
                  </w:r>
                </w:p>
              </w:tc>
              <w:tc>
                <w:tcPr>
                  <w:tcW w:w="772" w:type="dxa"/>
                  <w:tcBorders>
                    <w:left w:val="double" w:sz="4" w:space="0" w:color="auto"/>
                    <w:bottom w:val="double" w:sz="4" w:space="0" w:color="auto"/>
                  </w:tcBorders>
                  <w:vAlign w:val="center"/>
                </w:tcPr>
                <w:p w14:paraId="0DF5278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79</w:t>
                  </w:r>
                </w:p>
              </w:tc>
              <w:tc>
                <w:tcPr>
                  <w:tcW w:w="772" w:type="dxa"/>
                  <w:tcBorders>
                    <w:bottom w:val="double" w:sz="4" w:space="0" w:color="auto"/>
                    <w:right w:val="double" w:sz="4" w:space="0" w:color="auto"/>
                  </w:tcBorders>
                </w:tcPr>
                <w:p w14:paraId="10FB4EAD"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73" w:type="dxa"/>
                  <w:tcBorders>
                    <w:left w:val="double" w:sz="4" w:space="0" w:color="auto"/>
                    <w:bottom w:val="double" w:sz="4" w:space="0" w:color="auto"/>
                  </w:tcBorders>
                  <w:vAlign w:val="center"/>
                </w:tcPr>
                <w:p w14:paraId="1405FF65"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3F495D" w:rsidRPr="00711E9A" w14:paraId="57D43DFB" w14:textId="77777777" w:rsidTr="00711E9A">
              <w:trPr>
                <w:trHeight w:val="227"/>
                <w:jc w:val="center"/>
              </w:trPr>
              <w:tc>
                <w:tcPr>
                  <w:tcW w:w="1701" w:type="dxa"/>
                  <w:tcBorders>
                    <w:top w:val="double" w:sz="4" w:space="0" w:color="auto"/>
                    <w:right w:val="double" w:sz="4" w:space="0" w:color="auto"/>
                  </w:tcBorders>
                  <w:vAlign w:val="center"/>
                </w:tcPr>
                <w:p w14:paraId="7B9347C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72" w:type="dxa"/>
                  <w:tcBorders>
                    <w:top w:val="double" w:sz="4" w:space="0" w:color="auto"/>
                    <w:left w:val="double" w:sz="4" w:space="0" w:color="auto"/>
                    <w:right w:val="double" w:sz="4" w:space="0" w:color="auto"/>
                  </w:tcBorders>
                </w:tcPr>
                <w:p w14:paraId="5C36CBC1"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772" w:type="dxa"/>
                  <w:tcBorders>
                    <w:top w:val="double" w:sz="4" w:space="0" w:color="auto"/>
                    <w:left w:val="double" w:sz="4" w:space="0" w:color="auto"/>
                  </w:tcBorders>
                </w:tcPr>
                <w:p w14:paraId="3D33992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772" w:type="dxa"/>
                  <w:tcBorders>
                    <w:top w:val="double" w:sz="4" w:space="0" w:color="auto"/>
                  </w:tcBorders>
                </w:tcPr>
                <w:p w14:paraId="7F887364"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772" w:type="dxa"/>
                  <w:tcBorders>
                    <w:top w:val="double" w:sz="4" w:space="0" w:color="auto"/>
                    <w:right w:val="double" w:sz="4" w:space="0" w:color="auto"/>
                  </w:tcBorders>
                </w:tcPr>
                <w:p w14:paraId="30BFC2E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w:t>
                  </w:r>
                </w:p>
              </w:tc>
              <w:tc>
                <w:tcPr>
                  <w:tcW w:w="772" w:type="dxa"/>
                  <w:tcBorders>
                    <w:top w:val="double" w:sz="4" w:space="0" w:color="auto"/>
                    <w:left w:val="double" w:sz="4" w:space="0" w:color="auto"/>
                  </w:tcBorders>
                  <w:vAlign w:val="center"/>
                </w:tcPr>
                <w:p w14:paraId="47A60B30"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80</w:t>
                  </w:r>
                </w:p>
              </w:tc>
              <w:tc>
                <w:tcPr>
                  <w:tcW w:w="772" w:type="dxa"/>
                  <w:tcBorders>
                    <w:top w:val="double" w:sz="4" w:space="0" w:color="auto"/>
                    <w:right w:val="double" w:sz="4" w:space="0" w:color="auto"/>
                  </w:tcBorders>
                </w:tcPr>
                <w:p w14:paraId="48080B66"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773" w:type="dxa"/>
                  <w:tcBorders>
                    <w:top w:val="double" w:sz="4" w:space="0" w:color="auto"/>
                    <w:left w:val="double" w:sz="4" w:space="0" w:color="auto"/>
                  </w:tcBorders>
                  <w:vAlign w:val="center"/>
                </w:tcPr>
                <w:p w14:paraId="77AA3586"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045A9A08" w14:textId="4D1752BD" w:rsidR="003F495D" w:rsidRDefault="003F495D" w:rsidP="00711E9A">
            <w:pPr>
              <w:spacing w:line="0" w:lineRule="atLeast"/>
              <w:rPr>
                <w:rFonts w:asciiTheme="majorEastAsia" w:eastAsiaTheme="majorEastAsia" w:hAnsiTheme="majorEastAsia"/>
                <w:sz w:val="16"/>
                <w:szCs w:val="16"/>
              </w:rPr>
            </w:pPr>
          </w:p>
          <w:p w14:paraId="12CE0962" w14:textId="253A3341" w:rsidR="00AF3247" w:rsidRDefault="00AF3247" w:rsidP="00711E9A">
            <w:pPr>
              <w:spacing w:line="0" w:lineRule="atLeast"/>
              <w:rPr>
                <w:rFonts w:asciiTheme="majorEastAsia" w:eastAsiaTheme="majorEastAsia" w:hAnsiTheme="majorEastAsia"/>
                <w:sz w:val="16"/>
                <w:szCs w:val="16"/>
              </w:rPr>
            </w:pPr>
          </w:p>
          <w:p w14:paraId="44CD09D9" w14:textId="77777777" w:rsidR="004B1E41" w:rsidRDefault="004B1E41" w:rsidP="00711E9A">
            <w:pPr>
              <w:spacing w:line="0" w:lineRule="atLeast"/>
              <w:rPr>
                <w:rFonts w:asciiTheme="majorEastAsia" w:eastAsiaTheme="majorEastAsia" w:hAnsiTheme="majorEastAsia"/>
                <w:sz w:val="16"/>
                <w:szCs w:val="16"/>
              </w:rPr>
            </w:pPr>
          </w:p>
          <w:p w14:paraId="22D3E233" w14:textId="55A84E95" w:rsidR="003F495D" w:rsidRPr="00711E9A" w:rsidRDefault="003F495D" w:rsidP="004B1E41">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④職場環境の整備による多様な人材の確保・育成</w:t>
            </w:r>
          </w:p>
          <w:p w14:paraId="3599885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5E0FFB7F" w14:textId="7C900FD8" w:rsidR="003F495D" w:rsidRPr="00711E9A" w:rsidRDefault="001D594E" w:rsidP="00711E9A">
            <w:pPr>
              <w:spacing w:line="0" w:lineRule="atLeast"/>
              <w:ind w:leftChars="200" w:left="58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●職員が自主的に職場環境の改善や</w:t>
            </w:r>
            <w:r w:rsidRPr="00CA6F8A">
              <w:rPr>
                <w:rFonts w:asciiTheme="majorEastAsia" w:eastAsiaTheme="majorEastAsia" w:hAnsiTheme="majorEastAsia" w:hint="eastAsia"/>
                <w:sz w:val="16"/>
                <w:szCs w:val="16"/>
              </w:rPr>
              <w:t>自己啓発に取</w:t>
            </w:r>
            <w:r w:rsidR="003F495D" w:rsidRPr="00CA6F8A">
              <w:rPr>
                <w:rFonts w:asciiTheme="majorEastAsia" w:eastAsiaTheme="majorEastAsia" w:hAnsiTheme="majorEastAsia" w:hint="eastAsia"/>
                <w:sz w:val="16"/>
                <w:szCs w:val="16"/>
              </w:rPr>
              <w:t>組むことを支援するため</w:t>
            </w:r>
            <w:r w:rsidR="003F495D" w:rsidRPr="00711E9A">
              <w:rPr>
                <w:rFonts w:asciiTheme="majorEastAsia" w:eastAsiaTheme="majorEastAsia" w:hAnsiTheme="majorEastAsia" w:hint="eastAsia"/>
                <w:sz w:val="16"/>
                <w:szCs w:val="16"/>
              </w:rPr>
              <w:t>、自主研修制度を構築。</w:t>
            </w:r>
          </w:p>
          <w:p w14:paraId="26301014"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・研究職員主催の「予算に関する勉強会」にて若手職員が予算編成や執行および決算に関する知識を習得。</w:t>
            </w:r>
          </w:p>
          <w:p w14:paraId="1CE59A0C"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・「働き方改革（女性活躍推進）研修」における提言を受け、職員の出産・育児等に係る諸制度をとりまとめたリーフレットを作成。職員の子育て支援のための啓発を実施。</w:t>
            </w:r>
          </w:p>
          <w:p w14:paraId="2F537C7A"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・「機械学習研修」では、所内の先導的調査研究事業におけるデータをサンプルとして用い、実践的な学習を実施。</w:t>
            </w:r>
          </w:p>
          <w:p w14:paraId="30DB1E0D" w14:textId="71272B86" w:rsidR="003F495D" w:rsidRPr="00E74343"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・「嗅覚センサー研修」は、新たな研究の立ち上げに繋がり</w:t>
            </w:r>
            <w:r w:rsidRPr="00E74343">
              <w:rPr>
                <w:rFonts w:asciiTheme="majorEastAsia" w:eastAsiaTheme="majorEastAsia" w:hAnsiTheme="majorEastAsia" w:hint="eastAsia"/>
                <w:sz w:val="16"/>
                <w:szCs w:val="16"/>
              </w:rPr>
              <w:t>、</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の能力向上に寄与。</w:t>
            </w:r>
          </w:p>
          <w:p w14:paraId="611CA85F"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●産前産後休暇、育児時間休暇、育児休業、育児部分休業制度等を運用し、複数名が利用。育児時間休暇、育児休業及び育児部分休業は男性職員も取得。</w:t>
            </w:r>
          </w:p>
          <w:p w14:paraId="2374219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●H29年度に所内ワーキングにて「フレックスタイム制度」の設置を検討し、H30年度に試行運用。（</w:t>
            </w:r>
            <w:r w:rsidRPr="00711E9A">
              <w:rPr>
                <w:rFonts w:asciiTheme="majorEastAsia" w:eastAsiaTheme="majorEastAsia" w:hAnsiTheme="majorEastAsia" w:hint="eastAsia"/>
                <w:sz w:val="16"/>
                <w:szCs w:val="16"/>
              </w:rPr>
              <w:t>再掲）</w:t>
            </w:r>
          </w:p>
          <w:p w14:paraId="3938CEC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3629CD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●各種休暇及び休業制度を運用。育児休業予定の職員の代替要員として、非常勤職員を採用。また、職務内容や状況に合わせて人材派遣も活用。業務に支障が出ないようにする。</w:t>
            </w:r>
          </w:p>
          <w:p w14:paraId="09279C1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●「フレックスタイム制度」を４月より正式に導入し、業務の効率化を実現する。（再掲）</w:t>
            </w:r>
          </w:p>
          <w:p w14:paraId="4F9B790A" w14:textId="125EB04E" w:rsidR="003F495D" w:rsidRDefault="003F495D" w:rsidP="00711E9A">
            <w:pPr>
              <w:spacing w:line="0" w:lineRule="atLeast"/>
              <w:ind w:firstLineChars="400" w:firstLine="640"/>
              <w:rPr>
                <w:rFonts w:asciiTheme="majorEastAsia" w:eastAsiaTheme="majorEastAsia" w:hAnsiTheme="majorEastAsia"/>
                <w:sz w:val="16"/>
                <w:szCs w:val="16"/>
              </w:rPr>
            </w:pPr>
          </w:p>
          <w:p w14:paraId="559E5B74" w14:textId="295A5A77" w:rsidR="0012757A" w:rsidRDefault="0012757A" w:rsidP="00711E9A">
            <w:pPr>
              <w:spacing w:line="0" w:lineRule="atLeast"/>
              <w:ind w:firstLineChars="400" w:firstLine="640"/>
              <w:rPr>
                <w:rFonts w:asciiTheme="majorEastAsia" w:eastAsiaTheme="majorEastAsia" w:hAnsiTheme="majorEastAsia"/>
                <w:sz w:val="16"/>
                <w:szCs w:val="16"/>
              </w:rPr>
            </w:pPr>
          </w:p>
          <w:p w14:paraId="0A4D5AA1" w14:textId="60A822B2" w:rsidR="0012757A" w:rsidRDefault="0012757A" w:rsidP="00711E9A">
            <w:pPr>
              <w:spacing w:line="0" w:lineRule="atLeast"/>
              <w:ind w:firstLineChars="400" w:firstLine="640"/>
              <w:rPr>
                <w:rFonts w:asciiTheme="majorEastAsia" w:eastAsiaTheme="majorEastAsia" w:hAnsiTheme="majorEastAsia"/>
                <w:sz w:val="16"/>
                <w:szCs w:val="16"/>
              </w:rPr>
            </w:pPr>
          </w:p>
          <w:p w14:paraId="2D47FD94" w14:textId="77777777" w:rsidR="0012757A" w:rsidRPr="00711E9A" w:rsidRDefault="0012757A" w:rsidP="00711E9A">
            <w:pPr>
              <w:spacing w:line="0" w:lineRule="atLeast"/>
              <w:ind w:firstLineChars="400" w:firstLine="640"/>
              <w:rPr>
                <w:rFonts w:asciiTheme="majorEastAsia" w:eastAsiaTheme="majorEastAsia" w:hAnsiTheme="majorEastAsia"/>
                <w:sz w:val="16"/>
                <w:szCs w:val="16"/>
              </w:rPr>
            </w:pPr>
          </w:p>
          <w:p w14:paraId="1A7F634E"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各種休暇休業の取得職員数（名）</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E74343" w14:paraId="701EBCF4" w14:textId="77777777" w:rsidTr="00711E9A">
              <w:trPr>
                <w:trHeight w:val="227"/>
                <w:jc w:val="center"/>
              </w:trPr>
              <w:tc>
                <w:tcPr>
                  <w:tcW w:w="1918" w:type="dxa"/>
                  <w:tcBorders>
                    <w:bottom w:val="single" w:sz="4" w:space="0" w:color="auto"/>
                  </w:tcBorders>
                  <w:vAlign w:val="center"/>
                </w:tcPr>
                <w:p w14:paraId="241165AE"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bottom w:val="single" w:sz="4" w:space="0" w:color="auto"/>
                  </w:tcBorders>
                  <w:vAlign w:val="center"/>
                </w:tcPr>
                <w:p w14:paraId="4A767C7B"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3E926455"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29</w:t>
                  </w:r>
                  <w:r w:rsidRPr="00E74343">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111FEF11"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60C51C21" w14:textId="77777777" w:rsidR="00E74343"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３ヵ年</w:t>
                  </w:r>
                </w:p>
                <w:p w14:paraId="11231F05" w14:textId="2D3B8E0C"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合計</w:t>
                  </w:r>
                </w:p>
              </w:tc>
              <w:tc>
                <w:tcPr>
                  <w:tcW w:w="1020" w:type="dxa"/>
                  <w:tcBorders>
                    <w:left w:val="double" w:sz="4" w:space="0" w:color="auto"/>
                    <w:bottom w:val="single" w:sz="4" w:space="0" w:color="auto"/>
                  </w:tcBorders>
                  <w:vAlign w:val="center"/>
                </w:tcPr>
                <w:p w14:paraId="70AB7C1E" w14:textId="77777777" w:rsidR="00E74343"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0B69AD01" w14:textId="4E5D69AA"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E74343" w14:paraId="3DCFA592"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6643C251"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産前産後休暇</w:t>
                  </w:r>
                </w:p>
              </w:tc>
              <w:tc>
                <w:tcPr>
                  <w:tcW w:w="1020" w:type="dxa"/>
                  <w:tcBorders>
                    <w:top w:val="single" w:sz="4" w:space="0" w:color="auto"/>
                    <w:left w:val="single" w:sz="4" w:space="0" w:color="auto"/>
                    <w:bottom w:val="single" w:sz="4" w:space="0" w:color="auto"/>
                    <w:right w:val="single" w:sz="4" w:space="0" w:color="auto"/>
                  </w:tcBorders>
                </w:tcPr>
                <w:p w14:paraId="508289FF"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1020" w:type="dxa"/>
                  <w:tcBorders>
                    <w:top w:val="single" w:sz="4" w:space="0" w:color="auto"/>
                    <w:left w:val="single" w:sz="4" w:space="0" w:color="auto"/>
                    <w:bottom w:val="single" w:sz="4" w:space="0" w:color="auto"/>
                    <w:right w:val="single" w:sz="4" w:space="0" w:color="auto"/>
                  </w:tcBorders>
                </w:tcPr>
                <w:p w14:paraId="3AF4DD0B"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double" w:sz="4" w:space="0" w:color="auto"/>
                  </w:tcBorders>
                </w:tcPr>
                <w:p w14:paraId="5ED0CDEE"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０</w:t>
                  </w:r>
                </w:p>
              </w:tc>
              <w:tc>
                <w:tcPr>
                  <w:tcW w:w="1020" w:type="dxa"/>
                  <w:tcBorders>
                    <w:top w:val="single" w:sz="4" w:space="0" w:color="auto"/>
                    <w:left w:val="double" w:sz="4" w:space="0" w:color="auto"/>
                    <w:bottom w:val="single" w:sz="4" w:space="0" w:color="auto"/>
                    <w:right w:val="double" w:sz="4" w:space="0" w:color="auto"/>
                  </w:tcBorders>
                  <w:vAlign w:val="center"/>
                </w:tcPr>
                <w:p w14:paraId="0B7902A0"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single" w:sz="4" w:space="0" w:color="auto"/>
                    <w:right w:val="single" w:sz="4" w:space="0" w:color="auto"/>
                  </w:tcBorders>
                  <w:vAlign w:val="center"/>
                </w:tcPr>
                <w:p w14:paraId="3C665B77"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r>
            <w:tr w:rsidR="003F495D" w:rsidRPr="00E74343" w14:paraId="119C712E"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620F9480"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育児時間休暇</w:t>
                  </w:r>
                </w:p>
              </w:tc>
              <w:tc>
                <w:tcPr>
                  <w:tcW w:w="1020" w:type="dxa"/>
                  <w:tcBorders>
                    <w:top w:val="single" w:sz="4" w:space="0" w:color="auto"/>
                    <w:left w:val="single" w:sz="4" w:space="0" w:color="auto"/>
                    <w:bottom w:val="single" w:sz="4" w:space="0" w:color="auto"/>
                    <w:right w:val="single" w:sz="4" w:space="0" w:color="auto"/>
                  </w:tcBorders>
                </w:tcPr>
                <w:p w14:paraId="0AC0D0C3"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1020" w:type="dxa"/>
                  <w:tcBorders>
                    <w:top w:val="single" w:sz="4" w:space="0" w:color="auto"/>
                    <w:left w:val="single" w:sz="4" w:space="0" w:color="auto"/>
                    <w:bottom w:val="single" w:sz="4" w:space="0" w:color="auto"/>
                    <w:right w:val="single" w:sz="4" w:space="0" w:color="auto"/>
                  </w:tcBorders>
                </w:tcPr>
                <w:p w14:paraId="22158FA6"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c>
                <w:tcPr>
                  <w:tcW w:w="1020" w:type="dxa"/>
                  <w:tcBorders>
                    <w:top w:val="single" w:sz="4" w:space="0" w:color="auto"/>
                    <w:left w:val="single" w:sz="4" w:space="0" w:color="auto"/>
                    <w:bottom w:val="single" w:sz="4" w:space="0" w:color="auto"/>
                    <w:right w:val="double" w:sz="4" w:space="0" w:color="auto"/>
                  </w:tcBorders>
                </w:tcPr>
                <w:p w14:paraId="30349FBC"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single" w:sz="4" w:space="0" w:color="auto"/>
                    <w:right w:val="double" w:sz="4" w:space="0" w:color="auto"/>
                  </w:tcBorders>
                  <w:vAlign w:val="center"/>
                </w:tcPr>
                <w:p w14:paraId="6DE0AD43"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７</w:t>
                  </w:r>
                </w:p>
              </w:tc>
              <w:tc>
                <w:tcPr>
                  <w:tcW w:w="1020" w:type="dxa"/>
                  <w:tcBorders>
                    <w:top w:val="single" w:sz="4" w:space="0" w:color="auto"/>
                    <w:left w:val="double" w:sz="4" w:space="0" w:color="auto"/>
                    <w:bottom w:val="single" w:sz="4" w:space="0" w:color="auto"/>
                    <w:right w:val="single" w:sz="4" w:space="0" w:color="auto"/>
                  </w:tcBorders>
                  <w:vAlign w:val="center"/>
                </w:tcPr>
                <w:p w14:paraId="5F63C57F"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r>
            <w:tr w:rsidR="003F495D" w:rsidRPr="00E74343" w14:paraId="10C88BC3"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39AEB59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育児休業</w:t>
                  </w:r>
                </w:p>
              </w:tc>
              <w:tc>
                <w:tcPr>
                  <w:tcW w:w="1020" w:type="dxa"/>
                  <w:tcBorders>
                    <w:top w:val="single" w:sz="4" w:space="0" w:color="auto"/>
                    <w:left w:val="single" w:sz="4" w:space="0" w:color="auto"/>
                    <w:bottom w:val="single" w:sz="4" w:space="0" w:color="auto"/>
                    <w:right w:val="single" w:sz="4" w:space="0" w:color="auto"/>
                  </w:tcBorders>
                </w:tcPr>
                <w:p w14:paraId="7E7977C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single" w:sz="4" w:space="0" w:color="auto"/>
                  </w:tcBorders>
                </w:tcPr>
                <w:p w14:paraId="14F5459F"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double" w:sz="4" w:space="0" w:color="auto"/>
                  </w:tcBorders>
                </w:tcPr>
                <w:p w14:paraId="207C91F2"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１</w:t>
                  </w:r>
                </w:p>
              </w:tc>
              <w:tc>
                <w:tcPr>
                  <w:tcW w:w="1020" w:type="dxa"/>
                  <w:tcBorders>
                    <w:top w:val="single" w:sz="4" w:space="0" w:color="auto"/>
                    <w:left w:val="double" w:sz="4" w:space="0" w:color="auto"/>
                    <w:bottom w:val="single" w:sz="4" w:space="0" w:color="auto"/>
                    <w:right w:val="double" w:sz="4" w:space="0" w:color="auto"/>
                  </w:tcBorders>
                  <w:vAlign w:val="center"/>
                </w:tcPr>
                <w:p w14:paraId="65F7B8B2"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single" w:sz="4" w:space="0" w:color="auto"/>
                  </w:tcBorders>
                  <w:vAlign w:val="center"/>
                </w:tcPr>
                <w:p w14:paraId="6B755EF3"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r>
            <w:tr w:rsidR="003F495D" w:rsidRPr="00E74343" w14:paraId="23E01D15" w14:textId="77777777" w:rsidTr="00711E9A">
              <w:trPr>
                <w:trHeight w:val="227"/>
                <w:jc w:val="center"/>
              </w:trPr>
              <w:tc>
                <w:tcPr>
                  <w:tcW w:w="1918" w:type="dxa"/>
                  <w:tcBorders>
                    <w:top w:val="single" w:sz="4" w:space="0" w:color="auto"/>
                    <w:bottom w:val="double" w:sz="4" w:space="0" w:color="auto"/>
                  </w:tcBorders>
                  <w:vAlign w:val="center"/>
                </w:tcPr>
                <w:p w14:paraId="78A67880"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部分休業</w:t>
                  </w:r>
                </w:p>
              </w:tc>
              <w:tc>
                <w:tcPr>
                  <w:tcW w:w="1020" w:type="dxa"/>
                  <w:tcBorders>
                    <w:top w:val="single" w:sz="4" w:space="0" w:color="auto"/>
                    <w:bottom w:val="double" w:sz="4" w:space="0" w:color="auto"/>
                  </w:tcBorders>
                </w:tcPr>
                <w:p w14:paraId="2569BD57" w14:textId="33FF79E2" w:rsidR="003F495D" w:rsidRPr="00E74343" w:rsidRDefault="00E04DC3"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２</w:t>
                  </w:r>
                </w:p>
              </w:tc>
              <w:tc>
                <w:tcPr>
                  <w:tcW w:w="1020" w:type="dxa"/>
                  <w:tcBorders>
                    <w:top w:val="single" w:sz="4" w:space="0" w:color="auto"/>
                    <w:bottom w:val="double" w:sz="4" w:space="0" w:color="auto"/>
                  </w:tcBorders>
                </w:tcPr>
                <w:p w14:paraId="64916960"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c>
                <w:tcPr>
                  <w:tcW w:w="1020" w:type="dxa"/>
                  <w:tcBorders>
                    <w:top w:val="single" w:sz="4" w:space="0" w:color="auto"/>
                    <w:bottom w:val="double" w:sz="4" w:space="0" w:color="auto"/>
                    <w:right w:val="double" w:sz="4" w:space="0" w:color="auto"/>
                  </w:tcBorders>
                </w:tcPr>
                <w:p w14:paraId="39847F9C"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double" w:sz="4" w:space="0" w:color="auto"/>
                    <w:right w:val="double" w:sz="4" w:space="0" w:color="auto"/>
                  </w:tcBorders>
                  <w:vAlign w:val="center"/>
                </w:tcPr>
                <w:p w14:paraId="2B20678E"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８</w:t>
                  </w:r>
                </w:p>
              </w:tc>
              <w:tc>
                <w:tcPr>
                  <w:tcW w:w="1020" w:type="dxa"/>
                  <w:tcBorders>
                    <w:top w:val="single" w:sz="4" w:space="0" w:color="auto"/>
                    <w:left w:val="double" w:sz="4" w:space="0" w:color="auto"/>
                    <w:bottom w:val="double" w:sz="4" w:space="0" w:color="auto"/>
                  </w:tcBorders>
                  <w:vAlign w:val="center"/>
                </w:tcPr>
                <w:p w14:paraId="15316AEF"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w:t>
                  </w:r>
                </w:p>
              </w:tc>
            </w:tr>
            <w:tr w:rsidR="003F495D" w:rsidRPr="00E74343" w14:paraId="0B5FCD59" w14:textId="77777777" w:rsidTr="00711E9A">
              <w:trPr>
                <w:trHeight w:val="227"/>
                <w:jc w:val="center"/>
              </w:trPr>
              <w:tc>
                <w:tcPr>
                  <w:tcW w:w="1918" w:type="dxa"/>
                  <w:tcBorders>
                    <w:top w:val="double" w:sz="4" w:space="0" w:color="auto"/>
                  </w:tcBorders>
                  <w:vAlign w:val="center"/>
                </w:tcPr>
                <w:p w14:paraId="67C86254"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合計</w:t>
                  </w:r>
                </w:p>
              </w:tc>
              <w:tc>
                <w:tcPr>
                  <w:tcW w:w="1020" w:type="dxa"/>
                  <w:tcBorders>
                    <w:top w:val="double" w:sz="4" w:space="0" w:color="auto"/>
                  </w:tcBorders>
                </w:tcPr>
                <w:p w14:paraId="0D71171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６</w:t>
                  </w:r>
                </w:p>
              </w:tc>
              <w:tc>
                <w:tcPr>
                  <w:tcW w:w="1020" w:type="dxa"/>
                  <w:tcBorders>
                    <w:top w:val="double" w:sz="4" w:space="0" w:color="auto"/>
                  </w:tcBorders>
                </w:tcPr>
                <w:p w14:paraId="468FC0BF"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10</w:t>
                  </w:r>
                </w:p>
              </w:tc>
              <w:tc>
                <w:tcPr>
                  <w:tcW w:w="1020" w:type="dxa"/>
                  <w:tcBorders>
                    <w:top w:val="double" w:sz="4" w:space="0" w:color="auto"/>
                    <w:right w:val="double" w:sz="4" w:space="0" w:color="auto"/>
                  </w:tcBorders>
                </w:tcPr>
                <w:p w14:paraId="13E22EBD"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７</w:t>
                  </w:r>
                </w:p>
              </w:tc>
              <w:tc>
                <w:tcPr>
                  <w:tcW w:w="1020" w:type="dxa"/>
                  <w:tcBorders>
                    <w:top w:val="double" w:sz="4" w:space="0" w:color="auto"/>
                    <w:left w:val="double" w:sz="4" w:space="0" w:color="auto"/>
                    <w:right w:val="double" w:sz="4" w:space="0" w:color="auto"/>
                  </w:tcBorders>
                  <w:vAlign w:val="center"/>
                </w:tcPr>
                <w:p w14:paraId="6727C9D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23</w:t>
                  </w:r>
                </w:p>
              </w:tc>
              <w:tc>
                <w:tcPr>
                  <w:tcW w:w="1020" w:type="dxa"/>
                  <w:tcBorders>
                    <w:top w:val="double" w:sz="4" w:space="0" w:color="auto"/>
                    <w:left w:val="double" w:sz="4" w:space="0" w:color="auto"/>
                  </w:tcBorders>
                  <w:vAlign w:val="center"/>
                </w:tcPr>
                <w:p w14:paraId="7C7764B7"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９</w:t>
                  </w:r>
                </w:p>
              </w:tc>
            </w:tr>
          </w:tbl>
          <w:p w14:paraId="75559563" w14:textId="77777777" w:rsidR="003F495D" w:rsidRPr="00E74343" w:rsidRDefault="003F495D" w:rsidP="00711E9A">
            <w:pPr>
              <w:spacing w:line="0" w:lineRule="atLeast"/>
              <w:ind w:left="160" w:hangingChars="100" w:hanging="160"/>
              <w:rPr>
                <w:rFonts w:asciiTheme="majorEastAsia" w:eastAsiaTheme="majorEastAsia" w:hAnsiTheme="majorEastAsia"/>
                <w:sz w:val="16"/>
                <w:szCs w:val="16"/>
              </w:rPr>
            </w:pPr>
          </w:p>
          <w:p w14:paraId="6F50F0CC" w14:textId="77777777" w:rsidR="003F495D" w:rsidRPr="00E74343" w:rsidRDefault="003F495D" w:rsidP="00711E9A">
            <w:pPr>
              <w:spacing w:line="0" w:lineRule="atLeast"/>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 xml:space="preserve">　      フレックスタイム制度の利用者（利用期間は不問、30年度は試行期間）（名）</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E74343" w14:paraId="42B611AF" w14:textId="77777777" w:rsidTr="00711E9A">
              <w:trPr>
                <w:trHeight w:val="227"/>
                <w:jc w:val="center"/>
              </w:trPr>
              <w:tc>
                <w:tcPr>
                  <w:tcW w:w="1918" w:type="dxa"/>
                  <w:tcBorders>
                    <w:bottom w:val="single" w:sz="4" w:space="0" w:color="auto"/>
                  </w:tcBorders>
                  <w:vAlign w:val="center"/>
                </w:tcPr>
                <w:p w14:paraId="0F32A970"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bottom w:val="single" w:sz="4" w:space="0" w:color="auto"/>
                  </w:tcBorders>
                  <w:vAlign w:val="center"/>
                </w:tcPr>
                <w:p w14:paraId="259AF3BF"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4485B9DB"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29</w:t>
                  </w:r>
                  <w:r w:rsidRPr="00E74343">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5937EDBC"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30</w:t>
                  </w:r>
                  <w:r w:rsidRPr="00E74343">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21B840FD" w14:textId="77777777" w:rsidR="00E74343"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３ヵ年</w:t>
                  </w:r>
                </w:p>
                <w:p w14:paraId="51A823B5" w14:textId="2FF694D3"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合計</w:t>
                  </w:r>
                </w:p>
              </w:tc>
              <w:tc>
                <w:tcPr>
                  <w:tcW w:w="1020" w:type="dxa"/>
                  <w:tcBorders>
                    <w:left w:val="double" w:sz="4" w:space="0" w:color="auto"/>
                    <w:bottom w:val="single" w:sz="4" w:space="0" w:color="auto"/>
                  </w:tcBorders>
                  <w:vAlign w:val="center"/>
                </w:tcPr>
                <w:p w14:paraId="3B84B32E" w14:textId="77777777" w:rsidR="00E74343"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R</w:t>
                  </w:r>
                  <w:r w:rsidR="00357FDD" w:rsidRPr="00E74343">
                    <w:rPr>
                      <w:rFonts w:asciiTheme="majorEastAsia" w:eastAsiaTheme="majorEastAsia" w:hAnsiTheme="majorEastAsia" w:hint="eastAsia"/>
                      <w:sz w:val="16"/>
                      <w:szCs w:val="16"/>
                    </w:rPr>
                    <w:t>元</w:t>
                  </w:r>
                </w:p>
                <w:p w14:paraId="3A6EAB80" w14:textId="6722C24B"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見込み</w:t>
                  </w:r>
                </w:p>
              </w:tc>
            </w:tr>
            <w:tr w:rsidR="003F495D" w:rsidRPr="00E74343" w14:paraId="2B5B3F2E"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92A7E91"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研究職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7E46683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E1953F5"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5CB6C494"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27</w:t>
                  </w:r>
                </w:p>
              </w:tc>
              <w:tc>
                <w:tcPr>
                  <w:tcW w:w="1020" w:type="dxa"/>
                  <w:tcBorders>
                    <w:top w:val="single" w:sz="4" w:space="0" w:color="auto"/>
                    <w:left w:val="double" w:sz="4" w:space="0" w:color="auto"/>
                    <w:bottom w:val="single" w:sz="4" w:space="0" w:color="auto"/>
                    <w:right w:val="double" w:sz="4" w:space="0" w:color="auto"/>
                  </w:tcBorders>
                </w:tcPr>
                <w:p w14:paraId="6AA0553A"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27</w:t>
                  </w:r>
                </w:p>
              </w:tc>
              <w:tc>
                <w:tcPr>
                  <w:tcW w:w="1020" w:type="dxa"/>
                  <w:tcBorders>
                    <w:top w:val="single" w:sz="4" w:space="0" w:color="auto"/>
                    <w:left w:val="double" w:sz="4" w:space="0" w:color="auto"/>
                    <w:bottom w:val="single" w:sz="4" w:space="0" w:color="auto"/>
                    <w:right w:val="single" w:sz="4" w:space="0" w:color="auto"/>
                  </w:tcBorders>
                  <w:vAlign w:val="center"/>
                </w:tcPr>
                <w:p w14:paraId="23F28EC1"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26</w:t>
                  </w:r>
                </w:p>
              </w:tc>
            </w:tr>
            <w:tr w:rsidR="003F495D" w:rsidRPr="00711E9A" w14:paraId="104BA207"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6693A2F9"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技術職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48E00D70"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56705981"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2F267F35"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８</w:t>
                  </w:r>
                </w:p>
              </w:tc>
              <w:tc>
                <w:tcPr>
                  <w:tcW w:w="1020" w:type="dxa"/>
                  <w:tcBorders>
                    <w:top w:val="single" w:sz="4" w:space="0" w:color="auto"/>
                    <w:left w:val="double" w:sz="4" w:space="0" w:color="auto"/>
                    <w:bottom w:val="single" w:sz="4" w:space="0" w:color="auto"/>
                    <w:right w:val="double" w:sz="4" w:space="0" w:color="auto"/>
                  </w:tcBorders>
                </w:tcPr>
                <w:p w14:paraId="72EAE9D2" w14:textId="77777777" w:rsidR="003F495D" w:rsidRPr="00E74343"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８</w:t>
                  </w:r>
                </w:p>
              </w:tc>
              <w:tc>
                <w:tcPr>
                  <w:tcW w:w="1020" w:type="dxa"/>
                  <w:tcBorders>
                    <w:top w:val="single" w:sz="4" w:space="0" w:color="auto"/>
                    <w:left w:val="double" w:sz="4" w:space="0" w:color="auto"/>
                    <w:bottom w:val="single" w:sz="4" w:space="0" w:color="auto"/>
                    <w:right w:val="single" w:sz="4" w:space="0" w:color="auto"/>
                  </w:tcBorders>
                  <w:vAlign w:val="center"/>
                </w:tcPr>
                <w:p w14:paraId="391907C3"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９</w:t>
                  </w:r>
                </w:p>
              </w:tc>
            </w:tr>
            <w:tr w:rsidR="003F495D" w:rsidRPr="00711E9A" w14:paraId="42F29CA0"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093A662"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事務職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7B62CE25"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188B6BC3"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37B1D74E"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double" w:sz="4" w:space="0" w:color="auto"/>
                  </w:tcBorders>
                </w:tcPr>
                <w:p w14:paraId="3C9D9F68"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single" w:sz="4" w:space="0" w:color="auto"/>
                  </w:tcBorders>
                  <w:vAlign w:val="center"/>
                </w:tcPr>
                <w:p w14:paraId="05F92AFB"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r>
            <w:tr w:rsidR="003F495D" w:rsidRPr="00711E9A" w14:paraId="59CE4CC9"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706F7DDD"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研究補助職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003C7C07"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2B6ECC05"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5495AD7D"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double" w:sz="4" w:space="0" w:color="auto"/>
                    <w:bottom w:val="single" w:sz="4" w:space="0" w:color="auto"/>
                    <w:right w:val="double" w:sz="4" w:space="0" w:color="auto"/>
                  </w:tcBorders>
                </w:tcPr>
                <w:p w14:paraId="0D2D7C30"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double" w:sz="4" w:space="0" w:color="auto"/>
                    <w:bottom w:val="single" w:sz="4" w:space="0" w:color="auto"/>
                    <w:right w:val="single" w:sz="4" w:space="0" w:color="auto"/>
                  </w:tcBorders>
                  <w:vAlign w:val="center"/>
                </w:tcPr>
                <w:p w14:paraId="250206D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5135BA5A"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5A64A890"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スタッフ職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2A38B94"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372EA2DA"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132A693A"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double" w:sz="4" w:space="0" w:color="auto"/>
                  </w:tcBorders>
                </w:tcPr>
                <w:p w14:paraId="5D139C5A"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single" w:sz="4" w:space="0" w:color="auto"/>
                  </w:tcBorders>
                  <w:vAlign w:val="center"/>
                </w:tcPr>
                <w:p w14:paraId="54621112"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r w:rsidR="003F495D" w:rsidRPr="00711E9A" w14:paraId="20D9195E"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153AEE3B"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府派遣職員</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10D2179E"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6E0B521"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55919DA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1020" w:type="dxa"/>
                  <w:tcBorders>
                    <w:top w:val="single" w:sz="4" w:space="0" w:color="auto"/>
                    <w:left w:val="double" w:sz="4" w:space="0" w:color="auto"/>
                    <w:bottom w:val="single" w:sz="4" w:space="0" w:color="auto"/>
                    <w:right w:val="double" w:sz="4" w:space="0" w:color="auto"/>
                  </w:tcBorders>
                </w:tcPr>
                <w:p w14:paraId="4E5B3597"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1020" w:type="dxa"/>
                  <w:tcBorders>
                    <w:top w:val="single" w:sz="4" w:space="0" w:color="auto"/>
                    <w:left w:val="double" w:sz="4" w:space="0" w:color="auto"/>
                    <w:bottom w:val="single" w:sz="4" w:space="0" w:color="auto"/>
                    <w:right w:val="single" w:sz="4" w:space="0" w:color="auto"/>
                  </w:tcBorders>
                  <w:vAlign w:val="center"/>
                </w:tcPr>
                <w:p w14:paraId="1C23B4BB"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r>
            <w:tr w:rsidR="003F495D" w:rsidRPr="00711E9A" w14:paraId="3C04842C" w14:textId="77777777" w:rsidTr="00357FDD">
              <w:trPr>
                <w:trHeight w:val="227"/>
                <w:jc w:val="center"/>
              </w:trPr>
              <w:tc>
                <w:tcPr>
                  <w:tcW w:w="1918" w:type="dxa"/>
                  <w:tcBorders>
                    <w:top w:val="single" w:sz="4" w:space="0" w:color="auto"/>
                    <w:left w:val="single" w:sz="4" w:space="0" w:color="auto"/>
                    <w:bottom w:val="double" w:sz="4" w:space="0" w:color="auto"/>
                    <w:right w:val="single" w:sz="4" w:space="0" w:color="auto"/>
                  </w:tcBorders>
                  <w:vAlign w:val="center"/>
                </w:tcPr>
                <w:p w14:paraId="43AEDDCD"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契約職員他</w:t>
                  </w:r>
                </w:p>
              </w:tc>
              <w:tc>
                <w:tcPr>
                  <w:tcW w:w="1020" w:type="dxa"/>
                  <w:tcBorders>
                    <w:top w:val="single" w:sz="4" w:space="0" w:color="auto"/>
                    <w:left w:val="single" w:sz="4" w:space="0" w:color="auto"/>
                    <w:bottom w:val="double" w:sz="4" w:space="0" w:color="auto"/>
                    <w:right w:val="single" w:sz="4" w:space="0" w:color="auto"/>
                    <w:tr2bl w:val="single" w:sz="4" w:space="0" w:color="auto"/>
                  </w:tcBorders>
                  <w:vAlign w:val="center"/>
                </w:tcPr>
                <w:p w14:paraId="267FD339"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double" w:sz="4" w:space="0" w:color="auto"/>
                    <w:right w:val="single" w:sz="4" w:space="0" w:color="auto"/>
                    <w:tr2bl w:val="single" w:sz="4" w:space="0" w:color="auto"/>
                  </w:tcBorders>
                  <w:vAlign w:val="center"/>
                </w:tcPr>
                <w:p w14:paraId="10D6EBB4"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double" w:sz="4" w:space="0" w:color="auto"/>
                    <w:right w:val="double" w:sz="4" w:space="0" w:color="auto"/>
                  </w:tcBorders>
                </w:tcPr>
                <w:p w14:paraId="201D227F"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single" w:sz="4" w:space="0" w:color="auto"/>
                    <w:left w:val="double" w:sz="4" w:space="0" w:color="auto"/>
                    <w:bottom w:val="double" w:sz="4" w:space="0" w:color="auto"/>
                    <w:right w:val="double" w:sz="4" w:space="0" w:color="auto"/>
                  </w:tcBorders>
                </w:tcPr>
                <w:p w14:paraId="18C12E44"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single" w:sz="4" w:space="0" w:color="auto"/>
                    <w:left w:val="double" w:sz="4" w:space="0" w:color="auto"/>
                    <w:bottom w:val="double" w:sz="4" w:space="0" w:color="auto"/>
                    <w:right w:val="single" w:sz="4" w:space="0" w:color="auto"/>
                  </w:tcBorders>
                  <w:vAlign w:val="center"/>
                </w:tcPr>
                <w:p w14:paraId="4618AF29" w14:textId="77777777" w:rsidR="003F495D" w:rsidRPr="00711E9A" w:rsidRDefault="003F495D"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r w:rsidR="002C3979" w:rsidRPr="00711E9A" w14:paraId="23594175" w14:textId="77777777" w:rsidTr="00357FDD">
              <w:trPr>
                <w:trHeight w:val="227"/>
                <w:jc w:val="center"/>
              </w:trPr>
              <w:tc>
                <w:tcPr>
                  <w:tcW w:w="1918" w:type="dxa"/>
                  <w:tcBorders>
                    <w:top w:val="double" w:sz="4" w:space="0" w:color="auto"/>
                    <w:left w:val="single" w:sz="4" w:space="0" w:color="auto"/>
                    <w:bottom w:val="single" w:sz="4" w:space="0" w:color="auto"/>
                    <w:right w:val="single" w:sz="4" w:space="0" w:color="auto"/>
                  </w:tcBorders>
                  <w:vAlign w:val="center"/>
                </w:tcPr>
                <w:p w14:paraId="788D29F3" w14:textId="70752480" w:rsidR="005D53E5" w:rsidRPr="00E74343" w:rsidRDefault="005D53E5"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合計</w:t>
                  </w:r>
                </w:p>
              </w:tc>
              <w:tc>
                <w:tcPr>
                  <w:tcW w:w="1020" w:type="dxa"/>
                  <w:tcBorders>
                    <w:top w:val="double" w:sz="4" w:space="0" w:color="auto"/>
                    <w:left w:val="single" w:sz="4" w:space="0" w:color="auto"/>
                    <w:bottom w:val="single" w:sz="4" w:space="0" w:color="auto"/>
                    <w:right w:val="single" w:sz="4" w:space="0" w:color="auto"/>
                    <w:tr2bl w:val="single" w:sz="4" w:space="0" w:color="auto"/>
                  </w:tcBorders>
                  <w:vAlign w:val="center"/>
                </w:tcPr>
                <w:p w14:paraId="5A8F3F4B" w14:textId="77777777" w:rsidR="002C3979" w:rsidRPr="00E74343" w:rsidRDefault="002C3979"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double" w:sz="4" w:space="0" w:color="auto"/>
                    <w:left w:val="single" w:sz="4" w:space="0" w:color="auto"/>
                    <w:bottom w:val="single" w:sz="4" w:space="0" w:color="auto"/>
                    <w:right w:val="single" w:sz="4" w:space="0" w:color="auto"/>
                    <w:tr2bl w:val="single" w:sz="4" w:space="0" w:color="auto"/>
                  </w:tcBorders>
                  <w:vAlign w:val="center"/>
                </w:tcPr>
                <w:p w14:paraId="447C0F5D" w14:textId="77777777" w:rsidR="002C3979" w:rsidRPr="00E74343" w:rsidRDefault="002C3979" w:rsidP="00C03C86">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double" w:sz="4" w:space="0" w:color="auto"/>
                    <w:left w:val="single" w:sz="4" w:space="0" w:color="auto"/>
                    <w:bottom w:val="single" w:sz="4" w:space="0" w:color="auto"/>
                    <w:right w:val="double" w:sz="4" w:space="0" w:color="auto"/>
                  </w:tcBorders>
                </w:tcPr>
                <w:p w14:paraId="66664AEF" w14:textId="116A5C05" w:rsidR="002C3979" w:rsidRPr="00E74343" w:rsidRDefault="002C3979"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58</w:t>
                  </w:r>
                </w:p>
              </w:tc>
              <w:tc>
                <w:tcPr>
                  <w:tcW w:w="1020" w:type="dxa"/>
                  <w:tcBorders>
                    <w:top w:val="double" w:sz="4" w:space="0" w:color="auto"/>
                    <w:left w:val="double" w:sz="4" w:space="0" w:color="auto"/>
                    <w:bottom w:val="single" w:sz="4" w:space="0" w:color="auto"/>
                    <w:right w:val="double" w:sz="4" w:space="0" w:color="auto"/>
                  </w:tcBorders>
                </w:tcPr>
                <w:p w14:paraId="7D559F18" w14:textId="3858E6C9" w:rsidR="002C3979" w:rsidRPr="00E74343" w:rsidRDefault="002C3979"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58</w:t>
                  </w:r>
                </w:p>
              </w:tc>
              <w:tc>
                <w:tcPr>
                  <w:tcW w:w="1020" w:type="dxa"/>
                  <w:tcBorders>
                    <w:top w:val="double" w:sz="4" w:space="0" w:color="auto"/>
                    <w:left w:val="double" w:sz="4" w:space="0" w:color="auto"/>
                    <w:bottom w:val="single" w:sz="4" w:space="0" w:color="auto"/>
                    <w:right w:val="single" w:sz="4" w:space="0" w:color="auto"/>
                  </w:tcBorders>
                  <w:vAlign w:val="center"/>
                </w:tcPr>
                <w:p w14:paraId="58C5479D" w14:textId="459A84FC" w:rsidR="002C3979" w:rsidRPr="00E74343" w:rsidRDefault="002C3979" w:rsidP="00C03C86">
                  <w:pPr>
                    <w:framePr w:hSpace="142" w:wrap="around" w:vAnchor="text" w:hAnchor="text" w:y="1"/>
                    <w:spacing w:line="0" w:lineRule="atLeast"/>
                    <w:suppressOverlap/>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59</w:t>
                  </w:r>
                </w:p>
              </w:tc>
            </w:tr>
          </w:tbl>
          <w:p w14:paraId="144F6261" w14:textId="77777777" w:rsidR="003F495D" w:rsidRPr="00711E9A" w:rsidRDefault="003F495D" w:rsidP="00711E9A">
            <w:pPr>
              <w:spacing w:line="0" w:lineRule="atLeast"/>
              <w:ind w:rightChars="340" w:right="714" w:firstLineChars="400" w:firstLine="640"/>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※H30年度は試行運用中の人数。（H31年３月現在）</w:t>
            </w:r>
          </w:p>
          <w:p w14:paraId="447DE74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（３）効果的な人員配置</w:t>
            </w:r>
          </w:p>
          <w:p w14:paraId="2D1E3F93"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C79A76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●業務の効率化を図るため、組織体制を見直し、部・室やグループの統廃合等を実施。（再掲）</w:t>
            </w:r>
          </w:p>
          <w:p w14:paraId="6217A1FC" w14:textId="408FDFC0"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w:t>
            </w:r>
            <w:r w:rsidR="002C3B28" w:rsidRPr="00276400">
              <w:rPr>
                <w:rFonts w:asciiTheme="majorEastAsia" w:eastAsiaTheme="majorEastAsia" w:hAnsiTheme="majorEastAsia" w:hint="eastAsia"/>
                <w:sz w:val="16"/>
                <w:szCs w:val="16"/>
              </w:rPr>
              <w:t>自律的運営に向けて、</w:t>
            </w:r>
            <w:r w:rsidRPr="00276400">
              <w:rPr>
                <w:rFonts w:asciiTheme="majorEastAsia" w:eastAsiaTheme="majorEastAsia" w:hAnsiTheme="majorEastAsia" w:hint="eastAsia"/>
                <w:sz w:val="16"/>
                <w:szCs w:val="16"/>
              </w:rPr>
              <w:t>府派遣職員の見直しを実施</w:t>
            </w:r>
            <w:r w:rsidR="002C3B28" w:rsidRPr="00276400">
              <w:rPr>
                <w:rFonts w:asciiTheme="majorEastAsia" w:eastAsiaTheme="majorEastAsia" w:hAnsiTheme="majorEastAsia" w:hint="eastAsia"/>
                <w:sz w:val="16"/>
                <w:szCs w:val="16"/>
              </w:rPr>
              <w:t>（府との連携を維持するために必要な部門を除く）</w:t>
            </w:r>
            <w:r w:rsidRPr="00276400">
              <w:rPr>
                <w:rFonts w:asciiTheme="majorEastAsia" w:eastAsiaTheme="majorEastAsia" w:hAnsiTheme="majorEastAsia" w:hint="eastAsia"/>
                <w:sz w:val="16"/>
                <w:szCs w:val="16"/>
              </w:rPr>
              <w:t>し、第１期に</w:t>
            </w:r>
            <w:r w:rsidRPr="00E74343">
              <w:rPr>
                <w:rFonts w:asciiTheme="majorEastAsia" w:eastAsiaTheme="majorEastAsia" w:hAnsiTheme="majorEastAsia" w:hint="eastAsia"/>
                <w:sz w:val="16"/>
                <w:szCs w:val="16"/>
              </w:rPr>
              <w:t>引き続き</w:t>
            </w:r>
            <w:r w:rsidR="007B7A90" w:rsidRPr="00E74343">
              <w:rPr>
                <w:rFonts w:asciiTheme="majorEastAsia" w:eastAsiaTheme="majorEastAsia" w:hAnsiTheme="majorEastAsia" w:hint="eastAsia"/>
                <w:sz w:val="16"/>
                <w:szCs w:val="16"/>
              </w:rPr>
              <w:t>法人</w:t>
            </w:r>
            <w:r w:rsidR="003902C7" w:rsidRPr="00E74343">
              <w:rPr>
                <w:rFonts w:asciiTheme="majorEastAsia" w:eastAsiaTheme="majorEastAsia" w:hAnsiTheme="majorEastAsia" w:hint="eastAsia"/>
                <w:sz w:val="16"/>
                <w:szCs w:val="16"/>
              </w:rPr>
              <w:t>採用の正職員</w:t>
            </w:r>
            <w:r w:rsidR="002C3B28" w:rsidRPr="00E74343">
              <w:rPr>
                <w:rFonts w:asciiTheme="majorEastAsia" w:eastAsiaTheme="majorEastAsia" w:hAnsiTheme="majorEastAsia" w:hint="eastAsia"/>
                <w:sz w:val="16"/>
                <w:szCs w:val="16"/>
              </w:rPr>
              <w:t>を増員</w:t>
            </w:r>
            <w:r w:rsidRPr="00E74343">
              <w:rPr>
                <w:rFonts w:asciiTheme="majorEastAsia" w:eastAsiaTheme="majorEastAsia" w:hAnsiTheme="majorEastAsia" w:hint="eastAsia"/>
                <w:sz w:val="16"/>
                <w:szCs w:val="16"/>
              </w:rPr>
              <w:t>（H</w:t>
            </w:r>
            <w:r w:rsidRPr="00E74343">
              <w:rPr>
                <w:rFonts w:asciiTheme="majorEastAsia" w:eastAsiaTheme="majorEastAsia" w:hAnsiTheme="majorEastAsia"/>
                <w:sz w:val="16"/>
                <w:szCs w:val="16"/>
              </w:rPr>
              <w:t>28</w:t>
            </w:r>
            <w:r w:rsidRPr="00E74343">
              <w:rPr>
                <w:rFonts w:asciiTheme="majorEastAsia" w:eastAsiaTheme="majorEastAsia" w:hAnsiTheme="majorEastAsia" w:hint="eastAsia"/>
                <w:sz w:val="16"/>
                <w:szCs w:val="16"/>
              </w:rPr>
              <w:t>年度78％→R元年度当初83％）。</w:t>
            </w:r>
          </w:p>
          <w:p w14:paraId="3FAE27B9" w14:textId="77777777" w:rsidR="003F495D" w:rsidRPr="00E74343" w:rsidRDefault="003F495D"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●博士号を有する任期付研究員を採用し、期限的・重点的な業務に配置。</w:t>
            </w:r>
          </w:p>
          <w:p w14:paraId="1736C29F" w14:textId="77777777" w:rsidR="003F495D" w:rsidRPr="00E74343" w:rsidRDefault="003F495D" w:rsidP="00711E9A">
            <w:pPr>
              <w:spacing w:line="0" w:lineRule="atLeast"/>
              <w:ind w:firstLineChars="100" w:firstLine="161"/>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【令和元年度の実績見込み（取組予定）】</w:t>
            </w:r>
          </w:p>
          <w:p w14:paraId="2AD4FC25" w14:textId="460AD7DB" w:rsidR="003F495D"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●R元年度は研究職１名、事務職３名、スタッフ職１名を採用。（再掲）</w:t>
            </w:r>
          </w:p>
          <w:p w14:paraId="2907B803" w14:textId="59893ED6" w:rsidR="00E74343" w:rsidRDefault="00E74343" w:rsidP="00711E9A">
            <w:pPr>
              <w:spacing w:line="0" w:lineRule="atLeast"/>
              <w:ind w:leftChars="200" w:left="580" w:hangingChars="100" w:hanging="160"/>
              <w:rPr>
                <w:rFonts w:asciiTheme="majorEastAsia" w:eastAsiaTheme="majorEastAsia" w:hAnsiTheme="majorEastAsia"/>
                <w:sz w:val="16"/>
                <w:szCs w:val="16"/>
              </w:rPr>
            </w:pPr>
          </w:p>
          <w:p w14:paraId="47D9DBA0" w14:textId="19C56F56" w:rsidR="003F495D" w:rsidRPr="00711E9A" w:rsidRDefault="003F495D" w:rsidP="00C01006">
            <w:pPr>
              <w:spacing w:line="0" w:lineRule="atLeast"/>
              <w:rPr>
                <w:rFonts w:asciiTheme="majorEastAsia" w:eastAsiaTheme="majorEastAsia" w:hAnsiTheme="majorEastAsia"/>
                <w:sz w:val="16"/>
                <w:szCs w:val="16"/>
              </w:rPr>
            </w:pPr>
          </w:p>
        </w:tc>
      </w:tr>
      <w:tr w:rsidR="003F495D" w:rsidRPr="00711E9A" w14:paraId="660B66C5" w14:textId="77777777" w:rsidTr="0030574B">
        <w:trPr>
          <w:trHeight w:val="454"/>
        </w:trPr>
        <w:tc>
          <w:tcPr>
            <w:tcW w:w="1002" w:type="dxa"/>
            <w:gridSpan w:val="3"/>
            <w:shd w:val="clear" w:color="auto" w:fill="D9D9D9" w:themeFill="background1" w:themeFillShade="D9"/>
            <w:vAlign w:val="center"/>
          </w:tcPr>
          <w:p w14:paraId="244DC5AF" w14:textId="7ABBA569"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rPr>
              <w:br w:type="page"/>
            </w:r>
            <w:r w:rsidRPr="00711E9A">
              <w:rPr>
                <w:rFonts w:asciiTheme="majorEastAsia" w:eastAsiaTheme="majorEastAsia" w:hAnsiTheme="majorEastAsia" w:hint="eastAsia"/>
                <w:sz w:val="16"/>
                <w:szCs w:val="16"/>
              </w:rPr>
              <w:t>小項目14</w:t>
            </w:r>
          </w:p>
        </w:tc>
        <w:tc>
          <w:tcPr>
            <w:tcW w:w="4663" w:type="dxa"/>
            <w:gridSpan w:val="8"/>
            <w:shd w:val="clear" w:color="auto" w:fill="D9D9D9" w:themeFill="background1" w:themeFillShade="D9"/>
            <w:vAlign w:val="center"/>
          </w:tcPr>
          <w:p w14:paraId="56A58FE2"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財務内容の改善に関する目標を達成するためとるべき措置</w:t>
            </w:r>
          </w:p>
        </w:tc>
        <w:tc>
          <w:tcPr>
            <w:tcW w:w="3459" w:type="dxa"/>
            <w:gridSpan w:val="4"/>
            <w:shd w:val="clear" w:color="auto" w:fill="D9D9D9" w:themeFill="background1" w:themeFillShade="D9"/>
            <w:vAlign w:val="center"/>
          </w:tcPr>
          <w:p w14:paraId="288DAB9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19" w:type="dxa"/>
            <w:tcBorders>
              <w:right w:val="double" w:sz="4" w:space="0" w:color="auto"/>
            </w:tcBorders>
            <w:shd w:val="clear" w:color="auto" w:fill="auto"/>
            <w:vAlign w:val="center"/>
          </w:tcPr>
          <w:p w14:paraId="5DFD900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2149" w:type="dxa"/>
            <w:gridSpan w:val="3"/>
            <w:tcBorders>
              <w:left w:val="double" w:sz="4" w:space="0" w:color="auto"/>
            </w:tcBorders>
            <w:shd w:val="clear" w:color="auto" w:fill="D9D9D9" w:themeFill="background1" w:themeFillShade="D9"/>
            <w:vAlign w:val="center"/>
          </w:tcPr>
          <w:p w14:paraId="638C6A1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gridSpan w:val="2"/>
            <w:vAlign w:val="center"/>
          </w:tcPr>
          <w:p w14:paraId="1CCFAC22" w14:textId="4D64109A" w:rsidR="003F495D" w:rsidRPr="00711E9A" w:rsidRDefault="003F495D" w:rsidP="00711E9A">
            <w:pPr>
              <w:jc w:val="center"/>
              <w:rPr>
                <w:rFonts w:asciiTheme="majorEastAsia" w:eastAsiaTheme="majorEastAsia" w:hAnsiTheme="majorEastAsia"/>
                <w:sz w:val="16"/>
                <w:szCs w:val="16"/>
              </w:rPr>
            </w:pPr>
          </w:p>
        </w:tc>
      </w:tr>
      <w:tr w:rsidR="003F495D" w:rsidRPr="00711E9A" w14:paraId="53BB53EB" w14:textId="77777777" w:rsidTr="000413CC">
        <w:trPr>
          <w:trHeight w:val="20"/>
        </w:trPr>
        <w:tc>
          <w:tcPr>
            <w:tcW w:w="2662" w:type="dxa"/>
            <w:gridSpan w:val="5"/>
          </w:tcPr>
          <w:p w14:paraId="5E728C46"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p>
          <w:p w14:paraId="6B7C4B2B"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第４　財務内容の改善に関する事項</w:t>
            </w:r>
          </w:p>
          <w:p w14:paraId="1A5CA67C"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p>
          <w:p w14:paraId="6F6BB23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c>
          <w:tcPr>
            <w:tcW w:w="3003" w:type="dxa"/>
            <w:gridSpan w:val="6"/>
          </w:tcPr>
          <w:p w14:paraId="11A1F481"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0D2DB5A2"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第３ 財務内容の改善に関する目標を達成するためとるべき措置</w:t>
            </w:r>
          </w:p>
          <w:p w14:paraId="513ABF64" w14:textId="77777777" w:rsidR="00B8363B" w:rsidRDefault="00B8363B" w:rsidP="00711E9A">
            <w:pPr>
              <w:spacing w:line="0" w:lineRule="atLeast"/>
              <w:ind w:firstLineChars="100" w:firstLine="160"/>
              <w:rPr>
                <w:rFonts w:asciiTheme="majorEastAsia" w:eastAsiaTheme="majorEastAsia" w:hAnsiTheme="majorEastAsia"/>
                <w:sz w:val="16"/>
                <w:szCs w:val="16"/>
              </w:rPr>
            </w:pPr>
          </w:p>
          <w:p w14:paraId="2D9DC73E" w14:textId="169E47F2"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9660" w:type="dxa"/>
            <w:gridSpan w:val="10"/>
          </w:tcPr>
          <w:p w14:paraId="18F162A1" w14:textId="77777777" w:rsidR="003F495D" w:rsidRPr="00711E9A" w:rsidRDefault="003F495D" w:rsidP="00711E9A">
            <w:pPr>
              <w:spacing w:line="0" w:lineRule="atLeast"/>
              <w:rPr>
                <w:rFonts w:asciiTheme="majorEastAsia" w:eastAsiaTheme="majorEastAsia" w:hAnsiTheme="majorEastAsia"/>
                <w:b/>
                <w:sz w:val="16"/>
                <w:szCs w:val="16"/>
              </w:rPr>
            </w:pPr>
          </w:p>
          <w:p w14:paraId="7F616A70"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第３ 財務内容の改善に関する目標を達成するためとるべき措置</w:t>
            </w:r>
          </w:p>
          <w:p w14:paraId="573D547B"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66DECE05"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●電力調達手法を検討してH30年２月に契約変更し、電力料金単価の約30％減（H29年関西電力標準単価比：H30年２月～H31年１月）を達成。電気料金は前年比17％（947万円）の削減に至った。</w:t>
            </w:r>
          </w:p>
          <w:p w14:paraId="0C927FC5"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●農業大学校の短期プロ農家養成コースの内容充実化により、受講料の見直しを実施。値上げ後も受講希望者のニーズは高く、定員を超える応募に対応。</w:t>
            </w:r>
          </w:p>
          <w:p w14:paraId="6B3C55E5"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●自己収入の確保に向け、外部研究資金を獲得すべく大型研究へ応募するほか、簡易受託制度等を運用。</w:t>
            </w:r>
          </w:p>
          <w:p w14:paraId="04B82E47"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●薬品の一括購入によりコストを削減。</w:t>
            </w:r>
          </w:p>
          <w:p w14:paraId="28D4057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●職員へのコスト意識醸成のため、会計士及び税理士による研修を開催するほか、業務進捗報告会では各調査研究の発表時に概算人件費等を表記して、調査研究コストと成果の波及効果を意識させた。</w:t>
            </w:r>
          </w:p>
          <w:p w14:paraId="68E2EF3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●契約相手方の経営状況を把握するための会計知識を習得するため、外部講師（税理士）による会計に関する研修を実施。</w:t>
            </w:r>
          </w:p>
          <w:p w14:paraId="64FEE46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18DD0DD"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に引き続き新電力調達手法に基づく電力会社との調整を行い、電力料金単価の約16％削減（H29年関西電力標準単価比：H31年３月～）を達成。電気料金縮減により生じた剰余金は研究力向上等へ活用する。</w:t>
            </w:r>
          </w:p>
          <w:p w14:paraId="10D15C75" w14:textId="77777777" w:rsidR="003F495D" w:rsidRDefault="003F495D" w:rsidP="005C75F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●簡易受託制度等の効果的運用により自己収入確保の向上に努める。</w:t>
            </w:r>
          </w:p>
          <w:p w14:paraId="03C5BB9E" w14:textId="464CF149" w:rsidR="00C01006" w:rsidRPr="00711E9A" w:rsidRDefault="00C01006" w:rsidP="005C75FA">
            <w:pPr>
              <w:autoSpaceDE w:val="0"/>
              <w:autoSpaceDN w:val="0"/>
              <w:spacing w:line="0" w:lineRule="atLeast"/>
              <w:ind w:leftChars="200" w:left="580" w:hangingChars="100" w:hanging="160"/>
              <w:rPr>
                <w:rFonts w:asciiTheme="majorEastAsia" w:eastAsiaTheme="majorEastAsia" w:hAnsiTheme="majorEastAsia"/>
                <w:sz w:val="16"/>
                <w:szCs w:val="16"/>
              </w:rPr>
            </w:pPr>
          </w:p>
        </w:tc>
      </w:tr>
      <w:tr w:rsidR="003F495D" w:rsidRPr="00711E9A" w14:paraId="2AB57989" w14:textId="77777777" w:rsidTr="0030574B">
        <w:trPr>
          <w:trHeight w:val="794"/>
        </w:trPr>
        <w:tc>
          <w:tcPr>
            <w:tcW w:w="1002" w:type="dxa"/>
            <w:gridSpan w:val="3"/>
            <w:shd w:val="clear" w:color="auto" w:fill="D9D9D9" w:themeFill="background1" w:themeFillShade="D9"/>
            <w:vAlign w:val="center"/>
          </w:tcPr>
          <w:p w14:paraId="548F4F1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小項目15</w:t>
            </w:r>
          </w:p>
        </w:tc>
        <w:tc>
          <w:tcPr>
            <w:tcW w:w="4663" w:type="dxa"/>
            <w:gridSpan w:val="8"/>
            <w:shd w:val="clear" w:color="auto" w:fill="D9D9D9" w:themeFill="background1" w:themeFillShade="D9"/>
            <w:vAlign w:val="center"/>
          </w:tcPr>
          <w:p w14:paraId="18D8F9D9" w14:textId="33A2AF04" w:rsidR="003F495D" w:rsidRPr="00E74343" w:rsidRDefault="00B8363B" w:rsidP="00B8363B">
            <w:pPr>
              <w:ind w:firstLineChars="350" w:firstLine="5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法令</w:t>
            </w:r>
            <w:r w:rsidR="00B70485" w:rsidRPr="00E74343">
              <w:rPr>
                <w:rFonts w:asciiTheme="majorEastAsia" w:eastAsiaTheme="majorEastAsia" w:hAnsiTheme="majorEastAsia" w:hint="eastAsia"/>
                <w:sz w:val="16"/>
                <w:szCs w:val="16"/>
              </w:rPr>
              <w:t>遵守</w:t>
            </w:r>
            <w:r w:rsidRPr="00E74343">
              <w:rPr>
                <w:rFonts w:asciiTheme="majorEastAsia" w:eastAsiaTheme="majorEastAsia" w:hAnsiTheme="majorEastAsia" w:hint="eastAsia"/>
                <w:sz w:val="16"/>
                <w:szCs w:val="16"/>
              </w:rPr>
              <w:t>、</w:t>
            </w:r>
            <w:r w:rsidR="003F495D" w:rsidRPr="00E74343">
              <w:rPr>
                <w:rFonts w:asciiTheme="majorEastAsia" w:eastAsiaTheme="majorEastAsia" w:hAnsiTheme="majorEastAsia" w:hint="eastAsia"/>
                <w:sz w:val="16"/>
                <w:szCs w:val="16"/>
              </w:rPr>
              <w:t>個人情報保護及び情報公開</w:t>
            </w:r>
            <w:r w:rsidRPr="00E74343">
              <w:rPr>
                <w:rFonts w:asciiTheme="majorEastAsia" w:eastAsiaTheme="majorEastAsia" w:hAnsiTheme="majorEastAsia" w:hint="eastAsia"/>
                <w:sz w:val="16"/>
                <w:szCs w:val="16"/>
              </w:rPr>
              <w:t>、</w:t>
            </w:r>
          </w:p>
          <w:p w14:paraId="56F5B5EC" w14:textId="2ABF9706" w:rsidR="003F495D" w:rsidRPr="00711E9A" w:rsidRDefault="00B8363B" w:rsidP="00B8363B">
            <w:pPr>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労働安全衛生管理、環境に配慮した業務運営等</w:t>
            </w:r>
          </w:p>
        </w:tc>
        <w:tc>
          <w:tcPr>
            <w:tcW w:w="3459" w:type="dxa"/>
            <w:gridSpan w:val="4"/>
            <w:shd w:val="clear" w:color="auto" w:fill="D9D9D9" w:themeFill="background1" w:themeFillShade="D9"/>
            <w:vAlign w:val="center"/>
          </w:tcPr>
          <w:p w14:paraId="2B51128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19" w:type="dxa"/>
            <w:tcBorders>
              <w:right w:val="double" w:sz="4" w:space="0" w:color="auto"/>
            </w:tcBorders>
            <w:shd w:val="clear" w:color="auto" w:fill="auto"/>
            <w:vAlign w:val="center"/>
          </w:tcPr>
          <w:p w14:paraId="603F845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49" w:type="dxa"/>
            <w:gridSpan w:val="3"/>
            <w:tcBorders>
              <w:left w:val="double" w:sz="4" w:space="0" w:color="auto"/>
            </w:tcBorders>
            <w:shd w:val="clear" w:color="auto" w:fill="D9D9D9" w:themeFill="background1" w:themeFillShade="D9"/>
            <w:vAlign w:val="center"/>
          </w:tcPr>
          <w:p w14:paraId="7FC45D75"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gridSpan w:val="2"/>
            <w:vAlign w:val="center"/>
          </w:tcPr>
          <w:p w14:paraId="2B4254A1" w14:textId="5A2C8AEF" w:rsidR="003F495D" w:rsidRPr="00711E9A" w:rsidRDefault="003F495D" w:rsidP="00711E9A">
            <w:pPr>
              <w:jc w:val="center"/>
              <w:rPr>
                <w:rFonts w:asciiTheme="majorEastAsia" w:eastAsiaTheme="majorEastAsia" w:hAnsiTheme="majorEastAsia"/>
                <w:sz w:val="16"/>
                <w:szCs w:val="16"/>
              </w:rPr>
            </w:pPr>
          </w:p>
        </w:tc>
      </w:tr>
      <w:tr w:rsidR="003F495D" w:rsidRPr="00711E9A" w14:paraId="0EDB4300" w14:textId="77777777" w:rsidTr="000413CC">
        <w:trPr>
          <w:trHeight w:val="20"/>
        </w:trPr>
        <w:tc>
          <w:tcPr>
            <w:tcW w:w="2662" w:type="dxa"/>
            <w:gridSpan w:val="5"/>
          </w:tcPr>
          <w:p w14:paraId="0F04367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FAA47D3"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第５　その他業務運営に関する重要事項</w:t>
            </w:r>
          </w:p>
          <w:p w14:paraId="32924644"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法令の遵守</w:t>
            </w:r>
          </w:p>
          <w:p w14:paraId="309E65A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業務執行に当たり、常に法令を遵守するとともに、中立性及び公平性を確保すること。また、高い倫理観をもって公正に取り組むこと。</w:t>
            </w:r>
          </w:p>
          <w:p w14:paraId="47AEDEC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AA4949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6E43B3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CC0A43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567C54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907970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33A7CED"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個人情報保護及び情報公開</w:t>
            </w:r>
          </w:p>
          <w:p w14:paraId="55D77A9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個人情報保護及び情報公開は、関係法令に基づき適正に対応すること。</w:t>
            </w:r>
          </w:p>
          <w:p w14:paraId="4686112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4CBE0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B235A4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64C1F8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1634D6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99E02FA" w14:textId="41CE5E30" w:rsidR="003F495D" w:rsidRDefault="003F495D" w:rsidP="00711E9A">
            <w:pPr>
              <w:autoSpaceDE w:val="0"/>
              <w:autoSpaceDN w:val="0"/>
              <w:spacing w:line="0" w:lineRule="atLeast"/>
              <w:rPr>
                <w:rFonts w:asciiTheme="majorEastAsia" w:eastAsiaTheme="majorEastAsia" w:hAnsiTheme="majorEastAsia"/>
                <w:sz w:val="16"/>
                <w:szCs w:val="16"/>
              </w:rPr>
            </w:pPr>
          </w:p>
          <w:p w14:paraId="5DE4E305" w14:textId="12B7029B"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３　適正な料金設定</w:t>
            </w:r>
          </w:p>
          <w:p w14:paraId="30E62B7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手数料や利用料については、受益者負担を前提に適正な料金を設定すること。</w:t>
            </w:r>
          </w:p>
          <w:p w14:paraId="091EE06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093BDA4" w14:textId="5CA5424B" w:rsidR="003F495D" w:rsidRDefault="003F495D" w:rsidP="00711E9A">
            <w:pPr>
              <w:autoSpaceDE w:val="0"/>
              <w:autoSpaceDN w:val="0"/>
              <w:spacing w:line="0" w:lineRule="atLeast"/>
              <w:rPr>
                <w:rFonts w:asciiTheme="majorEastAsia" w:eastAsiaTheme="majorEastAsia" w:hAnsiTheme="majorEastAsia"/>
                <w:sz w:val="16"/>
                <w:szCs w:val="16"/>
              </w:rPr>
            </w:pPr>
          </w:p>
          <w:p w14:paraId="4AED1B93" w14:textId="77777777" w:rsidR="007976C6" w:rsidRPr="00711E9A" w:rsidRDefault="007976C6" w:rsidP="00711E9A">
            <w:pPr>
              <w:autoSpaceDE w:val="0"/>
              <w:autoSpaceDN w:val="0"/>
              <w:spacing w:line="0" w:lineRule="atLeast"/>
              <w:rPr>
                <w:rFonts w:asciiTheme="majorEastAsia" w:eastAsiaTheme="majorEastAsia" w:hAnsiTheme="majorEastAsia"/>
                <w:sz w:val="16"/>
                <w:szCs w:val="16"/>
              </w:rPr>
            </w:pPr>
          </w:p>
          <w:p w14:paraId="07D7AC2A" w14:textId="6B17C764"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４　労働安全衛生管理</w:t>
            </w:r>
          </w:p>
          <w:p w14:paraId="77F47EE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職員が安全で快適な労働環境で業務に従事できるよう配慮するとともに、事故などの未然防止に努めること。</w:t>
            </w:r>
          </w:p>
          <w:p w14:paraId="79B648B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10E08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81CC7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53BADF6" w14:textId="77777777" w:rsidR="00AF3247" w:rsidRPr="00711E9A" w:rsidRDefault="00AF3247" w:rsidP="00711E9A">
            <w:pPr>
              <w:autoSpaceDE w:val="0"/>
              <w:autoSpaceDN w:val="0"/>
              <w:spacing w:line="0" w:lineRule="atLeast"/>
              <w:rPr>
                <w:rFonts w:asciiTheme="majorEastAsia" w:eastAsiaTheme="majorEastAsia" w:hAnsiTheme="majorEastAsia"/>
                <w:sz w:val="16"/>
                <w:szCs w:val="16"/>
              </w:rPr>
            </w:pPr>
          </w:p>
          <w:p w14:paraId="172FCC3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FB973B5"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５　環境に配慮した業務運営</w:t>
            </w:r>
          </w:p>
          <w:p w14:paraId="28989C8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業務の運営に当たっては、環境に配慮するよう努めること。</w:t>
            </w:r>
          </w:p>
          <w:p w14:paraId="01BAB71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30F06C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2850D0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552214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AD4A40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AA5493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F7281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CAA58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63DAA8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6C2C4A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8FEC71C" w14:textId="77777777" w:rsidR="003F495D" w:rsidRPr="00711E9A" w:rsidRDefault="003F495D" w:rsidP="00711E9A">
            <w:pPr>
              <w:rPr>
                <w:rFonts w:asciiTheme="majorEastAsia" w:eastAsiaTheme="majorEastAsia" w:hAnsiTheme="majorEastAsia"/>
                <w:sz w:val="16"/>
                <w:szCs w:val="16"/>
              </w:rPr>
            </w:pPr>
          </w:p>
        </w:tc>
        <w:tc>
          <w:tcPr>
            <w:tcW w:w="3003" w:type="dxa"/>
            <w:gridSpan w:val="6"/>
          </w:tcPr>
          <w:p w14:paraId="512936A4"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352217A2"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第９ その他業務運営に関する事項</w:t>
            </w:r>
          </w:p>
          <w:p w14:paraId="77F16476"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02A7EF11"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法令の遵守</w:t>
            </w:r>
          </w:p>
          <w:p w14:paraId="7F8B1DBD"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また、研究費について、不正使用防止計画に基づき、研究費の適正な使用、管理及び監査体制に万全を期する。</w:t>
            </w:r>
          </w:p>
          <w:p w14:paraId="1700CF34" w14:textId="77777777" w:rsidR="003F495D" w:rsidRPr="00711E9A" w:rsidRDefault="003F495D" w:rsidP="00711E9A">
            <w:pPr>
              <w:spacing w:line="0" w:lineRule="atLeast"/>
              <w:rPr>
                <w:rFonts w:asciiTheme="majorEastAsia" w:eastAsiaTheme="majorEastAsia" w:hAnsiTheme="majorEastAsia"/>
                <w:sz w:val="16"/>
                <w:szCs w:val="16"/>
              </w:rPr>
            </w:pPr>
          </w:p>
          <w:p w14:paraId="1519CBE5"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個人情報保護及び情報公開</w:t>
            </w:r>
          </w:p>
          <w:p w14:paraId="19AFC70B"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14:paraId="0773A2FA" w14:textId="3B5885CA" w:rsidR="003F495D" w:rsidRDefault="003F495D" w:rsidP="00711E9A">
            <w:pPr>
              <w:spacing w:line="0" w:lineRule="atLeast"/>
              <w:rPr>
                <w:rFonts w:asciiTheme="majorEastAsia" w:eastAsiaTheme="majorEastAsia" w:hAnsiTheme="majorEastAsia"/>
                <w:sz w:val="16"/>
                <w:szCs w:val="16"/>
              </w:rPr>
            </w:pPr>
          </w:p>
          <w:p w14:paraId="7A400A36" w14:textId="32217FFD"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３ 適正な料金設定</w:t>
            </w:r>
          </w:p>
          <w:p w14:paraId="05D4BF1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利用者のニーズ、他府県等のサービスの水準等を踏まえ、利用者に過度な負担とならないよう適正な料金設定を維持する。</w:t>
            </w:r>
          </w:p>
          <w:p w14:paraId="4DB2B5FC" w14:textId="0547B890" w:rsidR="003F495D" w:rsidRDefault="003F495D" w:rsidP="00711E9A">
            <w:pPr>
              <w:spacing w:line="0" w:lineRule="atLeast"/>
              <w:rPr>
                <w:rFonts w:asciiTheme="majorEastAsia" w:eastAsiaTheme="majorEastAsia" w:hAnsiTheme="majorEastAsia"/>
                <w:sz w:val="16"/>
                <w:szCs w:val="16"/>
              </w:rPr>
            </w:pPr>
          </w:p>
          <w:p w14:paraId="2B801DD7" w14:textId="77777777" w:rsidR="007976C6" w:rsidRPr="00711E9A" w:rsidRDefault="007976C6" w:rsidP="00711E9A">
            <w:pPr>
              <w:spacing w:line="0" w:lineRule="atLeast"/>
              <w:rPr>
                <w:rFonts w:asciiTheme="majorEastAsia" w:eastAsiaTheme="majorEastAsia" w:hAnsiTheme="majorEastAsia"/>
                <w:sz w:val="16"/>
                <w:szCs w:val="16"/>
              </w:rPr>
            </w:pPr>
          </w:p>
          <w:p w14:paraId="6D155763" w14:textId="659676DC"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４ 労働安全衛生管理</w:t>
            </w:r>
          </w:p>
          <w:p w14:paraId="66C65B3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安全で快適な労働環境で業務に従事できるよう配慮する。また、第１期中期目標期間に定めた労働安全衛生管理体制を維持し、安全管理に係る研修の活用などにより災害等の発生を未然に防止するよう取り組む。</w:t>
            </w:r>
          </w:p>
          <w:p w14:paraId="62A61655" w14:textId="77777777" w:rsidR="003F495D" w:rsidRPr="00711E9A" w:rsidRDefault="003F495D" w:rsidP="00711E9A">
            <w:pPr>
              <w:spacing w:line="0" w:lineRule="atLeast"/>
              <w:rPr>
                <w:rFonts w:asciiTheme="majorEastAsia" w:eastAsiaTheme="majorEastAsia" w:hAnsiTheme="majorEastAsia"/>
                <w:sz w:val="16"/>
                <w:szCs w:val="16"/>
              </w:rPr>
            </w:pPr>
          </w:p>
          <w:p w14:paraId="18B3B46A" w14:textId="77777777" w:rsidR="003F495D" w:rsidRPr="00711E9A" w:rsidRDefault="003F495D" w:rsidP="00711E9A">
            <w:pPr>
              <w:spacing w:line="0" w:lineRule="atLeast"/>
              <w:rPr>
                <w:rFonts w:asciiTheme="majorEastAsia" w:eastAsiaTheme="majorEastAsia" w:hAnsiTheme="majorEastAsia"/>
                <w:sz w:val="16"/>
                <w:szCs w:val="16"/>
              </w:rPr>
            </w:pPr>
          </w:p>
          <w:p w14:paraId="13412119" w14:textId="77777777" w:rsidR="003F495D" w:rsidRPr="00711E9A" w:rsidRDefault="003F495D" w:rsidP="00711E9A">
            <w:pPr>
              <w:spacing w:line="0" w:lineRule="atLeast"/>
              <w:rPr>
                <w:rFonts w:asciiTheme="majorEastAsia" w:eastAsiaTheme="majorEastAsia" w:hAnsiTheme="majorEastAsia"/>
                <w:sz w:val="16"/>
                <w:szCs w:val="16"/>
              </w:rPr>
            </w:pPr>
          </w:p>
          <w:p w14:paraId="449F68F7"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５ 環境に配慮した業務運営</w:t>
            </w:r>
          </w:p>
          <w:p w14:paraId="328A9E0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環境マネジメントシステムを運用し、省エネルギー、３Ｒ（リデュース、リユース、リサイクル）の推進など環境に配慮した運営に取り組む。</w:t>
            </w:r>
          </w:p>
          <w:p w14:paraId="0ADC50C7" w14:textId="77777777" w:rsidR="003F495D" w:rsidRPr="00711E9A" w:rsidRDefault="003F495D" w:rsidP="00711E9A">
            <w:pPr>
              <w:spacing w:line="0" w:lineRule="atLeast"/>
              <w:rPr>
                <w:rFonts w:asciiTheme="majorEastAsia" w:eastAsiaTheme="majorEastAsia" w:hAnsiTheme="majorEastAsia"/>
                <w:sz w:val="16"/>
                <w:szCs w:val="16"/>
              </w:rPr>
            </w:pPr>
          </w:p>
          <w:p w14:paraId="41138F8D" w14:textId="77777777" w:rsidR="003F495D" w:rsidRPr="00711E9A" w:rsidRDefault="003F495D" w:rsidP="00711E9A">
            <w:pPr>
              <w:spacing w:line="0" w:lineRule="atLeast"/>
              <w:rPr>
                <w:rFonts w:asciiTheme="majorEastAsia" w:eastAsiaTheme="majorEastAsia" w:hAnsiTheme="majorEastAsia"/>
                <w:sz w:val="16"/>
                <w:szCs w:val="16"/>
              </w:rPr>
            </w:pPr>
          </w:p>
          <w:p w14:paraId="2676E2F9" w14:textId="77777777" w:rsidR="003F495D" w:rsidRPr="00711E9A" w:rsidRDefault="003F495D" w:rsidP="00711E9A">
            <w:pPr>
              <w:spacing w:line="0" w:lineRule="atLeast"/>
              <w:rPr>
                <w:rFonts w:asciiTheme="majorEastAsia" w:eastAsiaTheme="majorEastAsia" w:hAnsiTheme="majorEastAsia"/>
                <w:sz w:val="16"/>
                <w:szCs w:val="16"/>
              </w:rPr>
            </w:pPr>
          </w:p>
          <w:p w14:paraId="39EE40A0" w14:textId="77777777" w:rsidR="003F495D" w:rsidRPr="00711E9A" w:rsidRDefault="003F495D" w:rsidP="00711E9A">
            <w:pPr>
              <w:spacing w:line="0" w:lineRule="atLeast"/>
              <w:rPr>
                <w:rFonts w:asciiTheme="majorEastAsia" w:eastAsiaTheme="majorEastAsia" w:hAnsiTheme="majorEastAsia"/>
                <w:sz w:val="16"/>
                <w:szCs w:val="16"/>
              </w:rPr>
            </w:pPr>
          </w:p>
          <w:p w14:paraId="04320F9F" w14:textId="77777777" w:rsidR="003F495D" w:rsidRPr="00711E9A" w:rsidRDefault="003F495D" w:rsidP="00711E9A">
            <w:pPr>
              <w:spacing w:line="0" w:lineRule="atLeast"/>
              <w:rPr>
                <w:rFonts w:asciiTheme="majorEastAsia" w:eastAsiaTheme="majorEastAsia" w:hAnsiTheme="majorEastAsia"/>
                <w:sz w:val="16"/>
                <w:szCs w:val="16"/>
              </w:rPr>
            </w:pPr>
          </w:p>
          <w:p w14:paraId="0F8E03E8" w14:textId="77777777" w:rsidR="003F495D" w:rsidRPr="00711E9A" w:rsidRDefault="003F495D" w:rsidP="00711E9A">
            <w:pPr>
              <w:spacing w:line="0" w:lineRule="atLeast"/>
              <w:rPr>
                <w:rFonts w:asciiTheme="majorEastAsia" w:eastAsiaTheme="majorEastAsia" w:hAnsiTheme="majorEastAsia"/>
                <w:sz w:val="16"/>
                <w:szCs w:val="16"/>
              </w:rPr>
            </w:pPr>
          </w:p>
          <w:p w14:paraId="56389726" w14:textId="77777777" w:rsidR="003F495D" w:rsidRPr="00711E9A" w:rsidRDefault="003F495D" w:rsidP="00711E9A">
            <w:pPr>
              <w:spacing w:line="0" w:lineRule="atLeast"/>
              <w:rPr>
                <w:rFonts w:asciiTheme="majorEastAsia" w:eastAsiaTheme="majorEastAsia" w:hAnsiTheme="majorEastAsia"/>
                <w:sz w:val="16"/>
                <w:szCs w:val="16"/>
              </w:rPr>
            </w:pPr>
          </w:p>
          <w:p w14:paraId="540B6BAA" w14:textId="77777777" w:rsidR="003F495D" w:rsidRPr="00711E9A" w:rsidRDefault="003F495D" w:rsidP="00711E9A">
            <w:pPr>
              <w:spacing w:line="0" w:lineRule="atLeast"/>
              <w:rPr>
                <w:rFonts w:asciiTheme="majorEastAsia" w:eastAsiaTheme="majorEastAsia" w:hAnsiTheme="majorEastAsia"/>
                <w:sz w:val="16"/>
                <w:szCs w:val="16"/>
              </w:rPr>
            </w:pPr>
          </w:p>
          <w:p w14:paraId="552E30F3" w14:textId="77777777" w:rsidR="003F495D" w:rsidRPr="00711E9A" w:rsidRDefault="003F495D" w:rsidP="00711E9A">
            <w:pPr>
              <w:rPr>
                <w:rFonts w:asciiTheme="majorEastAsia" w:eastAsiaTheme="majorEastAsia" w:hAnsiTheme="majorEastAsia"/>
                <w:sz w:val="16"/>
                <w:szCs w:val="16"/>
              </w:rPr>
            </w:pPr>
          </w:p>
        </w:tc>
        <w:tc>
          <w:tcPr>
            <w:tcW w:w="9660" w:type="dxa"/>
            <w:gridSpan w:val="10"/>
          </w:tcPr>
          <w:p w14:paraId="6818AC19" w14:textId="77777777" w:rsidR="003F495D" w:rsidRPr="00711E9A" w:rsidRDefault="003F495D" w:rsidP="00711E9A">
            <w:pPr>
              <w:spacing w:line="0" w:lineRule="atLeast"/>
              <w:rPr>
                <w:rFonts w:asciiTheme="majorEastAsia" w:eastAsiaTheme="majorEastAsia" w:hAnsiTheme="majorEastAsia"/>
                <w:b/>
                <w:sz w:val="16"/>
                <w:szCs w:val="16"/>
              </w:rPr>
            </w:pPr>
          </w:p>
          <w:p w14:paraId="158F2269"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第９ その他業務運営に関する事項</w:t>
            </w:r>
          </w:p>
          <w:p w14:paraId="2F27DC21" w14:textId="77777777" w:rsidR="003F495D" w:rsidRPr="00711E9A" w:rsidRDefault="003F495D" w:rsidP="00711E9A">
            <w:pPr>
              <w:spacing w:line="0" w:lineRule="atLeast"/>
              <w:rPr>
                <w:rFonts w:asciiTheme="majorEastAsia" w:eastAsiaTheme="majorEastAsia" w:hAnsiTheme="majorEastAsia"/>
                <w:b/>
                <w:sz w:val="16"/>
                <w:szCs w:val="16"/>
              </w:rPr>
            </w:pPr>
          </w:p>
          <w:p w14:paraId="2734AA7E"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法令の遵守</w:t>
            </w:r>
          </w:p>
          <w:p w14:paraId="2A7D68B6"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826C5C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●所属長のマネジメントのもと、調査研究費の執行について常時点検を行うとともに、職員による内部監査と監事による監査を実施。</w:t>
            </w:r>
          </w:p>
          <w:p w14:paraId="727EAEA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●調査研究に係る不正防止体制を文科省ガイドラインに基づき構築。研究費の使用に関し、通常監査、特別監査、リスクアプローチ監査を実施。研究支援グループによる研究不正防止研修を実施。</w:t>
            </w:r>
          </w:p>
          <w:p w14:paraId="00FEEF1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●環境マネジメントシステム推進委員会による内部環境監査を実施。</w:t>
            </w:r>
          </w:p>
          <w:p w14:paraId="4F274F0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●コンプライアンス研修、人権研修等を実施。</w:t>
            </w:r>
          </w:p>
          <w:p w14:paraId="320E8054"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15DE6D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●引き続き、予算執行や物品管理等について常時点検、監査、研修等を実施し、法令を遵守する。</w:t>
            </w:r>
          </w:p>
          <w:p w14:paraId="3A6D952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18FFEB4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2CF21B80"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個人情報保護及び情報公開</w:t>
            </w:r>
          </w:p>
          <w:p w14:paraId="5F15B804"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5F416C5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●府個人情報保護条例及び府情報公開条例に準拠したセキュリティポリシーを総務省のガイドラインに従って策定し、運用。</w:t>
            </w:r>
          </w:p>
          <w:p w14:paraId="6BE5F4E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●個人情報保護、情報セキュリティー及びサイバーセキュリティーに関する研修を実施。</w:t>
            </w:r>
          </w:p>
          <w:p w14:paraId="6FF0738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●H28年１月に施行されたマイナンバー制度に関し、特定個人情報保護法に基づき管理体制を構築して運用。</w:t>
            </w:r>
          </w:p>
          <w:p w14:paraId="2BE6B579"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CCCB2E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●引き続き、セキュリティポリシーに沿った情報管理を実施し、情報流出事故等がないようにする。</w:t>
            </w:r>
          </w:p>
          <w:p w14:paraId="63F840DA" w14:textId="1CCAB076" w:rsidR="003F495D" w:rsidRDefault="003F495D" w:rsidP="00711E9A">
            <w:pPr>
              <w:spacing w:line="0" w:lineRule="atLeast"/>
              <w:rPr>
                <w:rFonts w:asciiTheme="majorEastAsia" w:eastAsiaTheme="majorEastAsia" w:hAnsiTheme="majorEastAsia"/>
                <w:sz w:val="20"/>
                <w:szCs w:val="16"/>
              </w:rPr>
            </w:pPr>
          </w:p>
          <w:p w14:paraId="6A2C4146" w14:textId="7AC0E221" w:rsidR="0030574B" w:rsidRDefault="0030574B" w:rsidP="00711E9A">
            <w:pPr>
              <w:spacing w:line="0" w:lineRule="atLeast"/>
              <w:rPr>
                <w:rFonts w:asciiTheme="majorEastAsia" w:eastAsiaTheme="majorEastAsia" w:hAnsiTheme="majorEastAsia"/>
                <w:b/>
                <w:sz w:val="16"/>
                <w:szCs w:val="16"/>
              </w:rPr>
            </w:pPr>
          </w:p>
          <w:p w14:paraId="54AFFFE7" w14:textId="77777777" w:rsidR="0012757A" w:rsidRDefault="0012757A" w:rsidP="00711E9A">
            <w:pPr>
              <w:spacing w:line="0" w:lineRule="atLeast"/>
              <w:rPr>
                <w:rFonts w:asciiTheme="majorEastAsia" w:eastAsiaTheme="majorEastAsia" w:hAnsiTheme="majorEastAsia"/>
                <w:b/>
                <w:sz w:val="16"/>
                <w:szCs w:val="16"/>
              </w:rPr>
            </w:pPr>
          </w:p>
          <w:p w14:paraId="45DCCB7A" w14:textId="0AA15450"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 適正な料金設定</w:t>
            </w:r>
          </w:p>
          <w:p w14:paraId="4276F0D2"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6801788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●H26年度に府知事の認可を得た料金制度により、依頼試験等を実施。R元年10月に実施される消費税増税（８％→10％）を見据え、新料金制度を設計し、H31年３月に府知事の認可を取得。</w:t>
            </w:r>
          </w:p>
          <w:p w14:paraId="1B7A0E3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8023C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●増税に合わせて新料金制度の運用を開始し、適正な料金で業務を遂行する。</w:t>
            </w:r>
          </w:p>
          <w:p w14:paraId="0B74E352" w14:textId="77777777" w:rsidR="007976C6" w:rsidRDefault="007976C6" w:rsidP="00711E9A">
            <w:pPr>
              <w:spacing w:line="0" w:lineRule="atLeast"/>
              <w:rPr>
                <w:rFonts w:asciiTheme="majorEastAsia" w:eastAsiaTheme="majorEastAsia" w:hAnsiTheme="majorEastAsia"/>
                <w:b/>
                <w:sz w:val="16"/>
                <w:szCs w:val="16"/>
              </w:rPr>
            </w:pPr>
          </w:p>
          <w:p w14:paraId="6A7879B2" w14:textId="6D059D6A"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４ 労働安全衛生管理</w:t>
            </w:r>
          </w:p>
          <w:p w14:paraId="2AE192F5"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ACF8D0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安全衛生管理計画に基づき、安全衛生委員会を開催。健康診断、作業環境測定、安全衛生委員会委員及び役員による職場巡視を実施。また、労働安全衛生にかかる情報について、所内情報共有システムを活用して全職員向けに周知。</w:t>
            </w:r>
          </w:p>
          <w:p w14:paraId="776339E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●外部講師による、労働安全衛生やメンタルヘルスに関する研修を実施。</w:t>
            </w:r>
          </w:p>
          <w:p w14:paraId="34B27C96"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3E625C9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●引き続き、計画に基づき職場巡視を行うとともに、各種研修を実施し、労働環境の安全性などを確保する。</w:t>
            </w:r>
          </w:p>
          <w:p w14:paraId="5E86B504" w14:textId="77777777" w:rsidR="003F495D" w:rsidRPr="00711E9A" w:rsidRDefault="003F495D" w:rsidP="00711E9A">
            <w:pPr>
              <w:spacing w:line="0" w:lineRule="atLeast"/>
              <w:rPr>
                <w:rFonts w:asciiTheme="majorEastAsia" w:eastAsiaTheme="majorEastAsia" w:hAnsiTheme="majorEastAsia"/>
                <w:sz w:val="16"/>
                <w:szCs w:val="16"/>
              </w:rPr>
            </w:pPr>
          </w:p>
          <w:p w14:paraId="70DB4214" w14:textId="6FF8316F" w:rsidR="003F495D" w:rsidRDefault="003F495D" w:rsidP="00711E9A">
            <w:pPr>
              <w:spacing w:line="0" w:lineRule="atLeast"/>
              <w:rPr>
                <w:rFonts w:asciiTheme="majorEastAsia" w:eastAsiaTheme="majorEastAsia" w:hAnsiTheme="majorEastAsia"/>
                <w:sz w:val="16"/>
                <w:szCs w:val="16"/>
              </w:rPr>
            </w:pPr>
          </w:p>
          <w:p w14:paraId="2682DB20" w14:textId="77777777" w:rsidR="003F495D" w:rsidRPr="00711E9A" w:rsidRDefault="003F495D" w:rsidP="00711E9A">
            <w:pPr>
              <w:spacing w:line="0" w:lineRule="atLeast"/>
              <w:rPr>
                <w:rFonts w:asciiTheme="majorEastAsia" w:eastAsiaTheme="majorEastAsia" w:hAnsiTheme="majorEastAsia"/>
                <w:sz w:val="16"/>
                <w:szCs w:val="16"/>
              </w:rPr>
            </w:pPr>
          </w:p>
          <w:p w14:paraId="051D16CC"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５ 環境に配慮した業務運営</w:t>
            </w:r>
          </w:p>
          <w:p w14:paraId="48003E1D"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4C5BCC9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●環境管理方針を策定。</w:t>
            </w:r>
          </w:p>
          <w:p w14:paraId="78C529A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●府の環境マネジメントシステムに準拠したマニュアルを整備。</w:t>
            </w:r>
          </w:p>
          <w:p w14:paraId="3EDADEB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●地球温暖化の防止、廃棄物の排出抑制、化学物質の適正管理、グリーン調達、環境保全対策及び生物多様性の保全等の取組を実施。取組状況は、報告書を作成してホームページに掲載。</w:t>
            </w:r>
          </w:p>
          <w:p w14:paraId="6D9F6C4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●会議や研修等で資料のペーパーレス化を推進し、コピー枚数（A４換算）を110.7万枚（H27年度）から</w:t>
            </w:r>
            <w:r w:rsidRPr="00711E9A">
              <w:rPr>
                <w:rFonts w:asciiTheme="majorEastAsia" w:eastAsiaTheme="majorEastAsia" w:hAnsiTheme="majorEastAsia"/>
                <w:sz w:val="16"/>
                <w:szCs w:val="16"/>
              </w:rPr>
              <w:t>66.0</w:t>
            </w:r>
            <w:r w:rsidRPr="00711E9A">
              <w:rPr>
                <w:rFonts w:asciiTheme="majorEastAsia" w:eastAsiaTheme="majorEastAsia" w:hAnsiTheme="majorEastAsia" w:hint="eastAsia"/>
                <w:sz w:val="16"/>
                <w:szCs w:val="16"/>
              </w:rPr>
              <w:t>万枚（H30年度）へ削減。（再掲）</w:t>
            </w:r>
          </w:p>
          <w:p w14:paraId="180A7A9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●環境への配慮と環境保全意識の向上のため、関連業務従事職員に対して、環境マネジメントに関する研修を実施。</w:t>
            </w:r>
          </w:p>
          <w:p w14:paraId="650D20A8"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43AAC34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●引き続き、環境管理方針に従い、各種取組及び研修を実施し、環境に配慮した業務運営を継続する。</w:t>
            </w:r>
          </w:p>
          <w:p w14:paraId="0911F9AC" w14:textId="371DB462" w:rsidR="003F495D" w:rsidRPr="00711E9A" w:rsidRDefault="001D594E" w:rsidP="00711E9A">
            <w:pPr>
              <w:spacing w:line="0" w:lineRule="atLeast"/>
              <w:ind w:leftChars="200" w:left="58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●資料のペーパーレス化に</w:t>
            </w:r>
            <w:r w:rsidRPr="00CA6F8A">
              <w:rPr>
                <w:rFonts w:asciiTheme="majorEastAsia" w:eastAsiaTheme="majorEastAsia" w:hAnsiTheme="majorEastAsia" w:hint="eastAsia"/>
                <w:sz w:val="16"/>
                <w:szCs w:val="16"/>
              </w:rPr>
              <w:t>取</w:t>
            </w:r>
            <w:r w:rsidR="003F495D" w:rsidRPr="00CA6F8A">
              <w:rPr>
                <w:rFonts w:asciiTheme="majorEastAsia" w:eastAsiaTheme="majorEastAsia" w:hAnsiTheme="majorEastAsia" w:hint="eastAsia"/>
                <w:sz w:val="16"/>
                <w:szCs w:val="16"/>
              </w:rPr>
              <w:t>組むなど、引</w:t>
            </w:r>
            <w:r w:rsidR="003F495D" w:rsidRPr="00711E9A">
              <w:rPr>
                <w:rFonts w:asciiTheme="majorEastAsia" w:eastAsiaTheme="majorEastAsia" w:hAnsiTheme="majorEastAsia" w:hint="eastAsia"/>
                <w:sz w:val="16"/>
                <w:szCs w:val="16"/>
              </w:rPr>
              <w:t>き続きコピー枚数の削減を目指す。</w:t>
            </w:r>
          </w:p>
          <w:p w14:paraId="11A3F987" w14:textId="25CE41CD"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●プラスチックごみ削減の取組として、直売所でレジ袋を有料化するとともに</w:t>
            </w:r>
            <w:r w:rsidRPr="00E74343">
              <w:rPr>
                <w:rFonts w:asciiTheme="majorEastAsia" w:eastAsiaTheme="majorEastAsia" w:hAnsiTheme="majorEastAsia" w:hint="eastAsia"/>
                <w:sz w:val="16"/>
                <w:szCs w:val="16"/>
              </w:rPr>
              <w:t>、</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オリジナルエコバッグを販売。また、</w:t>
            </w:r>
            <w:r w:rsidR="007B7A90" w:rsidRPr="00E74343">
              <w:rPr>
                <w:rFonts w:asciiTheme="majorEastAsia" w:eastAsiaTheme="majorEastAsia" w:hAnsiTheme="majorEastAsia" w:hint="eastAsia"/>
                <w:sz w:val="16"/>
                <w:szCs w:val="16"/>
              </w:rPr>
              <w:t>法人</w:t>
            </w:r>
            <w:r w:rsidRPr="00711E9A">
              <w:rPr>
                <w:rFonts w:asciiTheme="majorEastAsia" w:eastAsiaTheme="majorEastAsia" w:hAnsiTheme="majorEastAsia" w:hint="eastAsia"/>
                <w:sz w:val="16"/>
                <w:szCs w:val="16"/>
              </w:rPr>
              <w:t>主催の会議等においてペットボトル飲料の提供を廃止。プラスチックごみの発生を抑制する。</w:t>
            </w:r>
          </w:p>
          <w:p w14:paraId="73BD9684" w14:textId="58B4452F" w:rsidR="00B80525" w:rsidRPr="00711E9A" w:rsidRDefault="00B80525" w:rsidP="004B1E41">
            <w:pPr>
              <w:spacing w:line="0" w:lineRule="atLeast"/>
              <w:rPr>
                <w:rFonts w:asciiTheme="majorEastAsia" w:eastAsiaTheme="majorEastAsia" w:hAnsiTheme="majorEastAsia"/>
                <w:sz w:val="16"/>
                <w:szCs w:val="16"/>
              </w:rPr>
            </w:pPr>
          </w:p>
          <w:p w14:paraId="0B491C9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tc>
      </w:tr>
      <w:tr w:rsidR="002A18A2" w:rsidRPr="00711E9A" w14:paraId="3C0C38D4" w14:textId="77777777" w:rsidTr="0030574B">
        <w:trPr>
          <w:trHeight w:val="454"/>
        </w:trPr>
        <w:tc>
          <w:tcPr>
            <w:tcW w:w="1002" w:type="dxa"/>
            <w:gridSpan w:val="3"/>
            <w:shd w:val="clear" w:color="auto" w:fill="D9D9D9" w:themeFill="background1" w:themeFillShade="D9"/>
            <w:vAlign w:val="center"/>
          </w:tcPr>
          <w:p w14:paraId="54382119"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小項目16</w:t>
            </w:r>
          </w:p>
        </w:tc>
        <w:tc>
          <w:tcPr>
            <w:tcW w:w="4663" w:type="dxa"/>
            <w:gridSpan w:val="8"/>
            <w:shd w:val="clear" w:color="auto" w:fill="D9D9D9" w:themeFill="background1" w:themeFillShade="D9"/>
            <w:vAlign w:val="center"/>
          </w:tcPr>
          <w:p w14:paraId="085AA0DD"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・施設及び設備機器の整備　　・資源の活用</w:t>
            </w:r>
          </w:p>
        </w:tc>
        <w:tc>
          <w:tcPr>
            <w:tcW w:w="3459" w:type="dxa"/>
            <w:gridSpan w:val="4"/>
            <w:shd w:val="clear" w:color="auto" w:fill="D9D9D9" w:themeFill="background1" w:themeFillShade="D9"/>
            <w:vAlign w:val="center"/>
          </w:tcPr>
          <w:p w14:paraId="17D9FD87"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19" w:type="dxa"/>
            <w:tcBorders>
              <w:right w:val="double" w:sz="4" w:space="0" w:color="auto"/>
            </w:tcBorders>
            <w:shd w:val="clear" w:color="auto" w:fill="auto"/>
            <w:vAlign w:val="center"/>
          </w:tcPr>
          <w:p w14:paraId="20DFE336"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49" w:type="dxa"/>
            <w:gridSpan w:val="3"/>
            <w:tcBorders>
              <w:left w:val="double" w:sz="4" w:space="0" w:color="auto"/>
            </w:tcBorders>
            <w:shd w:val="clear" w:color="auto" w:fill="D9D9D9" w:themeFill="background1" w:themeFillShade="D9"/>
            <w:vAlign w:val="center"/>
          </w:tcPr>
          <w:p w14:paraId="481C46D0"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gridSpan w:val="2"/>
            <w:vAlign w:val="center"/>
          </w:tcPr>
          <w:p w14:paraId="7FD57C3D" w14:textId="2505AD57" w:rsidR="002A18A2" w:rsidRPr="00711E9A" w:rsidRDefault="002A18A2" w:rsidP="00711E9A">
            <w:pPr>
              <w:jc w:val="center"/>
              <w:rPr>
                <w:rFonts w:asciiTheme="majorEastAsia" w:eastAsiaTheme="majorEastAsia" w:hAnsiTheme="majorEastAsia"/>
                <w:sz w:val="16"/>
                <w:szCs w:val="16"/>
              </w:rPr>
            </w:pPr>
          </w:p>
        </w:tc>
      </w:tr>
      <w:tr w:rsidR="002A18A2" w:rsidRPr="00711E9A" w14:paraId="43B64EA9" w14:textId="77777777" w:rsidTr="000413CC">
        <w:trPr>
          <w:trHeight w:val="20"/>
        </w:trPr>
        <w:tc>
          <w:tcPr>
            <w:tcW w:w="2662" w:type="dxa"/>
            <w:gridSpan w:val="5"/>
            <w:vAlign w:val="center"/>
          </w:tcPr>
          <w:p w14:paraId="3BED02D8" w14:textId="77777777" w:rsidR="002A18A2" w:rsidRPr="00711E9A" w:rsidRDefault="002A18A2" w:rsidP="00711E9A">
            <w:pPr>
              <w:autoSpaceDE w:val="0"/>
              <w:autoSpaceDN w:val="0"/>
              <w:spacing w:line="0" w:lineRule="atLeast"/>
              <w:rPr>
                <w:rFonts w:asciiTheme="majorEastAsia" w:eastAsiaTheme="majorEastAsia" w:hAnsiTheme="majorEastAsia"/>
                <w:b/>
                <w:sz w:val="16"/>
                <w:szCs w:val="16"/>
                <w:u w:val="single"/>
              </w:rPr>
            </w:pPr>
          </w:p>
          <w:p w14:paraId="0E92EC8B" w14:textId="77777777" w:rsidR="002A18A2" w:rsidRPr="00711E9A" w:rsidRDefault="002A18A2"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６　施設及び設備機器の整備</w:t>
            </w:r>
          </w:p>
          <w:p w14:paraId="35893C55" w14:textId="77777777" w:rsidR="002A18A2" w:rsidRPr="00711E9A" w:rsidRDefault="002A18A2"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施設及び設備機器を良好かつ安全な状態で保持し、業務を円滑に進めるため、計画的に整備を進めること。</w:t>
            </w:r>
          </w:p>
          <w:p w14:paraId="6CDC465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9828F87"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00C922DC"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F4B0C37"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D207FF6"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2D9C77A"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7C6554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EC198D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41093F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B0874B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E728D76"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7BA9C0CE"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A568FFA"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5DE4E7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C74697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78FE01D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398B31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41BAFCE"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53456FD"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03FA09FF"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A5E263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78EC2C98"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777BAA8"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6740872F"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18F1335"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8E098C4"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B51801A"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0AC4AAC" w14:textId="55C298C3" w:rsidR="002A18A2" w:rsidRDefault="002A18A2" w:rsidP="00711E9A">
            <w:pPr>
              <w:autoSpaceDE w:val="0"/>
              <w:autoSpaceDN w:val="0"/>
              <w:spacing w:line="0" w:lineRule="atLeast"/>
              <w:rPr>
                <w:rFonts w:asciiTheme="majorEastAsia" w:eastAsiaTheme="majorEastAsia" w:hAnsiTheme="majorEastAsia"/>
                <w:sz w:val="16"/>
                <w:szCs w:val="16"/>
              </w:rPr>
            </w:pPr>
          </w:p>
          <w:p w14:paraId="256B4D14" w14:textId="1B4B6659" w:rsidR="00E74343" w:rsidRDefault="00E74343" w:rsidP="00711E9A">
            <w:pPr>
              <w:autoSpaceDE w:val="0"/>
              <w:autoSpaceDN w:val="0"/>
              <w:spacing w:line="0" w:lineRule="atLeast"/>
              <w:rPr>
                <w:rFonts w:asciiTheme="majorEastAsia" w:eastAsiaTheme="majorEastAsia" w:hAnsiTheme="majorEastAsia"/>
                <w:sz w:val="16"/>
                <w:szCs w:val="16"/>
              </w:rPr>
            </w:pPr>
          </w:p>
          <w:p w14:paraId="36A21EA1" w14:textId="77777777" w:rsidR="007976C6" w:rsidRPr="00711E9A" w:rsidRDefault="007976C6" w:rsidP="00711E9A">
            <w:pPr>
              <w:autoSpaceDE w:val="0"/>
              <w:autoSpaceDN w:val="0"/>
              <w:spacing w:line="0" w:lineRule="atLeast"/>
              <w:rPr>
                <w:rFonts w:asciiTheme="majorEastAsia" w:eastAsiaTheme="majorEastAsia" w:hAnsiTheme="majorEastAsia"/>
                <w:sz w:val="16"/>
                <w:szCs w:val="16"/>
              </w:rPr>
            </w:pPr>
          </w:p>
          <w:p w14:paraId="2CB9918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66110192" w14:textId="77777777" w:rsidR="002A18A2" w:rsidRPr="00711E9A" w:rsidRDefault="002A18A2"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７　資源の活用</w:t>
            </w:r>
          </w:p>
          <w:p w14:paraId="35761ED9" w14:textId="77777777" w:rsidR="002A18A2" w:rsidRPr="00711E9A" w:rsidRDefault="002A18A2"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研究所が有する技術・ノウハウやフィールド・施設などの資源は、有効に活用すること。</w:t>
            </w:r>
          </w:p>
          <w:p w14:paraId="0F8A386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4A1E15E"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14F9DDB" w14:textId="470EB7C2" w:rsidR="002A18A2" w:rsidRPr="00711E9A" w:rsidRDefault="002A18A2" w:rsidP="00AF3247">
            <w:pPr>
              <w:rPr>
                <w:rFonts w:asciiTheme="majorEastAsia" w:eastAsiaTheme="majorEastAsia" w:hAnsiTheme="majorEastAsia"/>
                <w:sz w:val="16"/>
                <w:szCs w:val="16"/>
              </w:rPr>
            </w:pPr>
          </w:p>
        </w:tc>
        <w:tc>
          <w:tcPr>
            <w:tcW w:w="3003" w:type="dxa"/>
            <w:gridSpan w:val="6"/>
          </w:tcPr>
          <w:p w14:paraId="366791B5" w14:textId="77777777" w:rsidR="002A18A2" w:rsidRPr="00711E9A" w:rsidRDefault="002A18A2" w:rsidP="00711E9A">
            <w:pPr>
              <w:autoSpaceDE w:val="0"/>
              <w:autoSpaceDN w:val="0"/>
              <w:spacing w:line="0" w:lineRule="atLeast"/>
              <w:rPr>
                <w:rFonts w:asciiTheme="majorEastAsia" w:eastAsiaTheme="majorEastAsia" w:hAnsiTheme="majorEastAsia" w:cs="MSGothic"/>
                <w:b/>
                <w:kern w:val="0"/>
                <w:sz w:val="16"/>
                <w:szCs w:val="16"/>
                <w:u w:val="single"/>
              </w:rPr>
            </w:pPr>
          </w:p>
          <w:p w14:paraId="3E4D9A9B" w14:textId="77777777" w:rsidR="002A18A2" w:rsidRPr="00711E9A" w:rsidRDefault="002A18A2"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６ 施設及び設備機器の整備</w:t>
            </w:r>
          </w:p>
          <w:p w14:paraId="4230FB95" w14:textId="77777777" w:rsidR="002A18A2" w:rsidRPr="00711E9A" w:rsidRDefault="002A18A2"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w:t>
            </w:r>
          </w:p>
          <w:p w14:paraId="6C3063B6" w14:textId="77777777" w:rsidR="002A18A2" w:rsidRPr="00711E9A" w:rsidRDefault="002A18A2" w:rsidP="00B8363B">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加えて、設備機器も、調査研究機能が陳腐化しないように計画的な整備と更新に取り組む。</w:t>
            </w:r>
          </w:p>
          <w:p w14:paraId="176E1C21" w14:textId="77777777" w:rsidR="002A18A2" w:rsidRPr="00711E9A" w:rsidRDefault="002A18A2" w:rsidP="00711E9A">
            <w:pPr>
              <w:spacing w:line="0" w:lineRule="atLeast"/>
              <w:rPr>
                <w:rFonts w:asciiTheme="majorEastAsia" w:eastAsiaTheme="majorEastAsia" w:hAnsiTheme="majorEastAsia"/>
                <w:sz w:val="16"/>
                <w:szCs w:val="16"/>
              </w:rPr>
            </w:pPr>
          </w:p>
          <w:p w14:paraId="7639DDC0" w14:textId="77777777" w:rsidR="002A18A2" w:rsidRPr="00711E9A" w:rsidRDefault="002A18A2" w:rsidP="00711E9A">
            <w:pPr>
              <w:spacing w:line="0" w:lineRule="atLeast"/>
              <w:rPr>
                <w:rFonts w:asciiTheme="majorEastAsia" w:eastAsiaTheme="majorEastAsia" w:hAnsiTheme="majorEastAsia"/>
                <w:sz w:val="16"/>
                <w:szCs w:val="16"/>
              </w:rPr>
            </w:pPr>
          </w:p>
          <w:p w14:paraId="24FCFEB2" w14:textId="77777777" w:rsidR="002A18A2" w:rsidRPr="00711E9A" w:rsidRDefault="002A18A2" w:rsidP="00711E9A">
            <w:pPr>
              <w:spacing w:line="0" w:lineRule="atLeast"/>
              <w:rPr>
                <w:rFonts w:asciiTheme="majorEastAsia" w:eastAsiaTheme="majorEastAsia" w:hAnsiTheme="majorEastAsia"/>
                <w:sz w:val="16"/>
                <w:szCs w:val="16"/>
              </w:rPr>
            </w:pPr>
          </w:p>
          <w:p w14:paraId="18C3B487" w14:textId="77777777" w:rsidR="002A18A2" w:rsidRPr="00711E9A" w:rsidRDefault="002A18A2" w:rsidP="00711E9A">
            <w:pPr>
              <w:spacing w:line="0" w:lineRule="atLeast"/>
              <w:rPr>
                <w:rFonts w:asciiTheme="majorEastAsia" w:eastAsiaTheme="majorEastAsia" w:hAnsiTheme="majorEastAsia"/>
                <w:sz w:val="16"/>
                <w:szCs w:val="16"/>
              </w:rPr>
            </w:pPr>
          </w:p>
          <w:p w14:paraId="26F16BEC" w14:textId="77777777" w:rsidR="002A18A2" w:rsidRPr="00711E9A" w:rsidRDefault="002A18A2" w:rsidP="00711E9A">
            <w:pPr>
              <w:spacing w:line="0" w:lineRule="atLeast"/>
              <w:rPr>
                <w:rFonts w:asciiTheme="majorEastAsia" w:eastAsiaTheme="majorEastAsia" w:hAnsiTheme="majorEastAsia"/>
                <w:sz w:val="16"/>
                <w:szCs w:val="16"/>
              </w:rPr>
            </w:pPr>
          </w:p>
          <w:p w14:paraId="16C5FE26" w14:textId="77777777" w:rsidR="002A18A2" w:rsidRPr="00711E9A" w:rsidRDefault="002A18A2" w:rsidP="00711E9A">
            <w:pPr>
              <w:spacing w:line="0" w:lineRule="atLeast"/>
              <w:rPr>
                <w:rFonts w:asciiTheme="majorEastAsia" w:eastAsiaTheme="majorEastAsia" w:hAnsiTheme="majorEastAsia"/>
                <w:sz w:val="16"/>
                <w:szCs w:val="16"/>
              </w:rPr>
            </w:pPr>
          </w:p>
          <w:p w14:paraId="44B3C13C" w14:textId="77777777" w:rsidR="002A18A2" w:rsidRPr="00711E9A" w:rsidRDefault="002A18A2" w:rsidP="00711E9A">
            <w:pPr>
              <w:spacing w:line="0" w:lineRule="atLeast"/>
              <w:rPr>
                <w:rFonts w:asciiTheme="majorEastAsia" w:eastAsiaTheme="majorEastAsia" w:hAnsiTheme="majorEastAsia"/>
                <w:sz w:val="16"/>
                <w:szCs w:val="16"/>
              </w:rPr>
            </w:pPr>
          </w:p>
          <w:p w14:paraId="3F08F4F0" w14:textId="77777777" w:rsidR="002A18A2" w:rsidRPr="00711E9A" w:rsidRDefault="002A18A2" w:rsidP="00711E9A">
            <w:pPr>
              <w:spacing w:line="0" w:lineRule="atLeast"/>
              <w:rPr>
                <w:rFonts w:asciiTheme="majorEastAsia" w:eastAsiaTheme="majorEastAsia" w:hAnsiTheme="majorEastAsia"/>
                <w:sz w:val="16"/>
                <w:szCs w:val="16"/>
              </w:rPr>
            </w:pPr>
          </w:p>
          <w:p w14:paraId="55A9625E" w14:textId="77777777" w:rsidR="002A18A2" w:rsidRPr="00711E9A" w:rsidRDefault="002A18A2" w:rsidP="00711E9A">
            <w:pPr>
              <w:spacing w:line="0" w:lineRule="atLeast"/>
              <w:rPr>
                <w:rFonts w:asciiTheme="majorEastAsia" w:eastAsiaTheme="majorEastAsia" w:hAnsiTheme="majorEastAsia"/>
                <w:sz w:val="16"/>
                <w:szCs w:val="16"/>
              </w:rPr>
            </w:pPr>
          </w:p>
          <w:p w14:paraId="5E2F9F6A" w14:textId="77777777" w:rsidR="002A18A2" w:rsidRPr="00711E9A" w:rsidRDefault="002A18A2" w:rsidP="00711E9A">
            <w:pPr>
              <w:spacing w:line="0" w:lineRule="atLeast"/>
              <w:rPr>
                <w:rFonts w:asciiTheme="majorEastAsia" w:eastAsiaTheme="majorEastAsia" w:hAnsiTheme="majorEastAsia"/>
                <w:sz w:val="16"/>
                <w:szCs w:val="16"/>
              </w:rPr>
            </w:pPr>
          </w:p>
          <w:p w14:paraId="64039B98" w14:textId="77777777" w:rsidR="002A18A2" w:rsidRPr="00711E9A" w:rsidRDefault="002A18A2" w:rsidP="00711E9A">
            <w:pPr>
              <w:spacing w:line="0" w:lineRule="atLeast"/>
              <w:rPr>
                <w:rFonts w:asciiTheme="majorEastAsia" w:eastAsiaTheme="majorEastAsia" w:hAnsiTheme="majorEastAsia"/>
                <w:sz w:val="16"/>
                <w:szCs w:val="16"/>
              </w:rPr>
            </w:pPr>
          </w:p>
          <w:p w14:paraId="7974FA3F" w14:textId="77777777" w:rsidR="002A18A2" w:rsidRPr="00711E9A" w:rsidRDefault="002A18A2" w:rsidP="00711E9A">
            <w:pPr>
              <w:spacing w:line="0" w:lineRule="atLeast"/>
              <w:rPr>
                <w:rFonts w:asciiTheme="majorEastAsia" w:eastAsiaTheme="majorEastAsia" w:hAnsiTheme="majorEastAsia"/>
                <w:sz w:val="16"/>
                <w:szCs w:val="16"/>
              </w:rPr>
            </w:pPr>
          </w:p>
          <w:p w14:paraId="17B12F89" w14:textId="77777777" w:rsidR="002A18A2" w:rsidRPr="00711E9A" w:rsidRDefault="002A18A2" w:rsidP="00711E9A">
            <w:pPr>
              <w:spacing w:line="0" w:lineRule="atLeast"/>
              <w:rPr>
                <w:rFonts w:asciiTheme="majorEastAsia" w:eastAsiaTheme="majorEastAsia" w:hAnsiTheme="majorEastAsia"/>
                <w:sz w:val="16"/>
                <w:szCs w:val="16"/>
              </w:rPr>
            </w:pPr>
          </w:p>
          <w:p w14:paraId="03795CEF" w14:textId="77777777" w:rsidR="002A18A2" w:rsidRPr="00711E9A" w:rsidRDefault="002A18A2" w:rsidP="00711E9A">
            <w:pPr>
              <w:spacing w:line="0" w:lineRule="atLeast"/>
              <w:rPr>
                <w:rFonts w:asciiTheme="majorEastAsia" w:eastAsiaTheme="majorEastAsia" w:hAnsiTheme="majorEastAsia"/>
                <w:sz w:val="16"/>
                <w:szCs w:val="16"/>
              </w:rPr>
            </w:pPr>
          </w:p>
          <w:p w14:paraId="61EEFF35" w14:textId="77777777" w:rsidR="002A18A2" w:rsidRPr="00711E9A" w:rsidRDefault="002A18A2" w:rsidP="00711E9A">
            <w:pPr>
              <w:spacing w:line="0" w:lineRule="atLeast"/>
              <w:rPr>
                <w:rFonts w:asciiTheme="majorEastAsia" w:eastAsiaTheme="majorEastAsia" w:hAnsiTheme="majorEastAsia"/>
                <w:sz w:val="16"/>
                <w:szCs w:val="16"/>
              </w:rPr>
            </w:pPr>
          </w:p>
          <w:p w14:paraId="28C191E9" w14:textId="77777777" w:rsidR="002A18A2" w:rsidRPr="00711E9A" w:rsidRDefault="002A18A2" w:rsidP="00711E9A">
            <w:pPr>
              <w:spacing w:line="0" w:lineRule="atLeast"/>
              <w:rPr>
                <w:rFonts w:asciiTheme="majorEastAsia" w:eastAsiaTheme="majorEastAsia" w:hAnsiTheme="majorEastAsia"/>
                <w:sz w:val="16"/>
                <w:szCs w:val="16"/>
              </w:rPr>
            </w:pPr>
          </w:p>
          <w:p w14:paraId="25076293" w14:textId="77777777" w:rsidR="002A18A2" w:rsidRPr="00711E9A" w:rsidRDefault="002A18A2" w:rsidP="00711E9A">
            <w:pPr>
              <w:spacing w:line="0" w:lineRule="atLeast"/>
              <w:rPr>
                <w:rFonts w:asciiTheme="majorEastAsia" w:eastAsiaTheme="majorEastAsia" w:hAnsiTheme="majorEastAsia"/>
                <w:sz w:val="16"/>
                <w:szCs w:val="16"/>
              </w:rPr>
            </w:pPr>
          </w:p>
          <w:p w14:paraId="275D6D75" w14:textId="77777777" w:rsidR="002A18A2" w:rsidRPr="00711E9A" w:rsidRDefault="002A18A2" w:rsidP="00711E9A">
            <w:pPr>
              <w:spacing w:line="0" w:lineRule="atLeast"/>
              <w:rPr>
                <w:rFonts w:asciiTheme="majorEastAsia" w:eastAsiaTheme="majorEastAsia" w:hAnsiTheme="majorEastAsia"/>
                <w:sz w:val="16"/>
                <w:szCs w:val="16"/>
              </w:rPr>
            </w:pPr>
          </w:p>
          <w:p w14:paraId="463CE2FE" w14:textId="77777777" w:rsidR="002A18A2" w:rsidRPr="00711E9A" w:rsidRDefault="002A18A2" w:rsidP="00711E9A">
            <w:pPr>
              <w:spacing w:line="0" w:lineRule="atLeast"/>
              <w:rPr>
                <w:rFonts w:asciiTheme="majorEastAsia" w:eastAsiaTheme="majorEastAsia" w:hAnsiTheme="majorEastAsia"/>
                <w:sz w:val="16"/>
                <w:szCs w:val="16"/>
              </w:rPr>
            </w:pPr>
          </w:p>
          <w:p w14:paraId="28DCFAAC" w14:textId="77777777" w:rsidR="002A18A2" w:rsidRPr="00711E9A" w:rsidRDefault="002A18A2" w:rsidP="00711E9A">
            <w:pPr>
              <w:spacing w:line="0" w:lineRule="atLeast"/>
              <w:rPr>
                <w:rFonts w:asciiTheme="majorEastAsia" w:eastAsiaTheme="majorEastAsia" w:hAnsiTheme="majorEastAsia"/>
                <w:sz w:val="16"/>
                <w:szCs w:val="16"/>
              </w:rPr>
            </w:pPr>
          </w:p>
          <w:p w14:paraId="40896E81" w14:textId="33815956" w:rsidR="002A18A2" w:rsidRDefault="002A18A2" w:rsidP="00711E9A">
            <w:pPr>
              <w:spacing w:line="0" w:lineRule="atLeast"/>
              <w:rPr>
                <w:rFonts w:asciiTheme="majorEastAsia" w:eastAsiaTheme="majorEastAsia" w:hAnsiTheme="majorEastAsia"/>
                <w:sz w:val="16"/>
                <w:szCs w:val="16"/>
              </w:rPr>
            </w:pPr>
          </w:p>
          <w:p w14:paraId="044D0F2A" w14:textId="77777777" w:rsidR="007976C6" w:rsidRDefault="007976C6" w:rsidP="00711E9A">
            <w:pPr>
              <w:spacing w:line="0" w:lineRule="atLeast"/>
              <w:rPr>
                <w:rFonts w:asciiTheme="majorEastAsia" w:eastAsiaTheme="majorEastAsia" w:hAnsiTheme="majorEastAsia"/>
                <w:sz w:val="16"/>
                <w:szCs w:val="16"/>
              </w:rPr>
            </w:pPr>
          </w:p>
          <w:p w14:paraId="187CAA9F" w14:textId="77777777" w:rsidR="00E74343" w:rsidRPr="00711E9A" w:rsidRDefault="00E74343" w:rsidP="00711E9A">
            <w:pPr>
              <w:spacing w:line="0" w:lineRule="atLeast"/>
              <w:rPr>
                <w:rFonts w:asciiTheme="majorEastAsia" w:eastAsiaTheme="majorEastAsia" w:hAnsiTheme="majorEastAsia"/>
                <w:sz w:val="16"/>
                <w:szCs w:val="16"/>
              </w:rPr>
            </w:pPr>
          </w:p>
          <w:p w14:paraId="7361126B" w14:textId="77777777" w:rsidR="002A18A2" w:rsidRPr="00711E9A" w:rsidRDefault="002A18A2" w:rsidP="00711E9A">
            <w:pPr>
              <w:spacing w:line="0" w:lineRule="atLeast"/>
              <w:rPr>
                <w:rFonts w:asciiTheme="majorEastAsia" w:eastAsiaTheme="majorEastAsia" w:hAnsiTheme="majorEastAsia"/>
                <w:sz w:val="16"/>
                <w:szCs w:val="16"/>
              </w:rPr>
            </w:pPr>
          </w:p>
          <w:p w14:paraId="6E0C7E9E" w14:textId="77777777" w:rsidR="002A18A2" w:rsidRPr="00711E9A" w:rsidRDefault="002A18A2"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７ 資源の活用</w:t>
            </w:r>
          </w:p>
          <w:p w14:paraId="70625507" w14:textId="77777777" w:rsidR="002A18A2" w:rsidRPr="00711E9A" w:rsidRDefault="002A18A2" w:rsidP="00711E9A">
            <w:pPr>
              <w:spacing w:line="0" w:lineRule="atLeast"/>
              <w:ind w:firstLineChars="100" w:firstLine="160"/>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9660" w:type="dxa"/>
            <w:gridSpan w:val="10"/>
          </w:tcPr>
          <w:p w14:paraId="0764E176" w14:textId="77777777" w:rsidR="002A18A2" w:rsidRPr="00711E9A" w:rsidRDefault="002A18A2" w:rsidP="00711E9A">
            <w:pPr>
              <w:spacing w:line="0" w:lineRule="atLeast"/>
              <w:rPr>
                <w:rFonts w:asciiTheme="majorEastAsia" w:eastAsiaTheme="majorEastAsia" w:hAnsiTheme="majorEastAsia"/>
                <w:sz w:val="16"/>
                <w:szCs w:val="16"/>
              </w:rPr>
            </w:pPr>
          </w:p>
          <w:p w14:paraId="442A1F58"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６ 施設及び設備機器の整備</w:t>
            </w:r>
          </w:p>
          <w:p w14:paraId="1F0144A5"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EB320F9"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施設及び設備機器を計画に基づき整備。</w:t>
            </w:r>
          </w:p>
          <w:p w14:paraId="09049853"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●食とみどり技術センターの整備</w:t>
            </w:r>
          </w:p>
          <w:p w14:paraId="10544D8B"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・H27年９月に本館・別館の建替え整備着工。</w:t>
            </w:r>
          </w:p>
          <w:p w14:paraId="0D2F997A"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・H28年９月に新棟（北棟・南棟）完成。</w:t>
            </w:r>
          </w:p>
          <w:p w14:paraId="761F97D6" w14:textId="1E41855A" w:rsidR="002A18A2"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・H29年３月に旧館の撤去工事完了。</w:t>
            </w:r>
          </w:p>
          <w:p w14:paraId="52A588E3" w14:textId="77777777" w:rsidR="007976C6" w:rsidRPr="00711E9A" w:rsidRDefault="007976C6" w:rsidP="00711E9A">
            <w:pPr>
              <w:spacing w:line="0" w:lineRule="atLeast"/>
              <w:ind w:leftChars="300" w:left="630"/>
              <w:rPr>
                <w:rFonts w:asciiTheme="majorEastAsia" w:eastAsiaTheme="majorEastAsia" w:hAnsiTheme="majorEastAsia"/>
                <w:sz w:val="16"/>
                <w:szCs w:val="16"/>
              </w:rPr>
            </w:pPr>
          </w:p>
          <w:p w14:paraId="3510E7A0"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●環境科学センター（森ノ宮）の拠点集約</w:t>
            </w:r>
          </w:p>
          <w:p w14:paraId="6492BAC4"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・H28年９月末に羽曳野への拠点集約により完全閉鎖。</w:t>
            </w:r>
          </w:p>
          <w:p w14:paraId="37014DC6" w14:textId="77777777" w:rsidR="00E74343" w:rsidRDefault="00E74343" w:rsidP="00711E9A">
            <w:pPr>
              <w:spacing w:line="0" w:lineRule="atLeast"/>
              <w:ind w:leftChars="200" w:left="580" w:hangingChars="100" w:hanging="160"/>
              <w:rPr>
                <w:rFonts w:asciiTheme="majorEastAsia" w:eastAsiaTheme="majorEastAsia" w:hAnsiTheme="majorEastAsia"/>
                <w:sz w:val="16"/>
                <w:szCs w:val="16"/>
              </w:rPr>
            </w:pPr>
          </w:p>
          <w:p w14:paraId="6C13E2A4" w14:textId="6322541A"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●水生生物センターの機能強化</w:t>
            </w:r>
          </w:p>
          <w:p w14:paraId="51EAADE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・H29年６月に建替え整備着工。</w:t>
            </w:r>
          </w:p>
          <w:p w14:paraId="331F6325"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・H30年１月に本館完成。</w:t>
            </w:r>
          </w:p>
          <w:p w14:paraId="562B5A8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・H30年３月に旧本館の撤去工事完了。</w:t>
            </w:r>
          </w:p>
          <w:p w14:paraId="583DEACD"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・H30年４月より「生物多様性センター」に名称変更。</w:t>
            </w:r>
          </w:p>
          <w:p w14:paraId="5A65A5EB"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●ブドウ研究拠点施設「ぶどう・ワインラボ」の新設及び新ブドウほ場の整備</w:t>
            </w:r>
          </w:p>
          <w:p w14:paraId="089B1459"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・H29年２月に新ブドウほ場の整備着工。</w:t>
            </w:r>
          </w:p>
          <w:p w14:paraId="406843F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・H29年10月にぶどう・ワインラボの整備着工。</w:t>
            </w:r>
          </w:p>
          <w:p w14:paraId="7B0540CF"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・H30年１月にぶどう・ワインラボ竣工。</w:t>
            </w:r>
          </w:p>
          <w:p w14:paraId="139447BA"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w:t>
            </w:r>
            <w:r w:rsidRPr="00711E9A">
              <w:rPr>
                <w:rFonts w:asciiTheme="majorEastAsia" w:eastAsiaTheme="majorEastAsia" w:hAnsiTheme="majorEastAsia"/>
                <w:sz w:val="16"/>
                <w:szCs w:val="16"/>
              </w:rPr>
              <w:t>1</w:t>
            </w:r>
            <w:r w:rsidRPr="00711E9A">
              <w:rPr>
                <w:rFonts w:asciiTheme="majorEastAsia" w:eastAsiaTheme="majorEastAsia" w:hAnsiTheme="majorEastAsia" w:hint="eastAsia"/>
                <w:sz w:val="16"/>
                <w:szCs w:val="16"/>
              </w:rPr>
              <w:t>年３月に新ブドウほ場の棚及び垣根の一部は整備完了。引き続き、棚及び垣根を整備中。</w:t>
            </w:r>
          </w:p>
          <w:p w14:paraId="3A906E3B"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●水産技術センター（H２年に設置）の改修</w:t>
            </w:r>
          </w:p>
          <w:p w14:paraId="51E1A819"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老朽化に対応するため、H29年度から計画的に改修を実施。</w:t>
            </w:r>
          </w:p>
          <w:p w14:paraId="58FA98A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・H29年度に管理棟の屋上防水工事。</w:t>
            </w:r>
          </w:p>
          <w:p w14:paraId="20C01DA2" w14:textId="77777777" w:rsidR="002A18A2" w:rsidRPr="00711E9A" w:rsidRDefault="002A18A2" w:rsidP="00711E9A">
            <w:pPr>
              <w:spacing w:line="0" w:lineRule="atLeast"/>
              <w:ind w:leftChars="300" w:left="630"/>
              <w:rPr>
                <w:rFonts w:asciiTheme="majorEastAsia" w:eastAsiaTheme="majorEastAsia" w:hAnsiTheme="majorEastAsia"/>
                <w:strike/>
                <w:sz w:val="16"/>
                <w:szCs w:val="16"/>
              </w:rPr>
            </w:pPr>
            <w:r w:rsidRPr="00711E9A">
              <w:rPr>
                <w:rFonts w:asciiTheme="majorEastAsia" w:eastAsiaTheme="majorEastAsia" w:hAnsiTheme="majorEastAsia" w:hint="eastAsia"/>
                <w:sz w:val="16"/>
                <w:szCs w:val="16"/>
              </w:rPr>
              <w:t>・H30年度に海水濾過棟の外壁・濾過槽及び生産棟通路の改修工事。</w:t>
            </w:r>
          </w:p>
          <w:p w14:paraId="053DA234"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●耐用年数を大きく超過していた新実験棟のガス空調設備について、更新工事を実施。</w:t>
            </w:r>
          </w:p>
          <w:p w14:paraId="288449E8"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●H28年12月に計量証明事業所としての更新を完了。H29年３月に特定計量証明事業者認定制度に基づく認定更新を完了。</w:t>
            </w:r>
          </w:p>
          <w:p w14:paraId="761418C7"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●H30年９月の台風により発生した被害箇所の復旧工事等を実施。</w:t>
            </w:r>
          </w:p>
          <w:p w14:paraId="7C077FC7"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46BDEE4D"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●岬サイト（管理棟の外壁改修工事）について、計画的に改修を実施し、業務に支障が出ないようにする。</w:t>
            </w:r>
          </w:p>
          <w:p w14:paraId="7F6BE74C" w14:textId="77777777" w:rsidR="002A18A2" w:rsidRPr="00711E9A" w:rsidRDefault="002A18A2"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（参考）</w:t>
            </w:r>
          </w:p>
          <w:p w14:paraId="69953AF4" w14:textId="56EE04F0" w:rsidR="002A18A2" w:rsidRPr="00E74343"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・府動物愛護管理センターの設置に関連</w:t>
            </w:r>
            <w:r w:rsidRPr="00E74343">
              <w:rPr>
                <w:rFonts w:asciiTheme="majorEastAsia" w:eastAsiaTheme="majorEastAsia" w:hAnsiTheme="majorEastAsia" w:hint="eastAsia"/>
                <w:sz w:val="16"/>
                <w:szCs w:val="16"/>
              </w:rPr>
              <w:t>する</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内施設（羽曳野）の機能補償として、食の安全研究部ほ場、倉庫１棟及び硬質プラスチックハウス４棟、ならびに農業大学校ほ場、ガラスハウス１棟及びビニールハウス７棟の建設をH</w:t>
            </w:r>
            <w:r w:rsidRPr="00E74343">
              <w:rPr>
                <w:rFonts w:asciiTheme="majorEastAsia" w:eastAsiaTheme="majorEastAsia" w:hAnsiTheme="majorEastAsia"/>
                <w:sz w:val="16"/>
                <w:szCs w:val="16"/>
              </w:rPr>
              <w:t>27</w:t>
            </w:r>
            <w:r w:rsidRPr="00E74343">
              <w:rPr>
                <w:rFonts w:asciiTheme="majorEastAsia" w:eastAsiaTheme="majorEastAsia" w:hAnsiTheme="majorEastAsia" w:hint="eastAsia"/>
                <w:sz w:val="16"/>
                <w:szCs w:val="16"/>
              </w:rPr>
              <w:t>年４月に着工し、H28年１月に竣工。</w:t>
            </w:r>
          </w:p>
          <w:p w14:paraId="1D0395A8" w14:textId="44A079DA" w:rsidR="002A18A2" w:rsidRPr="00E74343" w:rsidRDefault="002A18A2" w:rsidP="00711E9A">
            <w:pPr>
              <w:spacing w:line="0" w:lineRule="atLeast"/>
              <w:rPr>
                <w:rFonts w:asciiTheme="majorEastAsia" w:eastAsiaTheme="majorEastAsia" w:hAnsiTheme="majorEastAsia"/>
                <w:sz w:val="16"/>
                <w:szCs w:val="16"/>
              </w:rPr>
            </w:pPr>
          </w:p>
          <w:p w14:paraId="5B6F778F" w14:textId="77777777" w:rsidR="00541595" w:rsidRPr="00E74343" w:rsidRDefault="00541595" w:rsidP="00711E9A">
            <w:pPr>
              <w:spacing w:line="0" w:lineRule="atLeast"/>
              <w:rPr>
                <w:rFonts w:asciiTheme="majorEastAsia" w:eastAsiaTheme="majorEastAsia" w:hAnsiTheme="majorEastAsia"/>
                <w:sz w:val="16"/>
                <w:szCs w:val="16"/>
              </w:rPr>
            </w:pPr>
          </w:p>
          <w:p w14:paraId="2D9120E7" w14:textId="77777777" w:rsidR="002A18A2" w:rsidRPr="00E74343" w:rsidRDefault="002A18A2" w:rsidP="00711E9A">
            <w:pPr>
              <w:spacing w:line="0" w:lineRule="atLeast"/>
              <w:rPr>
                <w:rFonts w:asciiTheme="majorEastAsia" w:eastAsiaTheme="majorEastAsia" w:hAnsiTheme="majorEastAsia"/>
                <w:b/>
                <w:sz w:val="16"/>
                <w:szCs w:val="16"/>
              </w:rPr>
            </w:pPr>
            <w:r w:rsidRPr="00E74343">
              <w:rPr>
                <w:rFonts w:asciiTheme="majorEastAsia" w:eastAsiaTheme="majorEastAsia" w:hAnsiTheme="majorEastAsia" w:hint="eastAsia"/>
                <w:b/>
                <w:sz w:val="16"/>
                <w:szCs w:val="16"/>
              </w:rPr>
              <w:t>７ 資源の活用</w:t>
            </w:r>
          </w:p>
          <w:p w14:paraId="33A813B6" w14:textId="77777777" w:rsidR="002A18A2" w:rsidRPr="00E74343" w:rsidRDefault="002A18A2" w:rsidP="00711E9A">
            <w:pPr>
              <w:spacing w:line="0" w:lineRule="atLeast"/>
              <w:ind w:firstLineChars="100" w:firstLine="161"/>
              <w:rPr>
                <w:rFonts w:asciiTheme="majorEastAsia" w:eastAsiaTheme="majorEastAsia" w:hAnsiTheme="majorEastAsia"/>
                <w:sz w:val="16"/>
                <w:szCs w:val="16"/>
              </w:rPr>
            </w:pPr>
            <w:r w:rsidRPr="00E74343">
              <w:rPr>
                <w:rFonts w:asciiTheme="majorEastAsia" w:eastAsiaTheme="majorEastAsia" w:hAnsiTheme="majorEastAsia" w:hint="eastAsia"/>
                <w:b/>
                <w:sz w:val="16"/>
                <w:szCs w:val="16"/>
              </w:rPr>
              <w:t>【平成28～30年度までの実績】</w:t>
            </w:r>
          </w:p>
          <w:p w14:paraId="52090622" w14:textId="4F5FB7A5" w:rsidR="002A18A2" w:rsidRPr="00E74343" w:rsidRDefault="00E04DC3"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●設備として、事業者のために食品機能関連室や土壌診断</w:t>
            </w:r>
            <w:r w:rsidR="002A18A2" w:rsidRPr="00E74343">
              <w:rPr>
                <w:rFonts w:asciiTheme="majorEastAsia" w:eastAsiaTheme="majorEastAsia" w:hAnsiTheme="majorEastAsia" w:hint="eastAsia"/>
                <w:sz w:val="16"/>
                <w:szCs w:val="16"/>
              </w:rPr>
              <w:t>室を提供。また、環境教育や食育、農福連携活動等の一環として各種学校等の実習・演習を受け入れるとともに、各サイトの自由見学エリアを府民に一般開放するなど、地域社会へ貢献。</w:t>
            </w:r>
          </w:p>
          <w:p w14:paraId="3F3D1819" w14:textId="77777777" w:rsidR="002A18A2" w:rsidRPr="00E74343" w:rsidRDefault="002A18A2"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●人材として、事業者、行政及び府民団体等への技術指導を行うとともに、講習会や研修会へ講師を派遣。</w:t>
            </w:r>
          </w:p>
          <w:p w14:paraId="25D25771" w14:textId="77777777" w:rsidR="002A18A2" w:rsidRPr="00E74343" w:rsidRDefault="002A18A2" w:rsidP="00711E9A">
            <w:pPr>
              <w:spacing w:line="0" w:lineRule="atLeast"/>
              <w:ind w:firstLineChars="100" w:firstLine="161"/>
              <w:rPr>
                <w:rFonts w:asciiTheme="majorEastAsia" w:eastAsiaTheme="majorEastAsia" w:hAnsiTheme="majorEastAsia"/>
                <w:sz w:val="16"/>
                <w:szCs w:val="16"/>
              </w:rPr>
            </w:pPr>
            <w:r w:rsidRPr="00E74343">
              <w:rPr>
                <w:rFonts w:asciiTheme="majorEastAsia" w:eastAsiaTheme="majorEastAsia" w:hAnsiTheme="majorEastAsia" w:hint="eastAsia"/>
                <w:b/>
                <w:sz w:val="16"/>
                <w:szCs w:val="16"/>
              </w:rPr>
              <w:t>【令和元年度の実績見込み（取組予定）】</w:t>
            </w:r>
          </w:p>
          <w:p w14:paraId="4B69C440" w14:textId="0AA9FC0C" w:rsidR="002A18A2" w:rsidRPr="00E74343" w:rsidRDefault="002A18A2" w:rsidP="00711E9A">
            <w:pPr>
              <w:spacing w:line="0" w:lineRule="atLeast"/>
              <w:ind w:leftChars="200" w:left="580" w:hangingChars="100" w:hanging="160"/>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●引き続き、府民、事業者、教育機関、行政等へ設備を適切に提供し、また、</w:t>
            </w:r>
            <w:r w:rsidR="007B7A90" w:rsidRPr="00E74343">
              <w:rPr>
                <w:rFonts w:asciiTheme="majorEastAsia" w:eastAsiaTheme="majorEastAsia" w:hAnsiTheme="majorEastAsia" w:hint="eastAsia"/>
                <w:sz w:val="16"/>
                <w:szCs w:val="16"/>
              </w:rPr>
              <w:t>法人</w:t>
            </w:r>
            <w:r w:rsidRPr="00E74343">
              <w:rPr>
                <w:rFonts w:asciiTheme="majorEastAsia" w:eastAsiaTheme="majorEastAsia" w:hAnsiTheme="majorEastAsia" w:hint="eastAsia"/>
                <w:sz w:val="16"/>
                <w:szCs w:val="16"/>
              </w:rPr>
              <w:t>の人材による支援を実施することで、府域の課題解決などを図る。</w:t>
            </w:r>
          </w:p>
          <w:p w14:paraId="701B02C3" w14:textId="07217165" w:rsidR="004B1E41" w:rsidRDefault="004B1E41" w:rsidP="00711E9A">
            <w:pPr>
              <w:spacing w:line="0" w:lineRule="atLeast"/>
              <w:ind w:leftChars="200" w:left="580" w:hangingChars="100" w:hanging="160"/>
              <w:rPr>
                <w:rFonts w:asciiTheme="majorEastAsia" w:eastAsiaTheme="majorEastAsia" w:hAnsiTheme="majorEastAsia"/>
                <w:sz w:val="16"/>
                <w:szCs w:val="16"/>
              </w:rPr>
            </w:pPr>
          </w:p>
          <w:p w14:paraId="2907D322" w14:textId="50E27310" w:rsidR="004B1E41" w:rsidRDefault="004B1E41" w:rsidP="00711E9A">
            <w:pPr>
              <w:spacing w:line="0" w:lineRule="atLeast"/>
              <w:ind w:leftChars="200" w:left="580" w:hangingChars="100" w:hanging="160"/>
              <w:rPr>
                <w:rFonts w:asciiTheme="majorEastAsia" w:eastAsiaTheme="majorEastAsia" w:hAnsiTheme="majorEastAsia"/>
                <w:sz w:val="16"/>
                <w:szCs w:val="16"/>
              </w:rPr>
            </w:pPr>
          </w:p>
          <w:p w14:paraId="1A651F75" w14:textId="6E5C6934" w:rsidR="004B1E41" w:rsidRDefault="004B1E41" w:rsidP="00711E9A">
            <w:pPr>
              <w:spacing w:line="0" w:lineRule="atLeast"/>
              <w:ind w:leftChars="200" w:left="580" w:hangingChars="100" w:hanging="160"/>
              <w:rPr>
                <w:rFonts w:asciiTheme="majorEastAsia" w:eastAsiaTheme="majorEastAsia" w:hAnsiTheme="majorEastAsia"/>
                <w:sz w:val="16"/>
                <w:szCs w:val="16"/>
              </w:rPr>
            </w:pPr>
          </w:p>
          <w:p w14:paraId="6A3CE84C" w14:textId="29875687" w:rsidR="004B1E41" w:rsidRDefault="004B1E41" w:rsidP="00711E9A">
            <w:pPr>
              <w:spacing w:line="0" w:lineRule="atLeast"/>
              <w:ind w:leftChars="200" w:left="580" w:hangingChars="100" w:hanging="160"/>
              <w:rPr>
                <w:rFonts w:asciiTheme="majorEastAsia" w:eastAsiaTheme="majorEastAsia" w:hAnsiTheme="majorEastAsia"/>
                <w:sz w:val="16"/>
                <w:szCs w:val="16"/>
              </w:rPr>
            </w:pPr>
          </w:p>
          <w:p w14:paraId="480F5295" w14:textId="1C4D4970" w:rsidR="004B1E41" w:rsidRDefault="004B1E41" w:rsidP="00711E9A">
            <w:pPr>
              <w:spacing w:line="0" w:lineRule="atLeast"/>
              <w:ind w:leftChars="200" w:left="580" w:hangingChars="100" w:hanging="160"/>
              <w:rPr>
                <w:rFonts w:asciiTheme="majorEastAsia" w:eastAsiaTheme="majorEastAsia" w:hAnsiTheme="majorEastAsia"/>
                <w:sz w:val="16"/>
                <w:szCs w:val="16"/>
              </w:rPr>
            </w:pPr>
          </w:p>
          <w:p w14:paraId="004D94E3" w14:textId="6825B573" w:rsidR="004B1E41" w:rsidRDefault="004B1E41" w:rsidP="007976C6">
            <w:pPr>
              <w:spacing w:line="0" w:lineRule="atLeast"/>
              <w:rPr>
                <w:rFonts w:asciiTheme="majorEastAsia" w:eastAsiaTheme="majorEastAsia" w:hAnsiTheme="majorEastAsia"/>
                <w:sz w:val="16"/>
                <w:szCs w:val="16"/>
              </w:rPr>
            </w:pPr>
          </w:p>
          <w:p w14:paraId="3931A7E2" w14:textId="58D7AEE0" w:rsidR="004B1E41" w:rsidRDefault="004B1E41" w:rsidP="00711E9A">
            <w:pPr>
              <w:spacing w:line="0" w:lineRule="atLeast"/>
              <w:ind w:leftChars="200" w:left="580" w:hangingChars="100" w:hanging="160"/>
              <w:rPr>
                <w:rFonts w:asciiTheme="majorEastAsia" w:eastAsiaTheme="majorEastAsia" w:hAnsiTheme="majorEastAsia"/>
                <w:sz w:val="16"/>
                <w:szCs w:val="16"/>
              </w:rPr>
            </w:pPr>
          </w:p>
          <w:p w14:paraId="56058397" w14:textId="0C62639D" w:rsidR="004B1E41" w:rsidRDefault="004B1E41" w:rsidP="0030574B">
            <w:pPr>
              <w:spacing w:line="0" w:lineRule="atLeast"/>
              <w:rPr>
                <w:rFonts w:asciiTheme="majorEastAsia" w:eastAsiaTheme="majorEastAsia" w:hAnsiTheme="majorEastAsia"/>
                <w:sz w:val="16"/>
                <w:szCs w:val="16"/>
              </w:rPr>
            </w:pPr>
          </w:p>
          <w:p w14:paraId="65C2A983" w14:textId="589D0AAC" w:rsidR="004B1E41" w:rsidRDefault="004B1E41" w:rsidP="00E74343">
            <w:pPr>
              <w:spacing w:line="0" w:lineRule="atLeast"/>
              <w:rPr>
                <w:rFonts w:asciiTheme="majorEastAsia" w:eastAsiaTheme="majorEastAsia" w:hAnsiTheme="majorEastAsia"/>
                <w:sz w:val="16"/>
                <w:szCs w:val="16"/>
              </w:rPr>
            </w:pPr>
          </w:p>
          <w:p w14:paraId="11715428" w14:textId="5DF2EC8D" w:rsidR="00541595" w:rsidRPr="00711E9A" w:rsidRDefault="00541595" w:rsidP="00711E9A">
            <w:pPr>
              <w:spacing w:line="0" w:lineRule="atLeast"/>
              <w:ind w:leftChars="200" w:left="580" w:hangingChars="100" w:hanging="160"/>
              <w:rPr>
                <w:rFonts w:asciiTheme="majorEastAsia" w:eastAsiaTheme="majorEastAsia" w:hAnsiTheme="majorEastAsia"/>
                <w:sz w:val="16"/>
                <w:szCs w:val="16"/>
              </w:rPr>
            </w:pPr>
          </w:p>
        </w:tc>
      </w:tr>
      <w:tr w:rsidR="002A18A2" w:rsidRPr="00711E9A" w14:paraId="231855C1" w14:textId="77777777" w:rsidTr="00711E9A">
        <w:trPr>
          <w:trHeight w:val="20"/>
        </w:trPr>
        <w:tc>
          <w:tcPr>
            <w:tcW w:w="2662" w:type="dxa"/>
            <w:gridSpan w:val="5"/>
            <w:shd w:val="clear" w:color="auto" w:fill="D9D9D9" w:themeFill="background1" w:themeFillShade="D9"/>
            <w:vAlign w:val="center"/>
          </w:tcPr>
          <w:p w14:paraId="43F471DA"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大項目４における</w:t>
            </w:r>
          </w:p>
          <w:p w14:paraId="13C0847A"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5BA6EC5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663" w:type="dxa"/>
            <w:gridSpan w:val="16"/>
          </w:tcPr>
          <w:p w14:paraId="2DC5FCBB" w14:textId="77777777" w:rsidR="002A18A2" w:rsidRPr="00711E9A" w:rsidRDefault="002A18A2" w:rsidP="00711E9A">
            <w:pPr>
              <w:spacing w:line="0" w:lineRule="atLeast"/>
              <w:rPr>
                <w:rFonts w:asciiTheme="majorEastAsia" w:eastAsiaTheme="majorEastAsia" w:hAnsiTheme="majorEastAsia"/>
                <w:b/>
                <w:sz w:val="16"/>
                <w:szCs w:val="16"/>
              </w:rPr>
            </w:pPr>
          </w:p>
          <w:p w14:paraId="1F7D6914"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2934E142"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●環境科学センター（森ノ宮）の羽曳野への拠点集約や生物多様性センターの機能集約により、効率的な組織運営を図った。</w:t>
            </w:r>
          </w:p>
          <w:p w14:paraId="6CB27545"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●研究支援グループの設置による研究応募、予算管理、知財管理、論文発表等の一元化によって、研究部門が調査研究業務に専念できる環境整備が進んだ。</w:t>
            </w:r>
          </w:p>
          <w:p w14:paraId="1549BF2C" w14:textId="57241386"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●フレックスタイム制度の導入により個々の職員に応じた柔軟な勤務制度を取り入れることで、職員のワークライフバランスの向上と業務の効率化を</w:t>
            </w:r>
            <w:r w:rsidRPr="005C201F">
              <w:rPr>
                <w:rFonts w:asciiTheme="majorEastAsia" w:eastAsiaTheme="majorEastAsia" w:hAnsiTheme="majorEastAsia" w:hint="eastAsia"/>
                <w:sz w:val="16"/>
                <w:szCs w:val="16"/>
              </w:rPr>
              <w:t>検証</w:t>
            </w:r>
            <w:r w:rsidR="00D95AA8" w:rsidRPr="005C201F">
              <w:rPr>
                <w:rFonts w:asciiTheme="majorEastAsia" w:eastAsiaTheme="majorEastAsia" w:hAnsiTheme="majorEastAsia" w:hint="eastAsia"/>
                <w:sz w:val="16"/>
                <w:szCs w:val="16"/>
              </w:rPr>
              <w:t>した</w:t>
            </w:r>
            <w:r w:rsidRPr="005C201F">
              <w:rPr>
                <w:rFonts w:asciiTheme="majorEastAsia" w:eastAsiaTheme="majorEastAsia" w:hAnsiTheme="majorEastAsia" w:hint="eastAsia"/>
                <w:sz w:val="16"/>
                <w:szCs w:val="16"/>
              </w:rPr>
              <w:t>。</w:t>
            </w:r>
          </w:p>
          <w:p w14:paraId="7BD39B39" w14:textId="77777777" w:rsidR="00206310" w:rsidRPr="00276400" w:rsidRDefault="00206310" w:rsidP="00206310">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●電力契約の見直しを行い、電力料金単価の大幅な引き下げが実現した。</w:t>
            </w:r>
          </w:p>
          <w:p w14:paraId="4937AC10" w14:textId="77777777" w:rsidR="002A18A2" w:rsidRPr="00276400" w:rsidRDefault="002A18A2" w:rsidP="00711E9A">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●計画的な施設整備により、研究環境の改善や長寿命化を図るとともに、羽曳野サイトのトイレ改修や生物多様性センターのシャワールームの設置など、職場環境の改善を図った。</w:t>
            </w:r>
          </w:p>
          <w:p w14:paraId="1D966906" w14:textId="77777777" w:rsidR="002A18A2" w:rsidRPr="00276400" w:rsidRDefault="002A18A2" w:rsidP="00711E9A">
            <w:pPr>
              <w:spacing w:line="0" w:lineRule="atLeast"/>
              <w:ind w:left="163" w:hangingChars="102" w:hanging="163"/>
              <w:rPr>
                <w:rFonts w:asciiTheme="majorEastAsia" w:eastAsiaTheme="majorEastAsia" w:hAnsiTheme="majorEastAsia"/>
                <w:sz w:val="16"/>
                <w:szCs w:val="16"/>
              </w:rPr>
            </w:pPr>
          </w:p>
          <w:p w14:paraId="2E47CD7E"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【今後の課題、改善を要する取組】</w:t>
            </w:r>
          </w:p>
          <w:p w14:paraId="13A32B19" w14:textId="3398FC31" w:rsidR="002A18A2" w:rsidRPr="00CA6F8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●水産技術センター</w:t>
            </w:r>
            <w:r w:rsidR="001D594E">
              <w:rPr>
                <w:rFonts w:asciiTheme="majorEastAsia" w:eastAsiaTheme="majorEastAsia" w:hAnsiTheme="majorEastAsia" w:hint="eastAsia"/>
                <w:sz w:val="16"/>
                <w:szCs w:val="16"/>
              </w:rPr>
              <w:t>の濾過槽や飼育水槽等、大規模工事を要する施設の改修に</w:t>
            </w:r>
            <w:r w:rsidR="001D594E" w:rsidRPr="00CA6F8A">
              <w:rPr>
                <w:rFonts w:asciiTheme="majorEastAsia" w:eastAsiaTheme="majorEastAsia" w:hAnsiTheme="majorEastAsia" w:hint="eastAsia"/>
                <w:sz w:val="16"/>
                <w:szCs w:val="16"/>
              </w:rPr>
              <w:t>計画的に取</w:t>
            </w:r>
            <w:r w:rsidRPr="00CA6F8A">
              <w:rPr>
                <w:rFonts w:asciiTheme="majorEastAsia" w:eastAsiaTheme="majorEastAsia" w:hAnsiTheme="majorEastAsia" w:hint="eastAsia"/>
                <w:sz w:val="16"/>
                <w:szCs w:val="16"/>
              </w:rPr>
              <w:t>組む必要がある。</w:t>
            </w:r>
          </w:p>
          <w:p w14:paraId="75B92D21" w14:textId="6A5BD47B"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CA6F8A">
              <w:rPr>
                <w:rFonts w:asciiTheme="majorEastAsia" w:eastAsiaTheme="majorEastAsia" w:hAnsiTheme="majorEastAsia" w:hint="eastAsia"/>
                <w:sz w:val="16"/>
                <w:szCs w:val="16"/>
              </w:rPr>
              <w:t>●フレックスタイム制度はH31年度から正式導入したところであり、職員のワークライフバランスの</w:t>
            </w:r>
            <w:r w:rsidR="001D594E" w:rsidRPr="00CA6F8A">
              <w:rPr>
                <w:rFonts w:asciiTheme="majorEastAsia" w:eastAsiaTheme="majorEastAsia" w:hAnsiTheme="majorEastAsia" w:hint="eastAsia"/>
                <w:sz w:val="16"/>
                <w:szCs w:val="16"/>
              </w:rPr>
              <w:t>向上と業務の効率化を検証しながら、より効率的に運用できるよう取</w:t>
            </w:r>
            <w:r w:rsidRPr="00CA6F8A">
              <w:rPr>
                <w:rFonts w:asciiTheme="majorEastAsia" w:eastAsiaTheme="majorEastAsia" w:hAnsiTheme="majorEastAsia" w:hint="eastAsia"/>
                <w:sz w:val="16"/>
                <w:szCs w:val="16"/>
              </w:rPr>
              <w:t>組む</w:t>
            </w:r>
            <w:r w:rsidRPr="00711E9A">
              <w:rPr>
                <w:rFonts w:asciiTheme="majorEastAsia" w:eastAsiaTheme="majorEastAsia" w:hAnsiTheme="majorEastAsia" w:hint="eastAsia"/>
                <w:sz w:val="16"/>
                <w:szCs w:val="16"/>
              </w:rPr>
              <w:t>必要がある。</w:t>
            </w:r>
          </w:p>
          <w:p w14:paraId="5C053D07"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●効率的な業務・組織運営、施設整備を充実し、高い倫理観を持って業務遂行に努める。</w:t>
            </w:r>
          </w:p>
          <w:p w14:paraId="50032110" w14:textId="77777777" w:rsidR="002A18A2" w:rsidRPr="00711E9A" w:rsidRDefault="002A18A2" w:rsidP="00711E9A">
            <w:pPr>
              <w:spacing w:line="0" w:lineRule="atLeast"/>
              <w:rPr>
                <w:rFonts w:asciiTheme="majorEastAsia" w:eastAsiaTheme="majorEastAsia" w:hAnsiTheme="majorEastAsia"/>
                <w:sz w:val="16"/>
                <w:szCs w:val="16"/>
              </w:rPr>
            </w:pPr>
          </w:p>
        </w:tc>
      </w:tr>
      <w:tr w:rsidR="002A18A2" w:rsidRPr="00711E9A" w14:paraId="1FE50121" w14:textId="77777777" w:rsidTr="00AC703C">
        <w:trPr>
          <w:trHeight w:val="20"/>
        </w:trPr>
        <w:tc>
          <w:tcPr>
            <w:tcW w:w="727" w:type="dxa"/>
            <w:vMerge w:val="restart"/>
            <w:shd w:val="clear" w:color="auto" w:fill="D9D9D9" w:themeFill="background1" w:themeFillShade="D9"/>
            <w:textDirection w:val="tbRlV"/>
            <w:vAlign w:val="center"/>
          </w:tcPr>
          <w:p w14:paraId="779E9903" w14:textId="77777777" w:rsidR="002A18A2" w:rsidRPr="00711E9A" w:rsidRDefault="002A18A2" w:rsidP="00711E9A">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1091" w:type="dxa"/>
            <w:gridSpan w:val="3"/>
            <w:vMerge w:val="restart"/>
            <w:shd w:val="clear" w:color="auto" w:fill="D9D9D9" w:themeFill="background1" w:themeFillShade="D9"/>
            <w:vAlign w:val="center"/>
          </w:tcPr>
          <w:p w14:paraId="1A61085F"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178AD6CB"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445ED8A7"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05AA4D46"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7163184B"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44" w:type="dxa"/>
            <w:vMerge w:val="restart"/>
            <w:shd w:val="clear" w:color="auto" w:fill="D9D9D9" w:themeFill="background1" w:themeFillShade="D9"/>
            <w:vAlign w:val="center"/>
          </w:tcPr>
          <w:p w14:paraId="01A7F959" w14:textId="77777777" w:rsidR="002A18A2" w:rsidRPr="00711E9A" w:rsidRDefault="002A18A2" w:rsidP="00711E9A">
            <w:pPr>
              <w:jc w:val="center"/>
              <w:rPr>
                <w:rFonts w:asciiTheme="majorEastAsia" w:eastAsiaTheme="majorEastAsia" w:hAnsiTheme="majorEastAsia"/>
                <w:sz w:val="16"/>
                <w:szCs w:val="16"/>
              </w:rPr>
            </w:pPr>
          </w:p>
        </w:tc>
        <w:tc>
          <w:tcPr>
            <w:tcW w:w="2436" w:type="dxa"/>
            <w:gridSpan w:val="5"/>
            <w:tcBorders>
              <w:bottom w:val="single" w:sz="4" w:space="0" w:color="auto"/>
            </w:tcBorders>
            <w:shd w:val="clear" w:color="auto" w:fill="D9D9D9" w:themeFill="background1" w:themeFillShade="D9"/>
            <w:vAlign w:val="center"/>
          </w:tcPr>
          <w:p w14:paraId="241587CD"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993" w:type="dxa"/>
            <w:gridSpan w:val="2"/>
            <w:vMerge w:val="restart"/>
            <w:shd w:val="clear" w:color="auto" w:fill="D9D9D9" w:themeFill="background1" w:themeFillShade="D9"/>
            <w:vAlign w:val="center"/>
          </w:tcPr>
          <w:p w14:paraId="69078D5A"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61C69EC8"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9234" w:type="dxa"/>
            <w:gridSpan w:val="9"/>
            <w:vMerge w:val="restart"/>
            <w:shd w:val="clear" w:color="auto" w:fill="D9D9D9" w:themeFill="background1" w:themeFillShade="D9"/>
            <w:vAlign w:val="center"/>
          </w:tcPr>
          <w:p w14:paraId="1BC6422A"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2A18A2" w:rsidRPr="00711E9A" w14:paraId="51B327B7" w14:textId="77777777" w:rsidTr="00AC703C">
        <w:trPr>
          <w:trHeight w:val="20"/>
        </w:trPr>
        <w:tc>
          <w:tcPr>
            <w:tcW w:w="727" w:type="dxa"/>
            <w:vMerge/>
            <w:shd w:val="clear" w:color="auto" w:fill="D9D9D9" w:themeFill="background1" w:themeFillShade="D9"/>
            <w:textDirection w:val="tbRlV"/>
            <w:vAlign w:val="center"/>
          </w:tcPr>
          <w:p w14:paraId="2F69077C" w14:textId="77777777" w:rsidR="002A18A2" w:rsidRPr="00711E9A" w:rsidRDefault="002A18A2" w:rsidP="00711E9A">
            <w:pPr>
              <w:ind w:left="113" w:right="113"/>
              <w:jc w:val="center"/>
              <w:rPr>
                <w:rFonts w:asciiTheme="majorEastAsia" w:eastAsiaTheme="majorEastAsia" w:hAnsiTheme="majorEastAsia"/>
                <w:sz w:val="16"/>
                <w:szCs w:val="16"/>
              </w:rPr>
            </w:pPr>
          </w:p>
        </w:tc>
        <w:tc>
          <w:tcPr>
            <w:tcW w:w="1091" w:type="dxa"/>
            <w:gridSpan w:val="3"/>
            <w:vMerge/>
            <w:shd w:val="clear" w:color="auto" w:fill="D9D9D9" w:themeFill="background1" w:themeFillShade="D9"/>
            <w:vAlign w:val="center"/>
          </w:tcPr>
          <w:p w14:paraId="6B50F83C" w14:textId="77777777" w:rsidR="002A18A2" w:rsidRPr="00711E9A" w:rsidRDefault="002A18A2" w:rsidP="00711E9A">
            <w:pPr>
              <w:jc w:val="center"/>
              <w:rPr>
                <w:rFonts w:asciiTheme="majorEastAsia" w:eastAsiaTheme="majorEastAsia" w:hAnsiTheme="majorEastAsia"/>
                <w:sz w:val="16"/>
                <w:szCs w:val="16"/>
              </w:rPr>
            </w:pPr>
          </w:p>
        </w:tc>
        <w:tc>
          <w:tcPr>
            <w:tcW w:w="844" w:type="dxa"/>
            <w:vMerge/>
            <w:tcBorders>
              <w:bottom w:val="single" w:sz="4" w:space="0" w:color="auto"/>
            </w:tcBorders>
            <w:shd w:val="clear" w:color="auto" w:fill="D9D9D9" w:themeFill="background1" w:themeFillShade="D9"/>
            <w:vAlign w:val="center"/>
          </w:tcPr>
          <w:p w14:paraId="1C500DFC" w14:textId="77777777" w:rsidR="002A18A2" w:rsidRPr="00711E9A" w:rsidRDefault="002A18A2" w:rsidP="00711E9A">
            <w:pPr>
              <w:jc w:val="center"/>
              <w:rPr>
                <w:rFonts w:asciiTheme="majorEastAsia" w:eastAsiaTheme="majorEastAsia" w:hAnsiTheme="majorEastAsia"/>
                <w:sz w:val="16"/>
                <w:szCs w:val="16"/>
              </w:rPr>
            </w:pPr>
          </w:p>
        </w:tc>
        <w:tc>
          <w:tcPr>
            <w:tcW w:w="703" w:type="dxa"/>
            <w:gridSpan w:val="2"/>
            <w:tcBorders>
              <w:bottom w:val="single" w:sz="4" w:space="0" w:color="auto"/>
            </w:tcBorders>
            <w:shd w:val="clear" w:color="auto" w:fill="D9D9D9" w:themeFill="background1" w:themeFillShade="D9"/>
            <w:vAlign w:val="center"/>
          </w:tcPr>
          <w:p w14:paraId="46353D82"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3859094"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563" w:type="dxa"/>
            <w:tcBorders>
              <w:bottom w:val="single" w:sz="4" w:space="0" w:color="auto"/>
            </w:tcBorders>
            <w:shd w:val="clear" w:color="auto" w:fill="D9D9D9" w:themeFill="background1" w:themeFillShade="D9"/>
            <w:vAlign w:val="center"/>
          </w:tcPr>
          <w:p w14:paraId="360823E8"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71564036"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563" w:type="dxa"/>
            <w:tcBorders>
              <w:bottom w:val="single" w:sz="4" w:space="0" w:color="auto"/>
            </w:tcBorders>
            <w:shd w:val="clear" w:color="auto" w:fill="D9D9D9" w:themeFill="background1" w:themeFillShade="D9"/>
            <w:vAlign w:val="center"/>
          </w:tcPr>
          <w:p w14:paraId="14EA5C05"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7DD8DDCA"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607" w:type="dxa"/>
            <w:tcBorders>
              <w:bottom w:val="single" w:sz="4" w:space="0" w:color="auto"/>
            </w:tcBorders>
            <w:shd w:val="clear" w:color="auto" w:fill="D9D9D9" w:themeFill="background1" w:themeFillShade="D9"/>
            <w:vAlign w:val="center"/>
          </w:tcPr>
          <w:p w14:paraId="03C19482"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346AF819"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993" w:type="dxa"/>
            <w:gridSpan w:val="2"/>
            <w:vMerge/>
            <w:vAlign w:val="center"/>
          </w:tcPr>
          <w:p w14:paraId="06BCABC1" w14:textId="77777777" w:rsidR="002A18A2" w:rsidRPr="00711E9A" w:rsidRDefault="002A18A2" w:rsidP="00711E9A">
            <w:pPr>
              <w:spacing w:line="0" w:lineRule="atLeast"/>
              <w:rPr>
                <w:rFonts w:asciiTheme="majorEastAsia" w:eastAsiaTheme="majorEastAsia" w:hAnsiTheme="majorEastAsia"/>
                <w:sz w:val="16"/>
                <w:szCs w:val="16"/>
              </w:rPr>
            </w:pPr>
          </w:p>
        </w:tc>
        <w:tc>
          <w:tcPr>
            <w:tcW w:w="9234" w:type="dxa"/>
            <w:gridSpan w:val="9"/>
            <w:vMerge/>
            <w:vAlign w:val="center"/>
          </w:tcPr>
          <w:p w14:paraId="0F15C855" w14:textId="77777777" w:rsidR="002A18A2" w:rsidRPr="00711E9A" w:rsidRDefault="002A18A2" w:rsidP="00711E9A">
            <w:pPr>
              <w:spacing w:line="0" w:lineRule="atLeast"/>
              <w:rPr>
                <w:rFonts w:asciiTheme="majorEastAsia" w:eastAsiaTheme="majorEastAsia" w:hAnsiTheme="majorEastAsia"/>
                <w:sz w:val="16"/>
                <w:szCs w:val="16"/>
              </w:rPr>
            </w:pPr>
          </w:p>
        </w:tc>
      </w:tr>
      <w:tr w:rsidR="008346B7" w:rsidRPr="00711E9A" w14:paraId="4171AF93" w14:textId="77777777" w:rsidTr="00AC703C">
        <w:trPr>
          <w:trHeight w:val="20"/>
        </w:trPr>
        <w:tc>
          <w:tcPr>
            <w:tcW w:w="727" w:type="dxa"/>
            <w:vMerge/>
            <w:tcBorders>
              <w:bottom w:val="single" w:sz="4" w:space="0" w:color="auto"/>
            </w:tcBorders>
            <w:shd w:val="clear" w:color="auto" w:fill="D9D9D9" w:themeFill="background1" w:themeFillShade="D9"/>
            <w:textDirection w:val="tbRlV"/>
            <w:vAlign w:val="center"/>
          </w:tcPr>
          <w:p w14:paraId="61077238" w14:textId="77777777" w:rsidR="008346B7" w:rsidRPr="00711E9A" w:rsidRDefault="008346B7" w:rsidP="008346B7">
            <w:pPr>
              <w:ind w:left="113" w:right="113"/>
              <w:jc w:val="center"/>
              <w:rPr>
                <w:rFonts w:asciiTheme="majorEastAsia" w:eastAsiaTheme="majorEastAsia" w:hAnsiTheme="majorEastAsia"/>
                <w:sz w:val="16"/>
                <w:szCs w:val="16"/>
              </w:rPr>
            </w:pPr>
          </w:p>
        </w:tc>
        <w:tc>
          <w:tcPr>
            <w:tcW w:w="1091" w:type="dxa"/>
            <w:gridSpan w:val="3"/>
            <w:vMerge/>
            <w:tcBorders>
              <w:bottom w:val="single" w:sz="4" w:space="0" w:color="auto"/>
            </w:tcBorders>
            <w:shd w:val="clear" w:color="auto" w:fill="D9D9D9" w:themeFill="background1" w:themeFillShade="D9"/>
            <w:vAlign w:val="center"/>
          </w:tcPr>
          <w:p w14:paraId="75B5A6E8" w14:textId="77777777" w:rsidR="008346B7" w:rsidRPr="00711E9A" w:rsidRDefault="008346B7" w:rsidP="008346B7">
            <w:pPr>
              <w:jc w:val="center"/>
              <w:rPr>
                <w:rFonts w:asciiTheme="majorEastAsia" w:eastAsiaTheme="majorEastAsia" w:hAnsiTheme="majorEastAsia"/>
                <w:sz w:val="16"/>
                <w:szCs w:val="16"/>
              </w:rPr>
            </w:pPr>
          </w:p>
        </w:tc>
        <w:tc>
          <w:tcPr>
            <w:tcW w:w="844" w:type="dxa"/>
            <w:tcBorders>
              <w:top w:val="single" w:sz="4" w:space="0" w:color="auto"/>
              <w:bottom w:val="single" w:sz="4" w:space="0" w:color="auto"/>
            </w:tcBorders>
            <w:shd w:val="clear" w:color="auto" w:fill="D9D9D9" w:themeFill="background1" w:themeFillShade="D9"/>
            <w:vAlign w:val="center"/>
          </w:tcPr>
          <w:p w14:paraId="54D106F2"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小項目12</w:t>
            </w:r>
          </w:p>
        </w:tc>
        <w:tc>
          <w:tcPr>
            <w:tcW w:w="703" w:type="dxa"/>
            <w:gridSpan w:val="2"/>
            <w:tcBorders>
              <w:top w:val="single" w:sz="4" w:space="0" w:color="auto"/>
              <w:bottom w:val="single" w:sz="4" w:space="0" w:color="auto"/>
            </w:tcBorders>
            <w:vAlign w:val="center"/>
          </w:tcPr>
          <w:p w14:paraId="720444B5"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563" w:type="dxa"/>
            <w:tcBorders>
              <w:top w:val="single" w:sz="4" w:space="0" w:color="auto"/>
              <w:bottom w:val="single" w:sz="4" w:space="0" w:color="auto"/>
            </w:tcBorders>
            <w:vAlign w:val="center"/>
          </w:tcPr>
          <w:p w14:paraId="28CCC8F2"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tcBorders>
              <w:top w:val="single" w:sz="4" w:space="0" w:color="auto"/>
              <w:bottom w:val="single" w:sz="4" w:space="0" w:color="auto"/>
            </w:tcBorders>
            <w:vAlign w:val="center"/>
          </w:tcPr>
          <w:p w14:paraId="5345A2B0" w14:textId="5C81C18D" w:rsidR="008346B7" w:rsidRPr="00711E9A" w:rsidRDefault="008346B7" w:rsidP="008346B7">
            <w:pPr>
              <w:spacing w:line="0" w:lineRule="atLeast"/>
              <w:jc w:val="center"/>
              <w:rPr>
                <w:rFonts w:asciiTheme="majorEastAsia" w:eastAsiaTheme="majorEastAsia" w:hAnsiTheme="majorEastAsia"/>
                <w:sz w:val="16"/>
                <w:szCs w:val="16"/>
              </w:rPr>
            </w:pPr>
          </w:p>
        </w:tc>
        <w:tc>
          <w:tcPr>
            <w:tcW w:w="607" w:type="dxa"/>
            <w:tcBorders>
              <w:top w:val="single" w:sz="4" w:space="0" w:color="auto"/>
              <w:bottom w:val="single" w:sz="4" w:space="0" w:color="auto"/>
            </w:tcBorders>
            <w:vAlign w:val="center"/>
          </w:tcPr>
          <w:p w14:paraId="317F0B50" w14:textId="68956439" w:rsidR="008346B7" w:rsidRPr="00E74343" w:rsidRDefault="00B8363B" w:rsidP="008346B7">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93" w:type="dxa"/>
            <w:gridSpan w:val="2"/>
            <w:tcBorders>
              <w:bottom w:val="single" w:sz="4" w:space="0" w:color="auto"/>
            </w:tcBorders>
            <w:vAlign w:val="center"/>
          </w:tcPr>
          <w:p w14:paraId="71E1B993" w14:textId="11B897C1" w:rsidR="008346B7" w:rsidRPr="00E74343" w:rsidRDefault="008346B7" w:rsidP="008346B7">
            <w:pPr>
              <w:spacing w:line="0" w:lineRule="atLeast"/>
              <w:jc w:val="center"/>
              <w:rPr>
                <w:rFonts w:asciiTheme="majorEastAsia" w:eastAsiaTheme="majorEastAsia" w:hAnsiTheme="majorEastAsia"/>
                <w:sz w:val="16"/>
                <w:szCs w:val="16"/>
              </w:rPr>
            </w:pPr>
          </w:p>
        </w:tc>
        <w:tc>
          <w:tcPr>
            <w:tcW w:w="9234" w:type="dxa"/>
            <w:gridSpan w:val="9"/>
            <w:tcBorders>
              <w:bottom w:val="single" w:sz="4" w:space="0" w:color="auto"/>
            </w:tcBorders>
            <w:vAlign w:val="center"/>
          </w:tcPr>
          <w:p w14:paraId="7B994179" w14:textId="278AC761" w:rsidR="008346B7" w:rsidRPr="00E74343" w:rsidRDefault="008346B7" w:rsidP="008346B7">
            <w:pPr>
              <w:spacing w:line="0" w:lineRule="atLeast"/>
              <w:rPr>
                <w:rFonts w:asciiTheme="majorEastAsia" w:eastAsiaTheme="majorEastAsia" w:hAnsiTheme="majorEastAsia"/>
                <w:sz w:val="16"/>
                <w:szCs w:val="16"/>
              </w:rPr>
            </w:pPr>
          </w:p>
        </w:tc>
      </w:tr>
      <w:tr w:rsidR="008346B7" w:rsidRPr="00711E9A" w14:paraId="463A18ED" w14:textId="77777777" w:rsidTr="00AC703C">
        <w:trPr>
          <w:trHeight w:val="20"/>
        </w:trPr>
        <w:tc>
          <w:tcPr>
            <w:tcW w:w="727" w:type="dxa"/>
            <w:vMerge/>
            <w:shd w:val="clear" w:color="auto" w:fill="D9D9D9" w:themeFill="background1" w:themeFillShade="D9"/>
            <w:vAlign w:val="center"/>
          </w:tcPr>
          <w:p w14:paraId="4169748B"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3"/>
            <w:vMerge/>
            <w:shd w:val="clear" w:color="auto" w:fill="D9D9D9" w:themeFill="background1" w:themeFillShade="D9"/>
            <w:vAlign w:val="center"/>
          </w:tcPr>
          <w:p w14:paraId="05A8BFAF"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35CE3F1E"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小項目13</w:t>
            </w:r>
          </w:p>
        </w:tc>
        <w:tc>
          <w:tcPr>
            <w:tcW w:w="703" w:type="dxa"/>
            <w:gridSpan w:val="2"/>
            <w:vAlign w:val="center"/>
          </w:tcPr>
          <w:p w14:paraId="4458319F"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067484CB"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3F172607" w14:textId="78EB3176" w:rsidR="008346B7" w:rsidRPr="00711E9A" w:rsidRDefault="008346B7" w:rsidP="008346B7">
            <w:pPr>
              <w:spacing w:line="0" w:lineRule="atLeast"/>
              <w:jc w:val="center"/>
              <w:rPr>
                <w:rFonts w:asciiTheme="majorEastAsia" w:eastAsiaTheme="majorEastAsia" w:hAnsiTheme="majorEastAsia"/>
                <w:sz w:val="16"/>
                <w:szCs w:val="16"/>
              </w:rPr>
            </w:pPr>
          </w:p>
        </w:tc>
        <w:tc>
          <w:tcPr>
            <w:tcW w:w="607" w:type="dxa"/>
            <w:vAlign w:val="center"/>
          </w:tcPr>
          <w:p w14:paraId="761AC2EA" w14:textId="1DDB80FD" w:rsidR="008346B7" w:rsidRPr="00E74343" w:rsidRDefault="00B8363B" w:rsidP="008346B7">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93" w:type="dxa"/>
            <w:gridSpan w:val="2"/>
            <w:vAlign w:val="center"/>
          </w:tcPr>
          <w:p w14:paraId="7BB48C2E" w14:textId="71A276B1" w:rsidR="008346B7" w:rsidRPr="00E74343" w:rsidRDefault="008346B7" w:rsidP="008346B7">
            <w:pPr>
              <w:spacing w:line="0" w:lineRule="atLeast"/>
              <w:jc w:val="center"/>
              <w:rPr>
                <w:rFonts w:asciiTheme="majorEastAsia" w:eastAsiaTheme="majorEastAsia" w:hAnsiTheme="majorEastAsia"/>
                <w:sz w:val="16"/>
                <w:szCs w:val="16"/>
              </w:rPr>
            </w:pPr>
          </w:p>
        </w:tc>
        <w:tc>
          <w:tcPr>
            <w:tcW w:w="9234" w:type="dxa"/>
            <w:gridSpan w:val="9"/>
            <w:vAlign w:val="center"/>
          </w:tcPr>
          <w:p w14:paraId="5872C69B" w14:textId="120F9CD9" w:rsidR="008346B7" w:rsidRPr="00E74343" w:rsidRDefault="008346B7" w:rsidP="008346B7">
            <w:pPr>
              <w:spacing w:line="0" w:lineRule="atLeast"/>
              <w:rPr>
                <w:rFonts w:asciiTheme="majorEastAsia" w:eastAsiaTheme="majorEastAsia" w:hAnsiTheme="majorEastAsia"/>
                <w:sz w:val="16"/>
                <w:szCs w:val="16"/>
              </w:rPr>
            </w:pPr>
          </w:p>
        </w:tc>
      </w:tr>
      <w:tr w:rsidR="008346B7" w:rsidRPr="00711E9A" w14:paraId="00683333" w14:textId="77777777" w:rsidTr="00AC703C">
        <w:trPr>
          <w:trHeight w:val="20"/>
        </w:trPr>
        <w:tc>
          <w:tcPr>
            <w:tcW w:w="727" w:type="dxa"/>
            <w:vMerge/>
            <w:shd w:val="clear" w:color="auto" w:fill="D9D9D9" w:themeFill="background1" w:themeFillShade="D9"/>
            <w:vAlign w:val="center"/>
          </w:tcPr>
          <w:p w14:paraId="3DDB1629"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3"/>
            <w:vMerge/>
            <w:shd w:val="clear" w:color="auto" w:fill="D9D9D9" w:themeFill="background1" w:themeFillShade="D9"/>
            <w:vAlign w:val="center"/>
          </w:tcPr>
          <w:p w14:paraId="18EE0979"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7EEE33FB"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小項目14</w:t>
            </w:r>
          </w:p>
        </w:tc>
        <w:tc>
          <w:tcPr>
            <w:tcW w:w="703" w:type="dxa"/>
            <w:gridSpan w:val="2"/>
            <w:vAlign w:val="center"/>
          </w:tcPr>
          <w:p w14:paraId="134D19E6"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0FE74DD2"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563" w:type="dxa"/>
            <w:vAlign w:val="center"/>
          </w:tcPr>
          <w:p w14:paraId="37A12CC8" w14:textId="71D563A4" w:rsidR="008346B7" w:rsidRPr="00711E9A" w:rsidRDefault="008346B7" w:rsidP="008346B7">
            <w:pPr>
              <w:spacing w:line="0" w:lineRule="atLeast"/>
              <w:jc w:val="center"/>
              <w:rPr>
                <w:rFonts w:asciiTheme="majorEastAsia" w:eastAsiaTheme="majorEastAsia" w:hAnsiTheme="majorEastAsia"/>
                <w:sz w:val="16"/>
                <w:szCs w:val="16"/>
              </w:rPr>
            </w:pPr>
          </w:p>
        </w:tc>
        <w:tc>
          <w:tcPr>
            <w:tcW w:w="607" w:type="dxa"/>
            <w:vAlign w:val="center"/>
          </w:tcPr>
          <w:p w14:paraId="3D3FD70A" w14:textId="45836FEE" w:rsidR="008346B7" w:rsidRPr="00E74343" w:rsidRDefault="00B8363B" w:rsidP="008346B7">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93" w:type="dxa"/>
            <w:gridSpan w:val="2"/>
            <w:vAlign w:val="center"/>
          </w:tcPr>
          <w:p w14:paraId="55296110" w14:textId="00B04B42" w:rsidR="008346B7" w:rsidRPr="00E74343" w:rsidRDefault="008346B7" w:rsidP="008346B7">
            <w:pPr>
              <w:spacing w:line="0" w:lineRule="atLeast"/>
              <w:jc w:val="center"/>
              <w:rPr>
                <w:rFonts w:asciiTheme="majorEastAsia" w:eastAsiaTheme="majorEastAsia" w:hAnsiTheme="majorEastAsia"/>
                <w:sz w:val="16"/>
                <w:szCs w:val="16"/>
              </w:rPr>
            </w:pPr>
          </w:p>
        </w:tc>
        <w:tc>
          <w:tcPr>
            <w:tcW w:w="9234" w:type="dxa"/>
            <w:gridSpan w:val="9"/>
            <w:vAlign w:val="center"/>
          </w:tcPr>
          <w:p w14:paraId="2F7D9920" w14:textId="7C00E4AE" w:rsidR="008346B7" w:rsidRPr="00E74343" w:rsidRDefault="008346B7" w:rsidP="008346B7">
            <w:pPr>
              <w:spacing w:line="0" w:lineRule="atLeast"/>
              <w:rPr>
                <w:rFonts w:asciiTheme="majorEastAsia" w:eastAsiaTheme="majorEastAsia" w:hAnsiTheme="majorEastAsia"/>
                <w:sz w:val="16"/>
                <w:szCs w:val="16"/>
              </w:rPr>
            </w:pPr>
          </w:p>
        </w:tc>
      </w:tr>
      <w:tr w:rsidR="008346B7" w:rsidRPr="00711E9A" w14:paraId="6E482EB7" w14:textId="77777777" w:rsidTr="00AC703C">
        <w:trPr>
          <w:trHeight w:val="20"/>
        </w:trPr>
        <w:tc>
          <w:tcPr>
            <w:tcW w:w="727" w:type="dxa"/>
            <w:vMerge/>
            <w:shd w:val="clear" w:color="auto" w:fill="D9D9D9" w:themeFill="background1" w:themeFillShade="D9"/>
            <w:vAlign w:val="center"/>
          </w:tcPr>
          <w:p w14:paraId="3880E573"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3"/>
            <w:vMerge/>
            <w:shd w:val="clear" w:color="auto" w:fill="D9D9D9" w:themeFill="background1" w:themeFillShade="D9"/>
            <w:vAlign w:val="center"/>
          </w:tcPr>
          <w:p w14:paraId="43EF2FEA"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4A0E02A4"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小項目15</w:t>
            </w:r>
          </w:p>
        </w:tc>
        <w:tc>
          <w:tcPr>
            <w:tcW w:w="703" w:type="dxa"/>
            <w:gridSpan w:val="2"/>
            <w:vAlign w:val="center"/>
          </w:tcPr>
          <w:p w14:paraId="1688373B"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02BB8A42"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6FB3C5D0" w14:textId="225C7A73" w:rsidR="008346B7" w:rsidRPr="00711E9A" w:rsidRDefault="008346B7" w:rsidP="008346B7">
            <w:pPr>
              <w:spacing w:line="0" w:lineRule="atLeast"/>
              <w:jc w:val="center"/>
              <w:rPr>
                <w:rFonts w:asciiTheme="majorEastAsia" w:eastAsiaTheme="majorEastAsia" w:hAnsiTheme="majorEastAsia"/>
                <w:sz w:val="16"/>
                <w:szCs w:val="16"/>
              </w:rPr>
            </w:pPr>
          </w:p>
        </w:tc>
        <w:tc>
          <w:tcPr>
            <w:tcW w:w="607" w:type="dxa"/>
            <w:vAlign w:val="center"/>
          </w:tcPr>
          <w:p w14:paraId="5EB8B379" w14:textId="2D651BF3" w:rsidR="008346B7" w:rsidRPr="00E74343" w:rsidRDefault="00B8363B" w:rsidP="008346B7">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93" w:type="dxa"/>
            <w:gridSpan w:val="2"/>
            <w:vAlign w:val="center"/>
          </w:tcPr>
          <w:p w14:paraId="6ECA23E9" w14:textId="0643C646" w:rsidR="008346B7" w:rsidRPr="00E74343" w:rsidRDefault="008346B7" w:rsidP="008346B7">
            <w:pPr>
              <w:spacing w:line="0" w:lineRule="atLeast"/>
              <w:jc w:val="center"/>
              <w:rPr>
                <w:rFonts w:asciiTheme="majorEastAsia" w:eastAsiaTheme="majorEastAsia" w:hAnsiTheme="majorEastAsia"/>
                <w:sz w:val="16"/>
                <w:szCs w:val="16"/>
              </w:rPr>
            </w:pPr>
          </w:p>
        </w:tc>
        <w:tc>
          <w:tcPr>
            <w:tcW w:w="9234" w:type="dxa"/>
            <w:gridSpan w:val="9"/>
            <w:vAlign w:val="center"/>
          </w:tcPr>
          <w:p w14:paraId="5BD0A49E" w14:textId="4951DBB9" w:rsidR="008346B7" w:rsidRPr="00E74343" w:rsidRDefault="008346B7" w:rsidP="008346B7">
            <w:pPr>
              <w:spacing w:line="0" w:lineRule="atLeast"/>
              <w:rPr>
                <w:rFonts w:asciiTheme="majorEastAsia" w:eastAsiaTheme="majorEastAsia" w:hAnsiTheme="majorEastAsia"/>
                <w:sz w:val="16"/>
                <w:szCs w:val="16"/>
              </w:rPr>
            </w:pPr>
          </w:p>
        </w:tc>
      </w:tr>
      <w:tr w:rsidR="008346B7" w:rsidRPr="00711E9A" w14:paraId="12605069" w14:textId="77777777" w:rsidTr="00AC703C">
        <w:trPr>
          <w:trHeight w:val="20"/>
        </w:trPr>
        <w:tc>
          <w:tcPr>
            <w:tcW w:w="727" w:type="dxa"/>
            <w:vMerge/>
            <w:shd w:val="clear" w:color="auto" w:fill="D9D9D9" w:themeFill="background1" w:themeFillShade="D9"/>
            <w:vAlign w:val="center"/>
          </w:tcPr>
          <w:p w14:paraId="62352335"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3"/>
            <w:vMerge/>
            <w:shd w:val="clear" w:color="auto" w:fill="D9D9D9" w:themeFill="background1" w:themeFillShade="D9"/>
            <w:vAlign w:val="center"/>
          </w:tcPr>
          <w:p w14:paraId="2B94847E"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7BABA040"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小項目16</w:t>
            </w:r>
          </w:p>
        </w:tc>
        <w:tc>
          <w:tcPr>
            <w:tcW w:w="703" w:type="dxa"/>
            <w:gridSpan w:val="2"/>
            <w:vAlign w:val="center"/>
          </w:tcPr>
          <w:p w14:paraId="022FA639"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79088CA1"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5807F7F9" w14:textId="50D24898" w:rsidR="008346B7" w:rsidRPr="00711E9A" w:rsidRDefault="008346B7" w:rsidP="008346B7">
            <w:pPr>
              <w:spacing w:line="0" w:lineRule="atLeast"/>
              <w:jc w:val="center"/>
              <w:rPr>
                <w:rFonts w:asciiTheme="majorEastAsia" w:eastAsiaTheme="majorEastAsia" w:hAnsiTheme="majorEastAsia"/>
                <w:sz w:val="16"/>
                <w:szCs w:val="16"/>
              </w:rPr>
            </w:pPr>
          </w:p>
        </w:tc>
        <w:tc>
          <w:tcPr>
            <w:tcW w:w="607" w:type="dxa"/>
            <w:vAlign w:val="center"/>
          </w:tcPr>
          <w:p w14:paraId="44C0E333" w14:textId="5D0594C1" w:rsidR="008346B7" w:rsidRPr="00E74343" w:rsidRDefault="00B8363B" w:rsidP="008346B7">
            <w:pPr>
              <w:spacing w:line="0" w:lineRule="atLeast"/>
              <w:jc w:val="center"/>
              <w:rPr>
                <w:rFonts w:asciiTheme="majorEastAsia" w:eastAsiaTheme="majorEastAsia" w:hAnsiTheme="majorEastAsia"/>
                <w:sz w:val="16"/>
                <w:szCs w:val="16"/>
              </w:rPr>
            </w:pPr>
            <w:r w:rsidRPr="00E74343">
              <w:rPr>
                <w:rFonts w:asciiTheme="majorEastAsia" w:eastAsiaTheme="majorEastAsia" w:hAnsiTheme="majorEastAsia" w:hint="eastAsia"/>
                <w:sz w:val="16"/>
                <w:szCs w:val="16"/>
              </w:rPr>
              <w:t>―</w:t>
            </w:r>
          </w:p>
        </w:tc>
        <w:tc>
          <w:tcPr>
            <w:tcW w:w="993" w:type="dxa"/>
            <w:gridSpan w:val="2"/>
            <w:vAlign w:val="center"/>
          </w:tcPr>
          <w:p w14:paraId="36D8E9E7" w14:textId="711A0DBF" w:rsidR="008346B7" w:rsidRPr="00E74343" w:rsidRDefault="008346B7" w:rsidP="008346B7">
            <w:pPr>
              <w:spacing w:line="0" w:lineRule="atLeast"/>
              <w:jc w:val="center"/>
              <w:rPr>
                <w:rFonts w:asciiTheme="majorEastAsia" w:eastAsiaTheme="majorEastAsia" w:hAnsiTheme="majorEastAsia"/>
                <w:sz w:val="16"/>
                <w:szCs w:val="16"/>
              </w:rPr>
            </w:pPr>
          </w:p>
        </w:tc>
        <w:tc>
          <w:tcPr>
            <w:tcW w:w="9234" w:type="dxa"/>
            <w:gridSpan w:val="9"/>
            <w:vAlign w:val="center"/>
          </w:tcPr>
          <w:p w14:paraId="3A921C9C" w14:textId="6467336D" w:rsidR="008346B7" w:rsidRPr="00E74343" w:rsidRDefault="008346B7" w:rsidP="008346B7">
            <w:pPr>
              <w:spacing w:line="0" w:lineRule="atLeast"/>
              <w:rPr>
                <w:rFonts w:asciiTheme="majorEastAsia" w:eastAsiaTheme="majorEastAsia" w:hAnsiTheme="majorEastAsia"/>
                <w:sz w:val="16"/>
                <w:szCs w:val="16"/>
              </w:rPr>
            </w:pPr>
          </w:p>
        </w:tc>
      </w:tr>
    </w:tbl>
    <w:p w14:paraId="09FE2F38" w14:textId="3FFB446D" w:rsidR="00DD5E2D" w:rsidRPr="00711E9A" w:rsidRDefault="00DD5E2D">
      <w:pPr>
        <w:rPr>
          <w:rFonts w:asciiTheme="majorEastAsia" w:eastAsiaTheme="majorEastAsia" w:hAnsiTheme="majorEastAsia"/>
        </w:rPr>
      </w:pPr>
    </w:p>
    <w:p w14:paraId="1EC7AE25" w14:textId="1F70B251" w:rsidR="00CD7E6B" w:rsidRPr="00711E9A" w:rsidRDefault="00CD7E6B">
      <w:pPr>
        <w:rPr>
          <w:rFonts w:asciiTheme="majorEastAsia" w:eastAsiaTheme="majorEastAsia" w:hAnsiTheme="majorEastAsia"/>
        </w:rPr>
      </w:pPr>
    </w:p>
    <w:p w14:paraId="224284FF" w14:textId="37D1F7A7" w:rsidR="00AF2B6B" w:rsidRPr="00711E9A" w:rsidRDefault="00AF2B6B" w:rsidP="0068192E">
      <w:pPr>
        <w:widowControl/>
        <w:spacing w:line="0" w:lineRule="atLeast"/>
        <w:jc w:val="left"/>
        <w:rPr>
          <w:rFonts w:asciiTheme="majorEastAsia" w:eastAsiaTheme="majorEastAsia" w:hAnsiTheme="majorEastAsia"/>
          <w:sz w:val="16"/>
          <w:szCs w:val="16"/>
        </w:rPr>
      </w:pPr>
    </w:p>
    <w:sectPr w:rsidR="00AF2B6B" w:rsidRPr="00711E9A" w:rsidSect="00711E9A">
      <w:footerReference w:type="default" r:id="rId15"/>
      <w:pgSz w:w="16839" w:h="11907" w:orient="landscape"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5214B" w14:textId="77777777" w:rsidR="003F5386" w:rsidRDefault="003F5386" w:rsidP="00AE1D63">
      <w:r>
        <w:separator/>
      </w:r>
    </w:p>
  </w:endnote>
  <w:endnote w:type="continuationSeparator" w:id="0">
    <w:p w14:paraId="3B3781E8" w14:textId="77777777" w:rsidR="003F5386" w:rsidRDefault="003F5386"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MSGothic">
    <w:altName w:val="A-OTF 丸フォーク Pro 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7ED8B" w14:textId="77777777" w:rsidR="00C03C86" w:rsidRDefault="00C03C8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C2F61" w14:textId="01EF80AC" w:rsidR="003F5386" w:rsidRDefault="003F5386">
    <w:pPr>
      <w:pStyle w:val="a7"/>
      <w:jc w:val="center"/>
    </w:pPr>
  </w:p>
  <w:p w14:paraId="7C548CB7" w14:textId="77777777" w:rsidR="003F5386" w:rsidRDefault="003F538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7E2F4" w14:textId="77777777" w:rsidR="00C03C86" w:rsidRDefault="00C03C8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841008"/>
      <w:docPartObj>
        <w:docPartGallery w:val="Page Numbers (Bottom of Page)"/>
        <w:docPartUnique/>
      </w:docPartObj>
    </w:sdtPr>
    <w:sdtEndPr/>
    <w:sdtContent>
      <w:p w14:paraId="687F27D1" w14:textId="66CD9B9B" w:rsidR="00844BEA" w:rsidRDefault="00844BEA">
        <w:pPr>
          <w:pStyle w:val="a7"/>
          <w:jc w:val="center"/>
        </w:pPr>
        <w:r>
          <w:fldChar w:fldCharType="begin"/>
        </w:r>
        <w:r>
          <w:instrText>PAGE   \* MERGEFORMAT</w:instrText>
        </w:r>
        <w:r>
          <w:fldChar w:fldCharType="separate"/>
        </w:r>
        <w:r w:rsidR="00C03C86" w:rsidRPr="00C03C86">
          <w:rPr>
            <w:noProof/>
            <w:lang w:val="ja-JP"/>
          </w:rPr>
          <w:t>20</w:t>
        </w:r>
        <w:r>
          <w:fldChar w:fldCharType="end"/>
        </w:r>
      </w:p>
    </w:sdtContent>
  </w:sdt>
  <w:p w14:paraId="0A1A7359" w14:textId="77777777" w:rsidR="003F5386" w:rsidRDefault="003F53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BAABA" w14:textId="77777777" w:rsidR="003F5386" w:rsidRDefault="003F5386" w:rsidP="00AE1D63">
      <w:r>
        <w:separator/>
      </w:r>
    </w:p>
  </w:footnote>
  <w:footnote w:type="continuationSeparator" w:id="0">
    <w:p w14:paraId="788AECEC" w14:textId="77777777" w:rsidR="003F5386" w:rsidRDefault="003F5386" w:rsidP="00AE1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0DCB" w14:textId="77777777" w:rsidR="00C03C86" w:rsidRDefault="00C03C8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7963" w14:textId="77777777" w:rsidR="00C03C86" w:rsidRDefault="00C03C8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89CD" w14:textId="77777777" w:rsidR="00C03C86" w:rsidRDefault="00C03C8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D3E"/>
    <w:multiLevelType w:val="hybridMultilevel"/>
    <w:tmpl w:val="BFFA9420"/>
    <w:lvl w:ilvl="0" w:tplc="752CB44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D5303"/>
    <w:multiLevelType w:val="hybridMultilevel"/>
    <w:tmpl w:val="785E0F64"/>
    <w:lvl w:ilvl="0" w:tplc="3A54F0E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A852AE"/>
    <w:multiLevelType w:val="hybridMultilevel"/>
    <w:tmpl w:val="5C9C211E"/>
    <w:lvl w:ilvl="0" w:tplc="BC3E2A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AD7338"/>
    <w:multiLevelType w:val="hybridMultilevel"/>
    <w:tmpl w:val="71BE0414"/>
    <w:lvl w:ilvl="0" w:tplc="A948D13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291771"/>
    <w:multiLevelType w:val="hybridMultilevel"/>
    <w:tmpl w:val="C45EBBBC"/>
    <w:lvl w:ilvl="0" w:tplc="9A426DC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2"/>
  </w:num>
  <w:num w:numId="4">
    <w:abstractNumId w:val="5"/>
  </w:num>
  <w:num w:numId="5">
    <w:abstractNumId w:val="11"/>
  </w:num>
  <w:num w:numId="6">
    <w:abstractNumId w:val="8"/>
  </w:num>
  <w:num w:numId="7">
    <w:abstractNumId w:val="3"/>
  </w:num>
  <w:num w:numId="8">
    <w:abstractNumId w:val="7"/>
  </w:num>
  <w:num w:numId="9">
    <w:abstractNumId w:val="10"/>
  </w:num>
  <w:num w:numId="10">
    <w:abstractNumId w:val="9"/>
  </w:num>
  <w:num w:numId="11">
    <w:abstractNumId w:val="14"/>
  </w:num>
  <w:num w:numId="12">
    <w:abstractNumId w:val="6"/>
  </w:num>
  <w:num w:numId="13">
    <w:abstractNumId w:val="16"/>
  </w:num>
  <w:num w:numId="14">
    <w:abstractNumId w:val="0"/>
  </w:num>
  <w:num w:numId="15">
    <w:abstractNumId w:val="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BF"/>
    <w:rsid w:val="00000D83"/>
    <w:rsid w:val="00001185"/>
    <w:rsid w:val="00001369"/>
    <w:rsid w:val="0000163B"/>
    <w:rsid w:val="00002047"/>
    <w:rsid w:val="00002343"/>
    <w:rsid w:val="00002EAE"/>
    <w:rsid w:val="000030B3"/>
    <w:rsid w:val="0000341A"/>
    <w:rsid w:val="00003A9B"/>
    <w:rsid w:val="000042F4"/>
    <w:rsid w:val="00004801"/>
    <w:rsid w:val="00005B58"/>
    <w:rsid w:val="00005B84"/>
    <w:rsid w:val="00007968"/>
    <w:rsid w:val="000107C1"/>
    <w:rsid w:val="00012426"/>
    <w:rsid w:val="00012584"/>
    <w:rsid w:val="0001579A"/>
    <w:rsid w:val="00017585"/>
    <w:rsid w:val="000207CF"/>
    <w:rsid w:val="000212AB"/>
    <w:rsid w:val="000212FA"/>
    <w:rsid w:val="00021C09"/>
    <w:rsid w:val="00024B8D"/>
    <w:rsid w:val="0002507E"/>
    <w:rsid w:val="00025A1A"/>
    <w:rsid w:val="00025A89"/>
    <w:rsid w:val="00026214"/>
    <w:rsid w:val="000263B3"/>
    <w:rsid w:val="00027C08"/>
    <w:rsid w:val="00030962"/>
    <w:rsid w:val="00031D8F"/>
    <w:rsid w:val="00032075"/>
    <w:rsid w:val="000322B4"/>
    <w:rsid w:val="000333AE"/>
    <w:rsid w:val="00034BE4"/>
    <w:rsid w:val="00036704"/>
    <w:rsid w:val="00036C5E"/>
    <w:rsid w:val="00040470"/>
    <w:rsid w:val="0004061F"/>
    <w:rsid w:val="000413CC"/>
    <w:rsid w:val="00045270"/>
    <w:rsid w:val="000458B3"/>
    <w:rsid w:val="00046E58"/>
    <w:rsid w:val="00050736"/>
    <w:rsid w:val="00050ABD"/>
    <w:rsid w:val="00052131"/>
    <w:rsid w:val="000524DB"/>
    <w:rsid w:val="00053B2C"/>
    <w:rsid w:val="00053FF9"/>
    <w:rsid w:val="000543BA"/>
    <w:rsid w:val="000561B5"/>
    <w:rsid w:val="00056DD0"/>
    <w:rsid w:val="0005773F"/>
    <w:rsid w:val="000600E5"/>
    <w:rsid w:val="00060C72"/>
    <w:rsid w:val="000611D1"/>
    <w:rsid w:val="00061549"/>
    <w:rsid w:val="000618EE"/>
    <w:rsid w:val="00061E8C"/>
    <w:rsid w:val="000630C3"/>
    <w:rsid w:val="000639E0"/>
    <w:rsid w:val="00063A11"/>
    <w:rsid w:val="000649B6"/>
    <w:rsid w:val="00064C32"/>
    <w:rsid w:val="00064D01"/>
    <w:rsid w:val="00065ADD"/>
    <w:rsid w:val="000720BF"/>
    <w:rsid w:val="00072691"/>
    <w:rsid w:val="0007359E"/>
    <w:rsid w:val="000740C4"/>
    <w:rsid w:val="00074CF1"/>
    <w:rsid w:val="000771D0"/>
    <w:rsid w:val="00077359"/>
    <w:rsid w:val="000775AE"/>
    <w:rsid w:val="00077739"/>
    <w:rsid w:val="00080A07"/>
    <w:rsid w:val="00080DF7"/>
    <w:rsid w:val="000813F3"/>
    <w:rsid w:val="00081B6C"/>
    <w:rsid w:val="00082C0D"/>
    <w:rsid w:val="000843A7"/>
    <w:rsid w:val="00084A98"/>
    <w:rsid w:val="00084EAE"/>
    <w:rsid w:val="00085B77"/>
    <w:rsid w:val="0008763A"/>
    <w:rsid w:val="0009083A"/>
    <w:rsid w:val="000948C2"/>
    <w:rsid w:val="000950F6"/>
    <w:rsid w:val="00095780"/>
    <w:rsid w:val="00097415"/>
    <w:rsid w:val="00097E06"/>
    <w:rsid w:val="000A0731"/>
    <w:rsid w:val="000A17BD"/>
    <w:rsid w:val="000A28FE"/>
    <w:rsid w:val="000A3534"/>
    <w:rsid w:val="000A3F40"/>
    <w:rsid w:val="000A4527"/>
    <w:rsid w:val="000A492C"/>
    <w:rsid w:val="000A53AC"/>
    <w:rsid w:val="000A64E4"/>
    <w:rsid w:val="000A6C1B"/>
    <w:rsid w:val="000A6E31"/>
    <w:rsid w:val="000A70F4"/>
    <w:rsid w:val="000B0694"/>
    <w:rsid w:val="000B1457"/>
    <w:rsid w:val="000B17E7"/>
    <w:rsid w:val="000B1AFC"/>
    <w:rsid w:val="000B2F55"/>
    <w:rsid w:val="000B4602"/>
    <w:rsid w:val="000B6614"/>
    <w:rsid w:val="000B6F96"/>
    <w:rsid w:val="000B71D3"/>
    <w:rsid w:val="000B78B1"/>
    <w:rsid w:val="000B7C53"/>
    <w:rsid w:val="000C043B"/>
    <w:rsid w:val="000C1C45"/>
    <w:rsid w:val="000C2830"/>
    <w:rsid w:val="000C3888"/>
    <w:rsid w:val="000C6665"/>
    <w:rsid w:val="000C6D49"/>
    <w:rsid w:val="000D047C"/>
    <w:rsid w:val="000D0A3A"/>
    <w:rsid w:val="000D138D"/>
    <w:rsid w:val="000D15A0"/>
    <w:rsid w:val="000D2731"/>
    <w:rsid w:val="000D2907"/>
    <w:rsid w:val="000D2A97"/>
    <w:rsid w:val="000D2DCE"/>
    <w:rsid w:val="000D3B8E"/>
    <w:rsid w:val="000D4858"/>
    <w:rsid w:val="000D621C"/>
    <w:rsid w:val="000D6579"/>
    <w:rsid w:val="000D6915"/>
    <w:rsid w:val="000E005F"/>
    <w:rsid w:val="000E00A0"/>
    <w:rsid w:val="000E033B"/>
    <w:rsid w:val="000E2459"/>
    <w:rsid w:val="000E3F81"/>
    <w:rsid w:val="000E50AA"/>
    <w:rsid w:val="000E6324"/>
    <w:rsid w:val="000E6563"/>
    <w:rsid w:val="000E6A99"/>
    <w:rsid w:val="000E702D"/>
    <w:rsid w:val="000E7F2E"/>
    <w:rsid w:val="000F034C"/>
    <w:rsid w:val="000F193E"/>
    <w:rsid w:val="000F1DA7"/>
    <w:rsid w:val="000F2E6A"/>
    <w:rsid w:val="000F3028"/>
    <w:rsid w:val="000F3681"/>
    <w:rsid w:val="000F5C8A"/>
    <w:rsid w:val="000F6656"/>
    <w:rsid w:val="000F7B76"/>
    <w:rsid w:val="001013BE"/>
    <w:rsid w:val="0010198E"/>
    <w:rsid w:val="00101A9D"/>
    <w:rsid w:val="00101E58"/>
    <w:rsid w:val="00101F41"/>
    <w:rsid w:val="00102026"/>
    <w:rsid w:val="001039FD"/>
    <w:rsid w:val="00103BB3"/>
    <w:rsid w:val="001044A0"/>
    <w:rsid w:val="00104D0A"/>
    <w:rsid w:val="00104E7D"/>
    <w:rsid w:val="0010508D"/>
    <w:rsid w:val="00110056"/>
    <w:rsid w:val="00110CA5"/>
    <w:rsid w:val="001115F9"/>
    <w:rsid w:val="00111B3A"/>
    <w:rsid w:val="001120B6"/>
    <w:rsid w:val="001128F6"/>
    <w:rsid w:val="001146B1"/>
    <w:rsid w:val="0011490A"/>
    <w:rsid w:val="00114DB0"/>
    <w:rsid w:val="00114DC6"/>
    <w:rsid w:val="00115EB4"/>
    <w:rsid w:val="00120DC5"/>
    <w:rsid w:val="00120E72"/>
    <w:rsid w:val="00121118"/>
    <w:rsid w:val="00121A16"/>
    <w:rsid w:val="00122C10"/>
    <w:rsid w:val="00122E9F"/>
    <w:rsid w:val="00122EFE"/>
    <w:rsid w:val="0012465A"/>
    <w:rsid w:val="00126215"/>
    <w:rsid w:val="00126A24"/>
    <w:rsid w:val="00126E88"/>
    <w:rsid w:val="00126E91"/>
    <w:rsid w:val="0012757A"/>
    <w:rsid w:val="00127969"/>
    <w:rsid w:val="00127EE3"/>
    <w:rsid w:val="00127F40"/>
    <w:rsid w:val="001315F3"/>
    <w:rsid w:val="00131A26"/>
    <w:rsid w:val="00133542"/>
    <w:rsid w:val="00133B25"/>
    <w:rsid w:val="00134FCD"/>
    <w:rsid w:val="00135607"/>
    <w:rsid w:val="00136DF2"/>
    <w:rsid w:val="001377DE"/>
    <w:rsid w:val="00140642"/>
    <w:rsid w:val="0014282A"/>
    <w:rsid w:val="00142DE1"/>
    <w:rsid w:val="00145377"/>
    <w:rsid w:val="0014571A"/>
    <w:rsid w:val="0014612F"/>
    <w:rsid w:val="00151F86"/>
    <w:rsid w:val="001535CB"/>
    <w:rsid w:val="001550B4"/>
    <w:rsid w:val="0016034B"/>
    <w:rsid w:val="00161DAA"/>
    <w:rsid w:val="0016200B"/>
    <w:rsid w:val="001626A3"/>
    <w:rsid w:val="0016278C"/>
    <w:rsid w:val="00162A16"/>
    <w:rsid w:val="00162FFF"/>
    <w:rsid w:val="00165AB0"/>
    <w:rsid w:val="00167070"/>
    <w:rsid w:val="001678EB"/>
    <w:rsid w:val="00167BFC"/>
    <w:rsid w:val="00170C14"/>
    <w:rsid w:val="00171FD0"/>
    <w:rsid w:val="001722EA"/>
    <w:rsid w:val="001741D3"/>
    <w:rsid w:val="001744EF"/>
    <w:rsid w:val="001755CA"/>
    <w:rsid w:val="00175BE7"/>
    <w:rsid w:val="001760FF"/>
    <w:rsid w:val="0017632B"/>
    <w:rsid w:val="001766E2"/>
    <w:rsid w:val="001771A5"/>
    <w:rsid w:val="00177494"/>
    <w:rsid w:val="00177BDD"/>
    <w:rsid w:val="001809CB"/>
    <w:rsid w:val="00181037"/>
    <w:rsid w:val="00181BAA"/>
    <w:rsid w:val="0018209A"/>
    <w:rsid w:val="00182C6A"/>
    <w:rsid w:val="00182DCE"/>
    <w:rsid w:val="00183FFC"/>
    <w:rsid w:val="00184E03"/>
    <w:rsid w:val="00184F66"/>
    <w:rsid w:val="001878EA"/>
    <w:rsid w:val="0018796F"/>
    <w:rsid w:val="00187C92"/>
    <w:rsid w:val="00190642"/>
    <w:rsid w:val="001906DE"/>
    <w:rsid w:val="00191170"/>
    <w:rsid w:val="001911CE"/>
    <w:rsid w:val="00191E0E"/>
    <w:rsid w:val="0019313F"/>
    <w:rsid w:val="0019452E"/>
    <w:rsid w:val="00194766"/>
    <w:rsid w:val="00194992"/>
    <w:rsid w:val="00195175"/>
    <w:rsid w:val="0019612D"/>
    <w:rsid w:val="001971B5"/>
    <w:rsid w:val="0019777A"/>
    <w:rsid w:val="001A1139"/>
    <w:rsid w:val="001A1B79"/>
    <w:rsid w:val="001A1F45"/>
    <w:rsid w:val="001A5086"/>
    <w:rsid w:val="001A621B"/>
    <w:rsid w:val="001A67C2"/>
    <w:rsid w:val="001A76DB"/>
    <w:rsid w:val="001B0D7A"/>
    <w:rsid w:val="001B14E5"/>
    <w:rsid w:val="001B2E19"/>
    <w:rsid w:val="001B360D"/>
    <w:rsid w:val="001B3A86"/>
    <w:rsid w:val="001B40AA"/>
    <w:rsid w:val="001B4A4A"/>
    <w:rsid w:val="001B4EB9"/>
    <w:rsid w:val="001B66CC"/>
    <w:rsid w:val="001B72E8"/>
    <w:rsid w:val="001B738F"/>
    <w:rsid w:val="001B7E1F"/>
    <w:rsid w:val="001C07B2"/>
    <w:rsid w:val="001C1621"/>
    <w:rsid w:val="001C1ABD"/>
    <w:rsid w:val="001C25B9"/>
    <w:rsid w:val="001C2C30"/>
    <w:rsid w:val="001C382C"/>
    <w:rsid w:val="001C55ED"/>
    <w:rsid w:val="001C5CC9"/>
    <w:rsid w:val="001C64E6"/>
    <w:rsid w:val="001C71C1"/>
    <w:rsid w:val="001C737B"/>
    <w:rsid w:val="001D083B"/>
    <w:rsid w:val="001D0EF4"/>
    <w:rsid w:val="001D237E"/>
    <w:rsid w:val="001D262F"/>
    <w:rsid w:val="001D2690"/>
    <w:rsid w:val="001D32A3"/>
    <w:rsid w:val="001D3A28"/>
    <w:rsid w:val="001D47D9"/>
    <w:rsid w:val="001D594E"/>
    <w:rsid w:val="001D5A9A"/>
    <w:rsid w:val="001D5CAE"/>
    <w:rsid w:val="001D7BDF"/>
    <w:rsid w:val="001E0ECA"/>
    <w:rsid w:val="001E17B0"/>
    <w:rsid w:val="001E202E"/>
    <w:rsid w:val="001E245C"/>
    <w:rsid w:val="001E71EA"/>
    <w:rsid w:val="001E7C1D"/>
    <w:rsid w:val="001E7DAD"/>
    <w:rsid w:val="001F4367"/>
    <w:rsid w:val="001F5EA0"/>
    <w:rsid w:val="001F6452"/>
    <w:rsid w:val="001F70FC"/>
    <w:rsid w:val="00200261"/>
    <w:rsid w:val="002005A4"/>
    <w:rsid w:val="002005B6"/>
    <w:rsid w:val="0020077E"/>
    <w:rsid w:val="00202E83"/>
    <w:rsid w:val="00203190"/>
    <w:rsid w:val="00203248"/>
    <w:rsid w:val="00203650"/>
    <w:rsid w:val="002049A1"/>
    <w:rsid w:val="00204F25"/>
    <w:rsid w:val="00206310"/>
    <w:rsid w:val="00207EA7"/>
    <w:rsid w:val="00210B1F"/>
    <w:rsid w:val="00211283"/>
    <w:rsid w:val="002129A0"/>
    <w:rsid w:val="002138A4"/>
    <w:rsid w:val="0021448C"/>
    <w:rsid w:val="00215198"/>
    <w:rsid w:val="00215C87"/>
    <w:rsid w:val="00216B1E"/>
    <w:rsid w:val="002202E1"/>
    <w:rsid w:val="00220778"/>
    <w:rsid w:val="00220CD6"/>
    <w:rsid w:val="00221D3F"/>
    <w:rsid w:val="002235D8"/>
    <w:rsid w:val="00223E60"/>
    <w:rsid w:val="00223F54"/>
    <w:rsid w:val="00223F8A"/>
    <w:rsid w:val="00226803"/>
    <w:rsid w:val="002305B0"/>
    <w:rsid w:val="002315B3"/>
    <w:rsid w:val="00231C74"/>
    <w:rsid w:val="00232CD8"/>
    <w:rsid w:val="00233C50"/>
    <w:rsid w:val="00233D8A"/>
    <w:rsid w:val="00236E84"/>
    <w:rsid w:val="00240610"/>
    <w:rsid w:val="0024210E"/>
    <w:rsid w:val="002446FC"/>
    <w:rsid w:val="00244EC4"/>
    <w:rsid w:val="00245F5B"/>
    <w:rsid w:val="0024617D"/>
    <w:rsid w:val="00246B8C"/>
    <w:rsid w:val="002470E5"/>
    <w:rsid w:val="0024726E"/>
    <w:rsid w:val="00251D05"/>
    <w:rsid w:val="00251E42"/>
    <w:rsid w:val="00252EE4"/>
    <w:rsid w:val="00253934"/>
    <w:rsid w:val="002541CA"/>
    <w:rsid w:val="00255F97"/>
    <w:rsid w:val="0025645C"/>
    <w:rsid w:val="002564F2"/>
    <w:rsid w:val="00256E44"/>
    <w:rsid w:val="00257DC5"/>
    <w:rsid w:val="00260806"/>
    <w:rsid w:val="0026139F"/>
    <w:rsid w:val="00261912"/>
    <w:rsid w:val="00261A57"/>
    <w:rsid w:val="00265B33"/>
    <w:rsid w:val="00266E5D"/>
    <w:rsid w:val="0026756C"/>
    <w:rsid w:val="00272A75"/>
    <w:rsid w:val="00274305"/>
    <w:rsid w:val="0027434B"/>
    <w:rsid w:val="002748F0"/>
    <w:rsid w:val="00276400"/>
    <w:rsid w:val="002768BF"/>
    <w:rsid w:val="0027793E"/>
    <w:rsid w:val="00280284"/>
    <w:rsid w:val="002809F7"/>
    <w:rsid w:val="00280A5F"/>
    <w:rsid w:val="00280B4D"/>
    <w:rsid w:val="00281E94"/>
    <w:rsid w:val="00281ED0"/>
    <w:rsid w:val="002823D1"/>
    <w:rsid w:val="0028294A"/>
    <w:rsid w:val="002846D7"/>
    <w:rsid w:val="00284718"/>
    <w:rsid w:val="00285AE9"/>
    <w:rsid w:val="00286CD8"/>
    <w:rsid w:val="00287248"/>
    <w:rsid w:val="0028749D"/>
    <w:rsid w:val="00291E43"/>
    <w:rsid w:val="002943D7"/>
    <w:rsid w:val="00297C90"/>
    <w:rsid w:val="002A0285"/>
    <w:rsid w:val="002A18A2"/>
    <w:rsid w:val="002A4656"/>
    <w:rsid w:val="002A68ED"/>
    <w:rsid w:val="002A6FAF"/>
    <w:rsid w:val="002A77C8"/>
    <w:rsid w:val="002A7957"/>
    <w:rsid w:val="002B0CE7"/>
    <w:rsid w:val="002B10BB"/>
    <w:rsid w:val="002B1A65"/>
    <w:rsid w:val="002B2230"/>
    <w:rsid w:val="002B2858"/>
    <w:rsid w:val="002B47D4"/>
    <w:rsid w:val="002B5436"/>
    <w:rsid w:val="002B5E29"/>
    <w:rsid w:val="002B6006"/>
    <w:rsid w:val="002B6BBC"/>
    <w:rsid w:val="002B7017"/>
    <w:rsid w:val="002B7CBD"/>
    <w:rsid w:val="002C10CA"/>
    <w:rsid w:val="002C136B"/>
    <w:rsid w:val="002C2476"/>
    <w:rsid w:val="002C3979"/>
    <w:rsid w:val="002C3B28"/>
    <w:rsid w:val="002C4CDB"/>
    <w:rsid w:val="002C6052"/>
    <w:rsid w:val="002C6061"/>
    <w:rsid w:val="002D19B3"/>
    <w:rsid w:val="002D31EC"/>
    <w:rsid w:val="002D3E5D"/>
    <w:rsid w:val="002D4DBC"/>
    <w:rsid w:val="002D4E3C"/>
    <w:rsid w:val="002D748C"/>
    <w:rsid w:val="002D7AD8"/>
    <w:rsid w:val="002E1672"/>
    <w:rsid w:val="002E2828"/>
    <w:rsid w:val="002E2908"/>
    <w:rsid w:val="002E34DE"/>
    <w:rsid w:val="002E473F"/>
    <w:rsid w:val="002E480F"/>
    <w:rsid w:val="002E5203"/>
    <w:rsid w:val="002E6915"/>
    <w:rsid w:val="002E7E51"/>
    <w:rsid w:val="002F028D"/>
    <w:rsid w:val="002F2FFC"/>
    <w:rsid w:val="002F347A"/>
    <w:rsid w:val="002F5850"/>
    <w:rsid w:val="002F5FBA"/>
    <w:rsid w:val="002F62CC"/>
    <w:rsid w:val="002F6C8E"/>
    <w:rsid w:val="0030024E"/>
    <w:rsid w:val="00301B36"/>
    <w:rsid w:val="00303354"/>
    <w:rsid w:val="003039AE"/>
    <w:rsid w:val="00303B23"/>
    <w:rsid w:val="00304CE9"/>
    <w:rsid w:val="00304D3F"/>
    <w:rsid w:val="00304EA8"/>
    <w:rsid w:val="0030574B"/>
    <w:rsid w:val="00305E66"/>
    <w:rsid w:val="003107B3"/>
    <w:rsid w:val="00311775"/>
    <w:rsid w:val="00311D78"/>
    <w:rsid w:val="00312067"/>
    <w:rsid w:val="00313227"/>
    <w:rsid w:val="00313DE0"/>
    <w:rsid w:val="0031472B"/>
    <w:rsid w:val="0031555B"/>
    <w:rsid w:val="00315E25"/>
    <w:rsid w:val="003211FD"/>
    <w:rsid w:val="003217EC"/>
    <w:rsid w:val="00321DFF"/>
    <w:rsid w:val="00323275"/>
    <w:rsid w:val="00327452"/>
    <w:rsid w:val="00327EEA"/>
    <w:rsid w:val="00327F06"/>
    <w:rsid w:val="00330E9D"/>
    <w:rsid w:val="00331AF6"/>
    <w:rsid w:val="00331F06"/>
    <w:rsid w:val="00332B3D"/>
    <w:rsid w:val="00334332"/>
    <w:rsid w:val="003345B2"/>
    <w:rsid w:val="003346A0"/>
    <w:rsid w:val="003354F0"/>
    <w:rsid w:val="00337153"/>
    <w:rsid w:val="003376F4"/>
    <w:rsid w:val="00340119"/>
    <w:rsid w:val="00340723"/>
    <w:rsid w:val="00340893"/>
    <w:rsid w:val="0034373D"/>
    <w:rsid w:val="00343746"/>
    <w:rsid w:val="00343F7B"/>
    <w:rsid w:val="003447DA"/>
    <w:rsid w:val="00345A8D"/>
    <w:rsid w:val="00353786"/>
    <w:rsid w:val="003569FF"/>
    <w:rsid w:val="00357559"/>
    <w:rsid w:val="0035789D"/>
    <w:rsid w:val="00357D1A"/>
    <w:rsid w:val="00357F82"/>
    <w:rsid w:val="00357FDD"/>
    <w:rsid w:val="00360EDA"/>
    <w:rsid w:val="00362505"/>
    <w:rsid w:val="00363764"/>
    <w:rsid w:val="0036512A"/>
    <w:rsid w:val="003657E2"/>
    <w:rsid w:val="003661E2"/>
    <w:rsid w:val="00366217"/>
    <w:rsid w:val="00366868"/>
    <w:rsid w:val="00367160"/>
    <w:rsid w:val="00370162"/>
    <w:rsid w:val="0037348C"/>
    <w:rsid w:val="003739B2"/>
    <w:rsid w:val="00373A74"/>
    <w:rsid w:val="00374824"/>
    <w:rsid w:val="00375B58"/>
    <w:rsid w:val="00376280"/>
    <w:rsid w:val="003775CD"/>
    <w:rsid w:val="0037770F"/>
    <w:rsid w:val="00380749"/>
    <w:rsid w:val="00380C4C"/>
    <w:rsid w:val="00381BE8"/>
    <w:rsid w:val="00382145"/>
    <w:rsid w:val="0038282B"/>
    <w:rsid w:val="003829EF"/>
    <w:rsid w:val="003834EF"/>
    <w:rsid w:val="003834FF"/>
    <w:rsid w:val="003842FE"/>
    <w:rsid w:val="00384B7D"/>
    <w:rsid w:val="0038540C"/>
    <w:rsid w:val="003856A4"/>
    <w:rsid w:val="00385B46"/>
    <w:rsid w:val="003902C7"/>
    <w:rsid w:val="00391A1F"/>
    <w:rsid w:val="00391A76"/>
    <w:rsid w:val="0039273D"/>
    <w:rsid w:val="00392CE1"/>
    <w:rsid w:val="00392DB1"/>
    <w:rsid w:val="00394084"/>
    <w:rsid w:val="003942E1"/>
    <w:rsid w:val="00394648"/>
    <w:rsid w:val="003955D3"/>
    <w:rsid w:val="0039632D"/>
    <w:rsid w:val="003966D0"/>
    <w:rsid w:val="00396C16"/>
    <w:rsid w:val="00396CF0"/>
    <w:rsid w:val="003971CB"/>
    <w:rsid w:val="003975C8"/>
    <w:rsid w:val="003A233F"/>
    <w:rsid w:val="003A471A"/>
    <w:rsid w:val="003A5A17"/>
    <w:rsid w:val="003A68E9"/>
    <w:rsid w:val="003B09A3"/>
    <w:rsid w:val="003B18B1"/>
    <w:rsid w:val="003B1C66"/>
    <w:rsid w:val="003B2040"/>
    <w:rsid w:val="003B2610"/>
    <w:rsid w:val="003B2757"/>
    <w:rsid w:val="003B2E9A"/>
    <w:rsid w:val="003B3020"/>
    <w:rsid w:val="003B4147"/>
    <w:rsid w:val="003B4F57"/>
    <w:rsid w:val="003B5C7A"/>
    <w:rsid w:val="003B610E"/>
    <w:rsid w:val="003B65E5"/>
    <w:rsid w:val="003B7BDE"/>
    <w:rsid w:val="003C4779"/>
    <w:rsid w:val="003C75A4"/>
    <w:rsid w:val="003D0230"/>
    <w:rsid w:val="003D148A"/>
    <w:rsid w:val="003D1988"/>
    <w:rsid w:val="003D1C58"/>
    <w:rsid w:val="003D46B2"/>
    <w:rsid w:val="003D66A2"/>
    <w:rsid w:val="003E1EDA"/>
    <w:rsid w:val="003E22AF"/>
    <w:rsid w:val="003E2537"/>
    <w:rsid w:val="003E2601"/>
    <w:rsid w:val="003E3E7B"/>
    <w:rsid w:val="003E447E"/>
    <w:rsid w:val="003E6D6B"/>
    <w:rsid w:val="003E717B"/>
    <w:rsid w:val="003F063C"/>
    <w:rsid w:val="003F0906"/>
    <w:rsid w:val="003F2CBD"/>
    <w:rsid w:val="003F42A5"/>
    <w:rsid w:val="003F495D"/>
    <w:rsid w:val="003F5386"/>
    <w:rsid w:val="003F67E5"/>
    <w:rsid w:val="003F71F1"/>
    <w:rsid w:val="003F761A"/>
    <w:rsid w:val="0040201F"/>
    <w:rsid w:val="00402B1D"/>
    <w:rsid w:val="00404691"/>
    <w:rsid w:val="004049E3"/>
    <w:rsid w:val="00404B50"/>
    <w:rsid w:val="00404CE7"/>
    <w:rsid w:val="00404FDC"/>
    <w:rsid w:val="00405C79"/>
    <w:rsid w:val="00406B22"/>
    <w:rsid w:val="00411E17"/>
    <w:rsid w:val="0041269D"/>
    <w:rsid w:val="00415113"/>
    <w:rsid w:val="00417011"/>
    <w:rsid w:val="0041752B"/>
    <w:rsid w:val="00417623"/>
    <w:rsid w:val="004218A6"/>
    <w:rsid w:val="004231E8"/>
    <w:rsid w:val="00423B13"/>
    <w:rsid w:val="00426095"/>
    <w:rsid w:val="004268B9"/>
    <w:rsid w:val="00427494"/>
    <w:rsid w:val="00427897"/>
    <w:rsid w:val="00431139"/>
    <w:rsid w:val="00431630"/>
    <w:rsid w:val="004324CE"/>
    <w:rsid w:val="00432849"/>
    <w:rsid w:val="00432B1F"/>
    <w:rsid w:val="0043404D"/>
    <w:rsid w:val="00434193"/>
    <w:rsid w:val="004349FA"/>
    <w:rsid w:val="00434C72"/>
    <w:rsid w:val="004361A7"/>
    <w:rsid w:val="00440095"/>
    <w:rsid w:val="004401E2"/>
    <w:rsid w:val="004429B4"/>
    <w:rsid w:val="00444189"/>
    <w:rsid w:val="0044481D"/>
    <w:rsid w:val="004455BC"/>
    <w:rsid w:val="0044692D"/>
    <w:rsid w:val="004502BE"/>
    <w:rsid w:val="0045213C"/>
    <w:rsid w:val="00453F76"/>
    <w:rsid w:val="00455174"/>
    <w:rsid w:val="0045578F"/>
    <w:rsid w:val="004560F6"/>
    <w:rsid w:val="00456CB3"/>
    <w:rsid w:val="00456FF0"/>
    <w:rsid w:val="00460468"/>
    <w:rsid w:val="004607FD"/>
    <w:rsid w:val="00460DE1"/>
    <w:rsid w:val="004618C0"/>
    <w:rsid w:val="0046365C"/>
    <w:rsid w:val="00463914"/>
    <w:rsid w:val="00464ACF"/>
    <w:rsid w:val="00466775"/>
    <w:rsid w:val="00471756"/>
    <w:rsid w:val="00471C77"/>
    <w:rsid w:val="004724CB"/>
    <w:rsid w:val="004724E1"/>
    <w:rsid w:val="0047334A"/>
    <w:rsid w:val="0047428B"/>
    <w:rsid w:val="00477681"/>
    <w:rsid w:val="00480984"/>
    <w:rsid w:val="00483611"/>
    <w:rsid w:val="004843CA"/>
    <w:rsid w:val="004869E3"/>
    <w:rsid w:val="00491C11"/>
    <w:rsid w:val="004955C0"/>
    <w:rsid w:val="00496F9B"/>
    <w:rsid w:val="004979DA"/>
    <w:rsid w:val="004A2821"/>
    <w:rsid w:val="004A2969"/>
    <w:rsid w:val="004A2B70"/>
    <w:rsid w:val="004A3938"/>
    <w:rsid w:val="004A3E6D"/>
    <w:rsid w:val="004A5254"/>
    <w:rsid w:val="004A6286"/>
    <w:rsid w:val="004B1E41"/>
    <w:rsid w:val="004B32AF"/>
    <w:rsid w:val="004B3B4F"/>
    <w:rsid w:val="004B3E0C"/>
    <w:rsid w:val="004B7229"/>
    <w:rsid w:val="004B7858"/>
    <w:rsid w:val="004C02B8"/>
    <w:rsid w:val="004C0B33"/>
    <w:rsid w:val="004C0B7F"/>
    <w:rsid w:val="004C186D"/>
    <w:rsid w:val="004C1C2F"/>
    <w:rsid w:val="004C3285"/>
    <w:rsid w:val="004C666C"/>
    <w:rsid w:val="004C6CA5"/>
    <w:rsid w:val="004C7010"/>
    <w:rsid w:val="004C739D"/>
    <w:rsid w:val="004C7D35"/>
    <w:rsid w:val="004C7EAD"/>
    <w:rsid w:val="004D1136"/>
    <w:rsid w:val="004D2050"/>
    <w:rsid w:val="004D4E07"/>
    <w:rsid w:val="004D6FA7"/>
    <w:rsid w:val="004D70D4"/>
    <w:rsid w:val="004E0ECD"/>
    <w:rsid w:val="004E1751"/>
    <w:rsid w:val="004E378F"/>
    <w:rsid w:val="004E433A"/>
    <w:rsid w:val="004E6012"/>
    <w:rsid w:val="004F5408"/>
    <w:rsid w:val="004F79F3"/>
    <w:rsid w:val="004F7CBE"/>
    <w:rsid w:val="00500E35"/>
    <w:rsid w:val="0050114F"/>
    <w:rsid w:val="00501CDC"/>
    <w:rsid w:val="005028E6"/>
    <w:rsid w:val="00503EF5"/>
    <w:rsid w:val="005040DA"/>
    <w:rsid w:val="0050458B"/>
    <w:rsid w:val="0050543C"/>
    <w:rsid w:val="00507C68"/>
    <w:rsid w:val="0051046E"/>
    <w:rsid w:val="005104D5"/>
    <w:rsid w:val="00510900"/>
    <w:rsid w:val="00510AF9"/>
    <w:rsid w:val="00510CF2"/>
    <w:rsid w:val="00511324"/>
    <w:rsid w:val="005124DB"/>
    <w:rsid w:val="00512C49"/>
    <w:rsid w:val="00514880"/>
    <w:rsid w:val="005152C2"/>
    <w:rsid w:val="00517402"/>
    <w:rsid w:val="005176C1"/>
    <w:rsid w:val="00521012"/>
    <w:rsid w:val="00521432"/>
    <w:rsid w:val="00522C34"/>
    <w:rsid w:val="005236AC"/>
    <w:rsid w:val="0052387A"/>
    <w:rsid w:val="00523981"/>
    <w:rsid w:val="00523D7B"/>
    <w:rsid w:val="0052474D"/>
    <w:rsid w:val="00526556"/>
    <w:rsid w:val="00526844"/>
    <w:rsid w:val="005269AB"/>
    <w:rsid w:val="00527D73"/>
    <w:rsid w:val="005301A9"/>
    <w:rsid w:val="00532D93"/>
    <w:rsid w:val="00532FE2"/>
    <w:rsid w:val="005333B9"/>
    <w:rsid w:val="00535ABA"/>
    <w:rsid w:val="00537664"/>
    <w:rsid w:val="00537719"/>
    <w:rsid w:val="0054087F"/>
    <w:rsid w:val="00541595"/>
    <w:rsid w:val="00544E92"/>
    <w:rsid w:val="005451FD"/>
    <w:rsid w:val="00545DCC"/>
    <w:rsid w:val="005471D8"/>
    <w:rsid w:val="00552464"/>
    <w:rsid w:val="005524BE"/>
    <w:rsid w:val="00552E2A"/>
    <w:rsid w:val="005543AF"/>
    <w:rsid w:val="00555398"/>
    <w:rsid w:val="0055571C"/>
    <w:rsid w:val="00560AA8"/>
    <w:rsid w:val="00560ADC"/>
    <w:rsid w:val="00560E83"/>
    <w:rsid w:val="005619A4"/>
    <w:rsid w:val="00562629"/>
    <w:rsid w:val="00562AFC"/>
    <w:rsid w:val="005638D7"/>
    <w:rsid w:val="00563AAB"/>
    <w:rsid w:val="00565A2A"/>
    <w:rsid w:val="00567ED9"/>
    <w:rsid w:val="0057180E"/>
    <w:rsid w:val="00572814"/>
    <w:rsid w:val="00572AD1"/>
    <w:rsid w:val="00572F86"/>
    <w:rsid w:val="00573BBC"/>
    <w:rsid w:val="005746DC"/>
    <w:rsid w:val="00574B04"/>
    <w:rsid w:val="00574B6F"/>
    <w:rsid w:val="00577763"/>
    <w:rsid w:val="005807A0"/>
    <w:rsid w:val="00580B6D"/>
    <w:rsid w:val="00581371"/>
    <w:rsid w:val="00582E8A"/>
    <w:rsid w:val="00583967"/>
    <w:rsid w:val="005839A3"/>
    <w:rsid w:val="005862F5"/>
    <w:rsid w:val="00586418"/>
    <w:rsid w:val="00586A66"/>
    <w:rsid w:val="005903C3"/>
    <w:rsid w:val="005903E2"/>
    <w:rsid w:val="0059178F"/>
    <w:rsid w:val="0059197E"/>
    <w:rsid w:val="00591DCC"/>
    <w:rsid w:val="005928F7"/>
    <w:rsid w:val="00592D4B"/>
    <w:rsid w:val="005937AB"/>
    <w:rsid w:val="005947AE"/>
    <w:rsid w:val="00594A26"/>
    <w:rsid w:val="00594C5B"/>
    <w:rsid w:val="00595C94"/>
    <w:rsid w:val="00596A37"/>
    <w:rsid w:val="00597630"/>
    <w:rsid w:val="005A0DA6"/>
    <w:rsid w:val="005A106D"/>
    <w:rsid w:val="005A143E"/>
    <w:rsid w:val="005A2761"/>
    <w:rsid w:val="005A2BA0"/>
    <w:rsid w:val="005A31C0"/>
    <w:rsid w:val="005A35EE"/>
    <w:rsid w:val="005A3D82"/>
    <w:rsid w:val="005A43E1"/>
    <w:rsid w:val="005A4DDA"/>
    <w:rsid w:val="005A67C6"/>
    <w:rsid w:val="005B00D5"/>
    <w:rsid w:val="005B013C"/>
    <w:rsid w:val="005B11CA"/>
    <w:rsid w:val="005B121B"/>
    <w:rsid w:val="005B207F"/>
    <w:rsid w:val="005B210B"/>
    <w:rsid w:val="005B27A1"/>
    <w:rsid w:val="005B2A6E"/>
    <w:rsid w:val="005B2BDB"/>
    <w:rsid w:val="005B47C5"/>
    <w:rsid w:val="005B63B6"/>
    <w:rsid w:val="005B64F8"/>
    <w:rsid w:val="005B6B4C"/>
    <w:rsid w:val="005B6E10"/>
    <w:rsid w:val="005B7844"/>
    <w:rsid w:val="005C0ECD"/>
    <w:rsid w:val="005C201F"/>
    <w:rsid w:val="005C2833"/>
    <w:rsid w:val="005C2A23"/>
    <w:rsid w:val="005C5F6B"/>
    <w:rsid w:val="005C75FA"/>
    <w:rsid w:val="005D1055"/>
    <w:rsid w:val="005D19DA"/>
    <w:rsid w:val="005D1CA5"/>
    <w:rsid w:val="005D24C8"/>
    <w:rsid w:val="005D35AC"/>
    <w:rsid w:val="005D3CBC"/>
    <w:rsid w:val="005D4501"/>
    <w:rsid w:val="005D49A8"/>
    <w:rsid w:val="005D53E5"/>
    <w:rsid w:val="005D7EF6"/>
    <w:rsid w:val="005E078A"/>
    <w:rsid w:val="005E171D"/>
    <w:rsid w:val="005E35EA"/>
    <w:rsid w:val="005E3892"/>
    <w:rsid w:val="005E72E0"/>
    <w:rsid w:val="005E789D"/>
    <w:rsid w:val="005F0B5E"/>
    <w:rsid w:val="005F2902"/>
    <w:rsid w:val="005F2D10"/>
    <w:rsid w:val="005F5E75"/>
    <w:rsid w:val="005F76EB"/>
    <w:rsid w:val="0060003F"/>
    <w:rsid w:val="00600609"/>
    <w:rsid w:val="00600806"/>
    <w:rsid w:val="006010DB"/>
    <w:rsid w:val="00601816"/>
    <w:rsid w:val="006018C6"/>
    <w:rsid w:val="0060264B"/>
    <w:rsid w:val="00602693"/>
    <w:rsid w:val="00603714"/>
    <w:rsid w:val="00604CA0"/>
    <w:rsid w:val="006058C9"/>
    <w:rsid w:val="00605EAB"/>
    <w:rsid w:val="00607756"/>
    <w:rsid w:val="00607F99"/>
    <w:rsid w:val="00610683"/>
    <w:rsid w:val="00610C30"/>
    <w:rsid w:val="00614B0D"/>
    <w:rsid w:val="006156A9"/>
    <w:rsid w:val="00617D56"/>
    <w:rsid w:val="006211DB"/>
    <w:rsid w:val="00621A4D"/>
    <w:rsid w:val="00623981"/>
    <w:rsid w:val="0062494F"/>
    <w:rsid w:val="00626426"/>
    <w:rsid w:val="00626F6A"/>
    <w:rsid w:val="00631F09"/>
    <w:rsid w:val="006334F0"/>
    <w:rsid w:val="006335C8"/>
    <w:rsid w:val="00633F38"/>
    <w:rsid w:val="0063476C"/>
    <w:rsid w:val="00635DC9"/>
    <w:rsid w:val="00637AD7"/>
    <w:rsid w:val="00637C88"/>
    <w:rsid w:val="00640C35"/>
    <w:rsid w:val="00640F02"/>
    <w:rsid w:val="006421FA"/>
    <w:rsid w:val="006426D2"/>
    <w:rsid w:val="00643031"/>
    <w:rsid w:val="0064410B"/>
    <w:rsid w:val="00645617"/>
    <w:rsid w:val="00645967"/>
    <w:rsid w:val="006505FC"/>
    <w:rsid w:val="0065080D"/>
    <w:rsid w:val="00651EBE"/>
    <w:rsid w:val="00653B2F"/>
    <w:rsid w:val="00655B88"/>
    <w:rsid w:val="006564F0"/>
    <w:rsid w:val="00660B8F"/>
    <w:rsid w:val="0066612D"/>
    <w:rsid w:val="006677B5"/>
    <w:rsid w:val="00670C65"/>
    <w:rsid w:val="00672251"/>
    <w:rsid w:val="0067355C"/>
    <w:rsid w:val="006742DA"/>
    <w:rsid w:val="00676642"/>
    <w:rsid w:val="00680687"/>
    <w:rsid w:val="00680870"/>
    <w:rsid w:val="006808A2"/>
    <w:rsid w:val="006815F2"/>
    <w:rsid w:val="0068192E"/>
    <w:rsid w:val="006824D3"/>
    <w:rsid w:val="0068260C"/>
    <w:rsid w:val="00682AF8"/>
    <w:rsid w:val="00682CAD"/>
    <w:rsid w:val="0068491C"/>
    <w:rsid w:val="00684C81"/>
    <w:rsid w:val="006864F6"/>
    <w:rsid w:val="00686F2A"/>
    <w:rsid w:val="00687A3E"/>
    <w:rsid w:val="00691657"/>
    <w:rsid w:val="00691F43"/>
    <w:rsid w:val="00693113"/>
    <w:rsid w:val="006939C0"/>
    <w:rsid w:val="00693BDC"/>
    <w:rsid w:val="006956E3"/>
    <w:rsid w:val="006979F1"/>
    <w:rsid w:val="006A0505"/>
    <w:rsid w:val="006A0513"/>
    <w:rsid w:val="006A0AE3"/>
    <w:rsid w:val="006A2FC9"/>
    <w:rsid w:val="006A3243"/>
    <w:rsid w:val="006A344E"/>
    <w:rsid w:val="006A3CA5"/>
    <w:rsid w:val="006A3E65"/>
    <w:rsid w:val="006A547A"/>
    <w:rsid w:val="006A5931"/>
    <w:rsid w:val="006A6366"/>
    <w:rsid w:val="006A6863"/>
    <w:rsid w:val="006A6AE1"/>
    <w:rsid w:val="006A7275"/>
    <w:rsid w:val="006B1117"/>
    <w:rsid w:val="006B1339"/>
    <w:rsid w:val="006B15AF"/>
    <w:rsid w:val="006B1671"/>
    <w:rsid w:val="006B20DF"/>
    <w:rsid w:val="006B20F6"/>
    <w:rsid w:val="006B784F"/>
    <w:rsid w:val="006B7FE3"/>
    <w:rsid w:val="006C04AE"/>
    <w:rsid w:val="006C0FA2"/>
    <w:rsid w:val="006C1B82"/>
    <w:rsid w:val="006C1D76"/>
    <w:rsid w:val="006C1ED3"/>
    <w:rsid w:val="006C3668"/>
    <w:rsid w:val="006C385C"/>
    <w:rsid w:val="006C3EEB"/>
    <w:rsid w:val="006C420C"/>
    <w:rsid w:val="006C4B70"/>
    <w:rsid w:val="006C5D3B"/>
    <w:rsid w:val="006C6353"/>
    <w:rsid w:val="006C65ED"/>
    <w:rsid w:val="006D042A"/>
    <w:rsid w:val="006D2330"/>
    <w:rsid w:val="006D71A3"/>
    <w:rsid w:val="006D7394"/>
    <w:rsid w:val="006E0228"/>
    <w:rsid w:val="006E0DC5"/>
    <w:rsid w:val="006E123A"/>
    <w:rsid w:val="006E23A7"/>
    <w:rsid w:val="006E3161"/>
    <w:rsid w:val="006E4507"/>
    <w:rsid w:val="006E4BA2"/>
    <w:rsid w:val="006E6C27"/>
    <w:rsid w:val="006E6F36"/>
    <w:rsid w:val="006E7378"/>
    <w:rsid w:val="006E77AA"/>
    <w:rsid w:val="006E7B6F"/>
    <w:rsid w:val="006F0080"/>
    <w:rsid w:val="006F0F2D"/>
    <w:rsid w:val="006F143A"/>
    <w:rsid w:val="006F3078"/>
    <w:rsid w:val="006F43DD"/>
    <w:rsid w:val="006F44AA"/>
    <w:rsid w:val="006F5972"/>
    <w:rsid w:val="006F6134"/>
    <w:rsid w:val="006F67C9"/>
    <w:rsid w:val="006F6D10"/>
    <w:rsid w:val="006F7DA2"/>
    <w:rsid w:val="007004C4"/>
    <w:rsid w:val="00701083"/>
    <w:rsid w:val="00702174"/>
    <w:rsid w:val="007041B0"/>
    <w:rsid w:val="00704BAC"/>
    <w:rsid w:val="00705166"/>
    <w:rsid w:val="0070528B"/>
    <w:rsid w:val="00706675"/>
    <w:rsid w:val="00706781"/>
    <w:rsid w:val="00706BB3"/>
    <w:rsid w:val="00711015"/>
    <w:rsid w:val="00711D3A"/>
    <w:rsid w:val="00711E9A"/>
    <w:rsid w:val="00712FCF"/>
    <w:rsid w:val="00713269"/>
    <w:rsid w:val="0071445A"/>
    <w:rsid w:val="007149F9"/>
    <w:rsid w:val="00716760"/>
    <w:rsid w:val="00716EF0"/>
    <w:rsid w:val="00717652"/>
    <w:rsid w:val="00721304"/>
    <w:rsid w:val="00723890"/>
    <w:rsid w:val="007246D5"/>
    <w:rsid w:val="00725F1A"/>
    <w:rsid w:val="00730736"/>
    <w:rsid w:val="00732141"/>
    <w:rsid w:val="00733C19"/>
    <w:rsid w:val="00734F1F"/>
    <w:rsid w:val="00734F24"/>
    <w:rsid w:val="007359D7"/>
    <w:rsid w:val="00736642"/>
    <w:rsid w:val="00736C25"/>
    <w:rsid w:val="00736C74"/>
    <w:rsid w:val="00737908"/>
    <w:rsid w:val="00740320"/>
    <w:rsid w:val="00740E68"/>
    <w:rsid w:val="00741C60"/>
    <w:rsid w:val="007422FF"/>
    <w:rsid w:val="00743082"/>
    <w:rsid w:val="007434F1"/>
    <w:rsid w:val="0074387E"/>
    <w:rsid w:val="007438FD"/>
    <w:rsid w:val="00743EB8"/>
    <w:rsid w:val="00744AF1"/>
    <w:rsid w:val="00745D43"/>
    <w:rsid w:val="00746AF9"/>
    <w:rsid w:val="00750ADB"/>
    <w:rsid w:val="00750E03"/>
    <w:rsid w:val="00751255"/>
    <w:rsid w:val="00751805"/>
    <w:rsid w:val="0075188A"/>
    <w:rsid w:val="00754497"/>
    <w:rsid w:val="00756ED0"/>
    <w:rsid w:val="00757640"/>
    <w:rsid w:val="00760231"/>
    <w:rsid w:val="00760DAD"/>
    <w:rsid w:val="007634F2"/>
    <w:rsid w:val="0076612D"/>
    <w:rsid w:val="007661B3"/>
    <w:rsid w:val="00767096"/>
    <w:rsid w:val="007722AF"/>
    <w:rsid w:val="007726E0"/>
    <w:rsid w:val="00773005"/>
    <w:rsid w:val="007741D1"/>
    <w:rsid w:val="007755EF"/>
    <w:rsid w:val="00775C90"/>
    <w:rsid w:val="00775ECE"/>
    <w:rsid w:val="0078040F"/>
    <w:rsid w:val="00781184"/>
    <w:rsid w:val="0078198A"/>
    <w:rsid w:val="00781A25"/>
    <w:rsid w:val="00781A75"/>
    <w:rsid w:val="007821C0"/>
    <w:rsid w:val="00783E0B"/>
    <w:rsid w:val="00783E9B"/>
    <w:rsid w:val="00784516"/>
    <w:rsid w:val="007847A8"/>
    <w:rsid w:val="0078521D"/>
    <w:rsid w:val="00787B7E"/>
    <w:rsid w:val="00790BE0"/>
    <w:rsid w:val="00790ED5"/>
    <w:rsid w:val="00791502"/>
    <w:rsid w:val="00791815"/>
    <w:rsid w:val="007921B1"/>
    <w:rsid w:val="00795031"/>
    <w:rsid w:val="00796FE3"/>
    <w:rsid w:val="00797273"/>
    <w:rsid w:val="007976C6"/>
    <w:rsid w:val="007A08E9"/>
    <w:rsid w:val="007A243E"/>
    <w:rsid w:val="007A349A"/>
    <w:rsid w:val="007A4942"/>
    <w:rsid w:val="007A6425"/>
    <w:rsid w:val="007A6B4C"/>
    <w:rsid w:val="007A6F9C"/>
    <w:rsid w:val="007B0A2F"/>
    <w:rsid w:val="007B2CF3"/>
    <w:rsid w:val="007B30D3"/>
    <w:rsid w:val="007B38FD"/>
    <w:rsid w:val="007B4FF2"/>
    <w:rsid w:val="007B5CBD"/>
    <w:rsid w:val="007B60BF"/>
    <w:rsid w:val="007B7177"/>
    <w:rsid w:val="007B73A6"/>
    <w:rsid w:val="007B7A90"/>
    <w:rsid w:val="007C0F79"/>
    <w:rsid w:val="007C32D0"/>
    <w:rsid w:val="007C3D79"/>
    <w:rsid w:val="007C4778"/>
    <w:rsid w:val="007C57C6"/>
    <w:rsid w:val="007C6661"/>
    <w:rsid w:val="007C7389"/>
    <w:rsid w:val="007D0FDE"/>
    <w:rsid w:val="007D1811"/>
    <w:rsid w:val="007D1B4D"/>
    <w:rsid w:val="007D3362"/>
    <w:rsid w:val="007D426E"/>
    <w:rsid w:val="007D4B49"/>
    <w:rsid w:val="007D546B"/>
    <w:rsid w:val="007D6AC9"/>
    <w:rsid w:val="007D70FD"/>
    <w:rsid w:val="007D7C57"/>
    <w:rsid w:val="007D7DB7"/>
    <w:rsid w:val="007E04D8"/>
    <w:rsid w:val="007E0ADB"/>
    <w:rsid w:val="007E0FE4"/>
    <w:rsid w:val="007E1C43"/>
    <w:rsid w:val="007E2701"/>
    <w:rsid w:val="007E2D95"/>
    <w:rsid w:val="007E4396"/>
    <w:rsid w:val="007E4CA2"/>
    <w:rsid w:val="007E6229"/>
    <w:rsid w:val="007E792D"/>
    <w:rsid w:val="007E79CE"/>
    <w:rsid w:val="007F0AA4"/>
    <w:rsid w:val="007F3691"/>
    <w:rsid w:val="007F37FA"/>
    <w:rsid w:val="007F5EC2"/>
    <w:rsid w:val="007F63E9"/>
    <w:rsid w:val="007F6CFB"/>
    <w:rsid w:val="007F707E"/>
    <w:rsid w:val="007F742E"/>
    <w:rsid w:val="0080093B"/>
    <w:rsid w:val="00800D2D"/>
    <w:rsid w:val="008019C3"/>
    <w:rsid w:val="00802627"/>
    <w:rsid w:val="00802B8D"/>
    <w:rsid w:val="008031EE"/>
    <w:rsid w:val="00805ACA"/>
    <w:rsid w:val="008065F8"/>
    <w:rsid w:val="00807953"/>
    <w:rsid w:val="0081110D"/>
    <w:rsid w:val="008111B3"/>
    <w:rsid w:val="00814D35"/>
    <w:rsid w:val="008153C4"/>
    <w:rsid w:val="00815707"/>
    <w:rsid w:val="00815AE2"/>
    <w:rsid w:val="0081690B"/>
    <w:rsid w:val="008177EC"/>
    <w:rsid w:val="008200FB"/>
    <w:rsid w:val="00824791"/>
    <w:rsid w:val="008266F2"/>
    <w:rsid w:val="00826F74"/>
    <w:rsid w:val="008272C4"/>
    <w:rsid w:val="00827DD0"/>
    <w:rsid w:val="0083070F"/>
    <w:rsid w:val="00830AF5"/>
    <w:rsid w:val="0083122A"/>
    <w:rsid w:val="00831CF6"/>
    <w:rsid w:val="00831E86"/>
    <w:rsid w:val="008331E2"/>
    <w:rsid w:val="008339E2"/>
    <w:rsid w:val="008339E7"/>
    <w:rsid w:val="008346B7"/>
    <w:rsid w:val="0083475B"/>
    <w:rsid w:val="00836266"/>
    <w:rsid w:val="008366B2"/>
    <w:rsid w:val="0083696A"/>
    <w:rsid w:val="00836FDD"/>
    <w:rsid w:val="0083749E"/>
    <w:rsid w:val="00837C66"/>
    <w:rsid w:val="008406AC"/>
    <w:rsid w:val="00842273"/>
    <w:rsid w:val="008428AF"/>
    <w:rsid w:val="00842FAF"/>
    <w:rsid w:val="0084452F"/>
    <w:rsid w:val="008447C7"/>
    <w:rsid w:val="008449EA"/>
    <w:rsid w:val="00844BEA"/>
    <w:rsid w:val="008455F2"/>
    <w:rsid w:val="00847962"/>
    <w:rsid w:val="00850842"/>
    <w:rsid w:val="00852231"/>
    <w:rsid w:val="0085299E"/>
    <w:rsid w:val="00852B6A"/>
    <w:rsid w:val="00855FC5"/>
    <w:rsid w:val="008601F7"/>
    <w:rsid w:val="008602C2"/>
    <w:rsid w:val="0086038B"/>
    <w:rsid w:val="008608CF"/>
    <w:rsid w:val="0086360F"/>
    <w:rsid w:val="008649C0"/>
    <w:rsid w:val="008651FC"/>
    <w:rsid w:val="008704AD"/>
    <w:rsid w:val="00870A76"/>
    <w:rsid w:val="00870F0A"/>
    <w:rsid w:val="00871C5C"/>
    <w:rsid w:val="008737A2"/>
    <w:rsid w:val="0087546A"/>
    <w:rsid w:val="00875815"/>
    <w:rsid w:val="008770C4"/>
    <w:rsid w:val="00880DD5"/>
    <w:rsid w:val="00881B52"/>
    <w:rsid w:val="00881D76"/>
    <w:rsid w:val="00881DE2"/>
    <w:rsid w:val="008867F5"/>
    <w:rsid w:val="00887EEA"/>
    <w:rsid w:val="008903EC"/>
    <w:rsid w:val="00890636"/>
    <w:rsid w:val="00891514"/>
    <w:rsid w:val="008917DD"/>
    <w:rsid w:val="008924C7"/>
    <w:rsid w:val="00892DFC"/>
    <w:rsid w:val="00893FBF"/>
    <w:rsid w:val="00894170"/>
    <w:rsid w:val="0089429B"/>
    <w:rsid w:val="00896526"/>
    <w:rsid w:val="00896565"/>
    <w:rsid w:val="00896C8D"/>
    <w:rsid w:val="00897AF3"/>
    <w:rsid w:val="00897D1D"/>
    <w:rsid w:val="008A1582"/>
    <w:rsid w:val="008A32DA"/>
    <w:rsid w:val="008A3655"/>
    <w:rsid w:val="008A4497"/>
    <w:rsid w:val="008A4C4B"/>
    <w:rsid w:val="008A522D"/>
    <w:rsid w:val="008A7004"/>
    <w:rsid w:val="008A726F"/>
    <w:rsid w:val="008A73B7"/>
    <w:rsid w:val="008B0CC0"/>
    <w:rsid w:val="008B0E94"/>
    <w:rsid w:val="008B110C"/>
    <w:rsid w:val="008B18BB"/>
    <w:rsid w:val="008B2615"/>
    <w:rsid w:val="008B3449"/>
    <w:rsid w:val="008B3623"/>
    <w:rsid w:val="008B3CCC"/>
    <w:rsid w:val="008B5A4E"/>
    <w:rsid w:val="008B641D"/>
    <w:rsid w:val="008B741F"/>
    <w:rsid w:val="008C0D09"/>
    <w:rsid w:val="008C1327"/>
    <w:rsid w:val="008C1F47"/>
    <w:rsid w:val="008C5103"/>
    <w:rsid w:val="008C54C1"/>
    <w:rsid w:val="008C5E56"/>
    <w:rsid w:val="008C6F85"/>
    <w:rsid w:val="008D013E"/>
    <w:rsid w:val="008D0EF3"/>
    <w:rsid w:val="008D13B3"/>
    <w:rsid w:val="008D3B3E"/>
    <w:rsid w:val="008D3FF2"/>
    <w:rsid w:val="008E0223"/>
    <w:rsid w:val="008E216D"/>
    <w:rsid w:val="008E2575"/>
    <w:rsid w:val="008E2F6D"/>
    <w:rsid w:val="008E3534"/>
    <w:rsid w:val="008E446E"/>
    <w:rsid w:val="008E4599"/>
    <w:rsid w:val="008E4D35"/>
    <w:rsid w:val="008E6024"/>
    <w:rsid w:val="008E7326"/>
    <w:rsid w:val="008F03E2"/>
    <w:rsid w:val="008F08D9"/>
    <w:rsid w:val="008F17E8"/>
    <w:rsid w:val="008F1892"/>
    <w:rsid w:val="008F1FBF"/>
    <w:rsid w:val="008F2909"/>
    <w:rsid w:val="008F3643"/>
    <w:rsid w:val="008F4697"/>
    <w:rsid w:val="008F477A"/>
    <w:rsid w:val="008F593A"/>
    <w:rsid w:val="008F5F0B"/>
    <w:rsid w:val="008F629D"/>
    <w:rsid w:val="008F6407"/>
    <w:rsid w:val="00900106"/>
    <w:rsid w:val="0090051F"/>
    <w:rsid w:val="009006A8"/>
    <w:rsid w:val="009008FE"/>
    <w:rsid w:val="009024F4"/>
    <w:rsid w:val="0090290F"/>
    <w:rsid w:val="009030D0"/>
    <w:rsid w:val="00904E28"/>
    <w:rsid w:val="00910472"/>
    <w:rsid w:val="009105AE"/>
    <w:rsid w:val="0091176D"/>
    <w:rsid w:val="00911CD5"/>
    <w:rsid w:val="00912DDC"/>
    <w:rsid w:val="00913836"/>
    <w:rsid w:val="00913837"/>
    <w:rsid w:val="00914024"/>
    <w:rsid w:val="00916F17"/>
    <w:rsid w:val="00920064"/>
    <w:rsid w:val="00920A1E"/>
    <w:rsid w:val="0092378F"/>
    <w:rsid w:val="009257AE"/>
    <w:rsid w:val="00927638"/>
    <w:rsid w:val="0093191A"/>
    <w:rsid w:val="00931A25"/>
    <w:rsid w:val="009345FE"/>
    <w:rsid w:val="00935887"/>
    <w:rsid w:val="00935F89"/>
    <w:rsid w:val="00940532"/>
    <w:rsid w:val="00940B06"/>
    <w:rsid w:val="0094166C"/>
    <w:rsid w:val="00942900"/>
    <w:rsid w:val="00942933"/>
    <w:rsid w:val="00942AED"/>
    <w:rsid w:val="00943145"/>
    <w:rsid w:val="00943849"/>
    <w:rsid w:val="00943F28"/>
    <w:rsid w:val="00944B65"/>
    <w:rsid w:val="00945781"/>
    <w:rsid w:val="00945B7C"/>
    <w:rsid w:val="00945BDA"/>
    <w:rsid w:val="00945CB9"/>
    <w:rsid w:val="0094631C"/>
    <w:rsid w:val="009465CC"/>
    <w:rsid w:val="00947DE8"/>
    <w:rsid w:val="00947F6E"/>
    <w:rsid w:val="00950CF3"/>
    <w:rsid w:val="009510CB"/>
    <w:rsid w:val="00951354"/>
    <w:rsid w:val="00952218"/>
    <w:rsid w:val="009527B0"/>
    <w:rsid w:val="00953C0B"/>
    <w:rsid w:val="00954419"/>
    <w:rsid w:val="00955835"/>
    <w:rsid w:val="00956245"/>
    <w:rsid w:val="009575E6"/>
    <w:rsid w:val="00960D3A"/>
    <w:rsid w:val="009610DB"/>
    <w:rsid w:val="0096165D"/>
    <w:rsid w:val="00962D34"/>
    <w:rsid w:val="00963287"/>
    <w:rsid w:val="0096409C"/>
    <w:rsid w:val="00964862"/>
    <w:rsid w:val="00964C57"/>
    <w:rsid w:val="00964FF9"/>
    <w:rsid w:val="009655D8"/>
    <w:rsid w:val="009659D8"/>
    <w:rsid w:val="00965CAB"/>
    <w:rsid w:val="00966800"/>
    <w:rsid w:val="009706F3"/>
    <w:rsid w:val="00970E57"/>
    <w:rsid w:val="009713C2"/>
    <w:rsid w:val="009725EB"/>
    <w:rsid w:val="00973E79"/>
    <w:rsid w:val="00973E98"/>
    <w:rsid w:val="0097514B"/>
    <w:rsid w:val="00981386"/>
    <w:rsid w:val="00983067"/>
    <w:rsid w:val="0098426E"/>
    <w:rsid w:val="0098557C"/>
    <w:rsid w:val="009860D1"/>
    <w:rsid w:val="00990E5E"/>
    <w:rsid w:val="0099185F"/>
    <w:rsid w:val="00993DF2"/>
    <w:rsid w:val="00993F29"/>
    <w:rsid w:val="00994D54"/>
    <w:rsid w:val="00995828"/>
    <w:rsid w:val="00995A12"/>
    <w:rsid w:val="00996968"/>
    <w:rsid w:val="00997BCD"/>
    <w:rsid w:val="00997D75"/>
    <w:rsid w:val="009A0C3A"/>
    <w:rsid w:val="009A1314"/>
    <w:rsid w:val="009A277F"/>
    <w:rsid w:val="009A280C"/>
    <w:rsid w:val="009A2B4F"/>
    <w:rsid w:val="009A31D8"/>
    <w:rsid w:val="009A45DC"/>
    <w:rsid w:val="009A4859"/>
    <w:rsid w:val="009A4B24"/>
    <w:rsid w:val="009A5F67"/>
    <w:rsid w:val="009A6B1C"/>
    <w:rsid w:val="009B034E"/>
    <w:rsid w:val="009B04C7"/>
    <w:rsid w:val="009B30E3"/>
    <w:rsid w:val="009B34D7"/>
    <w:rsid w:val="009B4958"/>
    <w:rsid w:val="009B50C2"/>
    <w:rsid w:val="009B6014"/>
    <w:rsid w:val="009C1795"/>
    <w:rsid w:val="009C1CA6"/>
    <w:rsid w:val="009C1D68"/>
    <w:rsid w:val="009C23E9"/>
    <w:rsid w:val="009C3546"/>
    <w:rsid w:val="009C4CCC"/>
    <w:rsid w:val="009C4FE8"/>
    <w:rsid w:val="009C5DC8"/>
    <w:rsid w:val="009C6E62"/>
    <w:rsid w:val="009C7571"/>
    <w:rsid w:val="009C7EFD"/>
    <w:rsid w:val="009D11F5"/>
    <w:rsid w:val="009D1AB3"/>
    <w:rsid w:val="009D1AB8"/>
    <w:rsid w:val="009D3827"/>
    <w:rsid w:val="009D4653"/>
    <w:rsid w:val="009D606E"/>
    <w:rsid w:val="009E1114"/>
    <w:rsid w:val="009E13B3"/>
    <w:rsid w:val="009E1528"/>
    <w:rsid w:val="009E1EB9"/>
    <w:rsid w:val="009E2497"/>
    <w:rsid w:val="009E2642"/>
    <w:rsid w:val="009E5E46"/>
    <w:rsid w:val="009E6761"/>
    <w:rsid w:val="009F04C6"/>
    <w:rsid w:val="009F12A0"/>
    <w:rsid w:val="009F33F0"/>
    <w:rsid w:val="009F48EF"/>
    <w:rsid w:val="009F52E6"/>
    <w:rsid w:val="009F5D8A"/>
    <w:rsid w:val="009F700E"/>
    <w:rsid w:val="009F744B"/>
    <w:rsid w:val="009F77AB"/>
    <w:rsid w:val="00A01C8C"/>
    <w:rsid w:val="00A03A2F"/>
    <w:rsid w:val="00A04242"/>
    <w:rsid w:val="00A0462B"/>
    <w:rsid w:val="00A05446"/>
    <w:rsid w:val="00A05A9A"/>
    <w:rsid w:val="00A0666F"/>
    <w:rsid w:val="00A068A5"/>
    <w:rsid w:val="00A06C44"/>
    <w:rsid w:val="00A07F88"/>
    <w:rsid w:val="00A1049F"/>
    <w:rsid w:val="00A118C3"/>
    <w:rsid w:val="00A1237C"/>
    <w:rsid w:val="00A1319C"/>
    <w:rsid w:val="00A139E5"/>
    <w:rsid w:val="00A142CF"/>
    <w:rsid w:val="00A173D7"/>
    <w:rsid w:val="00A1788A"/>
    <w:rsid w:val="00A20833"/>
    <w:rsid w:val="00A21592"/>
    <w:rsid w:val="00A2191D"/>
    <w:rsid w:val="00A231B9"/>
    <w:rsid w:val="00A23F75"/>
    <w:rsid w:val="00A243DB"/>
    <w:rsid w:val="00A247CA"/>
    <w:rsid w:val="00A24D84"/>
    <w:rsid w:val="00A268F9"/>
    <w:rsid w:val="00A2728E"/>
    <w:rsid w:val="00A306EE"/>
    <w:rsid w:val="00A309AC"/>
    <w:rsid w:val="00A30D40"/>
    <w:rsid w:val="00A31764"/>
    <w:rsid w:val="00A3200D"/>
    <w:rsid w:val="00A324A3"/>
    <w:rsid w:val="00A32644"/>
    <w:rsid w:val="00A35D2C"/>
    <w:rsid w:val="00A365A7"/>
    <w:rsid w:val="00A3757C"/>
    <w:rsid w:val="00A40C74"/>
    <w:rsid w:val="00A41977"/>
    <w:rsid w:val="00A44BDD"/>
    <w:rsid w:val="00A465E6"/>
    <w:rsid w:val="00A50330"/>
    <w:rsid w:val="00A50D5D"/>
    <w:rsid w:val="00A50DFE"/>
    <w:rsid w:val="00A5171A"/>
    <w:rsid w:val="00A520E3"/>
    <w:rsid w:val="00A52EFE"/>
    <w:rsid w:val="00A52FA1"/>
    <w:rsid w:val="00A545C4"/>
    <w:rsid w:val="00A54F3D"/>
    <w:rsid w:val="00A55CB7"/>
    <w:rsid w:val="00A56AFC"/>
    <w:rsid w:val="00A57B20"/>
    <w:rsid w:val="00A63082"/>
    <w:rsid w:val="00A63C9A"/>
    <w:rsid w:val="00A661AA"/>
    <w:rsid w:val="00A663A1"/>
    <w:rsid w:val="00A67AFD"/>
    <w:rsid w:val="00A722AD"/>
    <w:rsid w:val="00A72A4B"/>
    <w:rsid w:val="00A734B4"/>
    <w:rsid w:val="00A73519"/>
    <w:rsid w:val="00A73835"/>
    <w:rsid w:val="00A74C78"/>
    <w:rsid w:val="00A74EB3"/>
    <w:rsid w:val="00A753D9"/>
    <w:rsid w:val="00A80002"/>
    <w:rsid w:val="00A812D8"/>
    <w:rsid w:val="00A82223"/>
    <w:rsid w:val="00A832A1"/>
    <w:rsid w:val="00A8342D"/>
    <w:rsid w:val="00A834ED"/>
    <w:rsid w:val="00A84447"/>
    <w:rsid w:val="00A8555F"/>
    <w:rsid w:val="00A86F39"/>
    <w:rsid w:val="00A90959"/>
    <w:rsid w:val="00A91449"/>
    <w:rsid w:val="00A93AFE"/>
    <w:rsid w:val="00A94559"/>
    <w:rsid w:val="00A94C34"/>
    <w:rsid w:val="00A94FCB"/>
    <w:rsid w:val="00A96E8C"/>
    <w:rsid w:val="00A97422"/>
    <w:rsid w:val="00A97949"/>
    <w:rsid w:val="00AA0E11"/>
    <w:rsid w:val="00AA3332"/>
    <w:rsid w:val="00AA35BA"/>
    <w:rsid w:val="00AA3F56"/>
    <w:rsid w:val="00AA4410"/>
    <w:rsid w:val="00AA452F"/>
    <w:rsid w:val="00AA568A"/>
    <w:rsid w:val="00AA5770"/>
    <w:rsid w:val="00AA7377"/>
    <w:rsid w:val="00AA7A8F"/>
    <w:rsid w:val="00AA7AC6"/>
    <w:rsid w:val="00AB08B2"/>
    <w:rsid w:val="00AB40F7"/>
    <w:rsid w:val="00AB44B7"/>
    <w:rsid w:val="00AB54DE"/>
    <w:rsid w:val="00AB5CEB"/>
    <w:rsid w:val="00AB7600"/>
    <w:rsid w:val="00AB78D4"/>
    <w:rsid w:val="00AB7C7E"/>
    <w:rsid w:val="00AC1265"/>
    <w:rsid w:val="00AC1DFE"/>
    <w:rsid w:val="00AC276A"/>
    <w:rsid w:val="00AC6AB3"/>
    <w:rsid w:val="00AC703C"/>
    <w:rsid w:val="00AD15F1"/>
    <w:rsid w:val="00AD19AD"/>
    <w:rsid w:val="00AD254F"/>
    <w:rsid w:val="00AD259E"/>
    <w:rsid w:val="00AD27CD"/>
    <w:rsid w:val="00AD3DC2"/>
    <w:rsid w:val="00AD5368"/>
    <w:rsid w:val="00AD646B"/>
    <w:rsid w:val="00AD64AC"/>
    <w:rsid w:val="00AD6E52"/>
    <w:rsid w:val="00AD7362"/>
    <w:rsid w:val="00AE02E7"/>
    <w:rsid w:val="00AE1ADA"/>
    <w:rsid w:val="00AE1D63"/>
    <w:rsid w:val="00AE1F5B"/>
    <w:rsid w:val="00AE2A6F"/>
    <w:rsid w:val="00AE42DA"/>
    <w:rsid w:val="00AE5B67"/>
    <w:rsid w:val="00AE5FC6"/>
    <w:rsid w:val="00AE755E"/>
    <w:rsid w:val="00AE7ADF"/>
    <w:rsid w:val="00AF1230"/>
    <w:rsid w:val="00AF22B5"/>
    <w:rsid w:val="00AF2B6B"/>
    <w:rsid w:val="00AF2E49"/>
    <w:rsid w:val="00AF3247"/>
    <w:rsid w:val="00AF42FE"/>
    <w:rsid w:val="00AF48A7"/>
    <w:rsid w:val="00AF5310"/>
    <w:rsid w:val="00AF5558"/>
    <w:rsid w:val="00AF6B8F"/>
    <w:rsid w:val="00AF79B8"/>
    <w:rsid w:val="00B00C3F"/>
    <w:rsid w:val="00B01916"/>
    <w:rsid w:val="00B01AC0"/>
    <w:rsid w:val="00B0227F"/>
    <w:rsid w:val="00B022BE"/>
    <w:rsid w:val="00B02CCF"/>
    <w:rsid w:val="00B0321C"/>
    <w:rsid w:val="00B0396A"/>
    <w:rsid w:val="00B03A14"/>
    <w:rsid w:val="00B04937"/>
    <w:rsid w:val="00B05470"/>
    <w:rsid w:val="00B05868"/>
    <w:rsid w:val="00B07CE3"/>
    <w:rsid w:val="00B1104E"/>
    <w:rsid w:val="00B115B7"/>
    <w:rsid w:val="00B121D7"/>
    <w:rsid w:val="00B12C75"/>
    <w:rsid w:val="00B14535"/>
    <w:rsid w:val="00B1523E"/>
    <w:rsid w:val="00B162FC"/>
    <w:rsid w:val="00B17115"/>
    <w:rsid w:val="00B17652"/>
    <w:rsid w:val="00B17EAE"/>
    <w:rsid w:val="00B206DC"/>
    <w:rsid w:val="00B208D4"/>
    <w:rsid w:val="00B20BF6"/>
    <w:rsid w:val="00B21DDE"/>
    <w:rsid w:val="00B23176"/>
    <w:rsid w:val="00B25B84"/>
    <w:rsid w:val="00B2600E"/>
    <w:rsid w:val="00B26AC1"/>
    <w:rsid w:val="00B26C6D"/>
    <w:rsid w:val="00B2779E"/>
    <w:rsid w:val="00B277B9"/>
    <w:rsid w:val="00B27CBB"/>
    <w:rsid w:val="00B3026E"/>
    <w:rsid w:val="00B30E7B"/>
    <w:rsid w:val="00B3106E"/>
    <w:rsid w:val="00B318CF"/>
    <w:rsid w:val="00B3191C"/>
    <w:rsid w:val="00B32A16"/>
    <w:rsid w:val="00B3612D"/>
    <w:rsid w:val="00B3751F"/>
    <w:rsid w:val="00B400D3"/>
    <w:rsid w:val="00B40A7D"/>
    <w:rsid w:val="00B40B40"/>
    <w:rsid w:val="00B40C22"/>
    <w:rsid w:val="00B435FB"/>
    <w:rsid w:val="00B43ED0"/>
    <w:rsid w:val="00B44C2D"/>
    <w:rsid w:val="00B45C6D"/>
    <w:rsid w:val="00B5011F"/>
    <w:rsid w:val="00B501F4"/>
    <w:rsid w:val="00B504E5"/>
    <w:rsid w:val="00B519E8"/>
    <w:rsid w:val="00B535C7"/>
    <w:rsid w:val="00B539A7"/>
    <w:rsid w:val="00B54359"/>
    <w:rsid w:val="00B54CAD"/>
    <w:rsid w:val="00B5621D"/>
    <w:rsid w:val="00B56FFE"/>
    <w:rsid w:val="00B607F0"/>
    <w:rsid w:val="00B61404"/>
    <w:rsid w:val="00B62C9F"/>
    <w:rsid w:val="00B64B43"/>
    <w:rsid w:val="00B651B3"/>
    <w:rsid w:val="00B6683E"/>
    <w:rsid w:val="00B70485"/>
    <w:rsid w:val="00B718A5"/>
    <w:rsid w:val="00B75116"/>
    <w:rsid w:val="00B778A0"/>
    <w:rsid w:val="00B77953"/>
    <w:rsid w:val="00B77E48"/>
    <w:rsid w:val="00B80109"/>
    <w:rsid w:val="00B80525"/>
    <w:rsid w:val="00B80A9C"/>
    <w:rsid w:val="00B81131"/>
    <w:rsid w:val="00B8126E"/>
    <w:rsid w:val="00B82B06"/>
    <w:rsid w:val="00B8363B"/>
    <w:rsid w:val="00B83C7F"/>
    <w:rsid w:val="00B83F4A"/>
    <w:rsid w:val="00B85046"/>
    <w:rsid w:val="00B857AB"/>
    <w:rsid w:val="00B8648C"/>
    <w:rsid w:val="00B868D0"/>
    <w:rsid w:val="00B878CA"/>
    <w:rsid w:val="00B902AF"/>
    <w:rsid w:val="00B90F69"/>
    <w:rsid w:val="00B92086"/>
    <w:rsid w:val="00B92426"/>
    <w:rsid w:val="00B92BE8"/>
    <w:rsid w:val="00B9528E"/>
    <w:rsid w:val="00B95BE3"/>
    <w:rsid w:val="00B97D0B"/>
    <w:rsid w:val="00BA0CAD"/>
    <w:rsid w:val="00BA382F"/>
    <w:rsid w:val="00BA3D11"/>
    <w:rsid w:val="00BA3D52"/>
    <w:rsid w:val="00BA4159"/>
    <w:rsid w:val="00BA4C81"/>
    <w:rsid w:val="00BA60A3"/>
    <w:rsid w:val="00BA7272"/>
    <w:rsid w:val="00BA79A5"/>
    <w:rsid w:val="00BA7F83"/>
    <w:rsid w:val="00BB13F9"/>
    <w:rsid w:val="00BB251C"/>
    <w:rsid w:val="00BB2CDE"/>
    <w:rsid w:val="00BB3CEC"/>
    <w:rsid w:val="00BB4651"/>
    <w:rsid w:val="00BB490E"/>
    <w:rsid w:val="00BB5FFA"/>
    <w:rsid w:val="00BB7B45"/>
    <w:rsid w:val="00BC0EC0"/>
    <w:rsid w:val="00BC2212"/>
    <w:rsid w:val="00BC258C"/>
    <w:rsid w:val="00BC2704"/>
    <w:rsid w:val="00BC2A81"/>
    <w:rsid w:val="00BC33C7"/>
    <w:rsid w:val="00BC3D13"/>
    <w:rsid w:val="00BC5402"/>
    <w:rsid w:val="00BD028B"/>
    <w:rsid w:val="00BD1F76"/>
    <w:rsid w:val="00BD2A55"/>
    <w:rsid w:val="00BD2B7D"/>
    <w:rsid w:val="00BD2CB4"/>
    <w:rsid w:val="00BD3A46"/>
    <w:rsid w:val="00BD4829"/>
    <w:rsid w:val="00BD4B69"/>
    <w:rsid w:val="00BD507C"/>
    <w:rsid w:val="00BD5ED9"/>
    <w:rsid w:val="00BD655E"/>
    <w:rsid w:val="00BD6A76"/>
    <w:rsid w:val="00BD6EEB"/>
    <w:rsid w:val="00BD77F1"/>
    <w:rsid w:val="00BD7A92"/>
    <w:rsid w:val="00BE018B"/>
    <w:rsid w:val="00BE1CF9"/>
    <w:rsid w:val="00BE26DA"/>
    <w:rsid w:val="00BE30CF"/>
    <w:rsid w:val="00BE3727"/>
    <w:rsid w:val="00BE517F"/>
    <w:rsid w:val="00BE5A26"/>
    <w:rsid w:val="00BE63A0"/>
    <w:rsid w:val="00BE6F78"/>
    <w:rsid w:val="00BE7EBE"/>
    <w:rsid w:val="00BF00E7"/>
    <w:rsid w:val="00BF0279"/>
    <w:rsid w:val="00BF07BB"/>
    <w:rsid w:val="00BF3A4D"/>
    <w:rsid w:val="00BF47A1"/>
    <w:rsid w:val="00BF6777"/>
    <w:rsid w:val="00BF6DFB"/>
    <w:rsid w:val="00BF71D5"/>
    <w:rsid w:val="00C00F06"/>
    <w:rsid w:val="00C01006"/>
    <w:rsid w:val="00C0109F"/>
    <w:rsid w:val="00C0162C"/>
    <w:rsid w:val="00C01B3C"/>
    <w:rsid w:val="00C0305D"/>
    <w:rsid w:val="00C03195"/>
    <w:rsid w:val="00C0323A"/>
    <w:rsid w:val="00C03C03"/>
    <w:rsid w:val="00C03C86"/>
    <w:rsid w:val="00C048EC"/>
    <w:rsid w:val="00C05454"/>
    <w:rsid w:val="00C0590F"/>
    <w:rsid w:val="00C05A97"/>
    <w:rsid w:val="00C0756E"/>
    <w:rsid w:val="00C07BF9"/>
    <w:rsid w:val="00C07C4A"/>
    <w:rsid w:val="00C101E0"/>
    <w:rsid w:val="00C105F3"/>
    <w:rsid w:val="00C12F10"/>
    <w:rsid w:val="00C13A7E"/>
    <w:rsid w:val="00C143DC"/>
    <w:rsid w:val="00C16433"/>
    <w:rsid w:val="00C17EC5"/>
    <w:rsid w:val="00C20CED"/>
    <w:rsid w:val="00C23226"/>
    <w:rsid w:val="00C24B6A"/>
    <w:rsid w:val="00C253B6"/>
    <w:rsid w:val="00C25817"/>
    <w:rsid w:val="00C2719D"/>
    <w:rsid w:val="00C277B2"/>
    <w:rsid w:val="00C30790"/>
    <w:rsid w:val="00C32BA0"/>
    <w:rsid w:val="00C33D87"/>
    <w:rsid w:val="00C34F9B"/>
    <w:rsid w:val="00C35B1C"/>
    <w:rsid w:val="00C3636D"/>
    <w:rsid w:val="00C37D34"/>
    <w:rsid w:val="00C423B5"/>
    <w:rsid w:val="00C42E77"/>
    <w:rsid w:val="00C43060"/>
    <w:rsid w:val="00C436C2"/>
    <w:rsid w:val="00C44277"/>
    <w:rsid w:val="00C448AE"/>
    <w:rsid w:val="00C44E71"/>
    <w:rsid w:val="00C45B83"/>
    <w:rsid w:val="00C45DFC"/>
    <w:rsid w:val="00C47C09"/>
    <w:rsid w:val="00C47F79"/>
    <w:rsid w:val="00C47FBC"/>
    <w:rsid w:val="00C5065E"/>
    <w:rsid w:val="00C51177"/>
    <w:rsid w:val="00C526D6"/>
    <w:rsid w:val="00C5350B"/>
    <w:rsid w:val="00C5374B"/>
    <w:rsid w:val="00C544C7"/>
    <w:rsid w:val="00C549D7"/>
    <w:rsid w:val="00C54FD0"/>
    <w:rsid w:val="00C55055"/>
    <w:rsid w:val="00C56149"/>
    <w:rsid w:val="00C573EA"/>
    <w:rsid w:val="00C61336"/>
    <w:rsid w:val="00C6174B"/>
    <w:rsid w:val="00C62F7D"/>
    <w:rsid w:val="00C637AE"/>
    <w:rsid w:val="00C649DC"/>
    <w:rsid w:val="00C64D10"/>
    <w:rsid w:val="00C64FE5"/>
    <w:rsid w:val="00C67435"/>
    <w:rsid w:val="00C67789"/>
    <w:rsid w:val="00C7008D"/>
    <w:rsid w:val="00C70893"/>
    <w:rsid w:val="00C7090A"/>
    <w:rsid w:val="00C70CF3"/>
    <w:rsid w:val="00C72375"/>
    <w:rsid w:val="00C72F0B"/>
    <w:rsid w:val="00C733C4"/>
    <w:rsid w:val="00C738EB"/>
    <w:rsid w:val="00C750FE"/>
    <w:rsid w:val="00C7537A"/>
    <w:rsid w:val="00C75631"/>
    <w:rsid w:val="00C76323"/>
    <w:rsid w:val="00C77BDE"/>
    <w:rsid w:val="00C77E52"/>
    <w:rsid w:val="00C823B0"/>
    <w:rsid w:val="00C84BB1"/>
    <w:rsid w:val="00C859B5"/>
    <w:rsid w:val="00C8637B"/>
    <w:rsid w:val="00C86852"/>
    <w:rsid w:val="00C87DF3"/>
    <w:rsid w:val="00C90A02"/>
    <w:rsid w:val="00C90E58"/>
    <w:rsid w:val="00C9116C"/>
    <w:rsid w:val="00C91798"/>
    <w:rsid w:val="00C93786"/>
    <w:rsid w:val="00C93924"/>
    <w:rsid w:val="00C95170"/>
    <w:rsid w:val="00C96079"/>
    <w:rsid w:val="00C96789"/>
    <w:rsid w:val="00CA0CF3"/>
    <w:rsid w:val="00CA21FB"/>
    <w:rsid w:val="00CA3BE3"/>
    <w:rsid w:val="00CA4CA0"/>
    <w:rsid w:val="00CA6998"/>
    <w:rsid w:val="00CA6C33"/>
    <w:rsid w:val="00CA6F8A"/>
    <w:rsid w:val="00CA7807"/>
    <w:rsid w:val="00CB03C8"/>
    <w:rsid w:val="00CB04EC"/>
    <w:rsid w:val="00CB0E2C"/>
    <w:rsid w:val="00CB209E"/>
    <w:rsid w:val="00CB2998"/>
    <w:rsid w:val="00CB3652"/>
    <w:rsid w:val="00CB3F9E"/>
    <w:rsid w:val="00CB533C"/>
    <w:rsid w:val="00CB5345"/>
    <w:rsid w:val="00CB5993"/>
    <w:rsid w:val="00CB6CB9"/>
    <w:rsid w:val="00CB7332"/>
    <w:rsid w:val="00CB7DC9"/>
    <w:rsid w:val="00CB7EC1"/>
    <w:rsid w:val="00CC00FC"/>
    <w:rsid w:val="00CC1ABA"/>
    <w:rsid w:val="00CC279F"/>
    <w:rsid w:val="00CC3161"/>
    <w:rsid w:val="00CC535D"/>
    <w:rsid w:val="00CC5898"/>
    <w:rsid w:val="00CC62AC"/>
    <w:rsid w:val="00CC79E9"/>
    <w:rsid w:val="00CD0376"/>
    <w:rsid w:val="00CD0903"/>
    <w:rsid w:val="00CD1117"/>
    <w:rsid w:val="00CD128B"/>
    <w:rsid w:val="00CD4162"/>
    <w:rsid w:val="00CD5BB9"/>
    <w:rsid w:val="00CD6849"/>
    <w:rsid w:val="00CD6B60"/>
    <w:rsid w:val="00CD6E64"/>
    <w:rsid w:val="00CD7E6B"/>
    <w:rsid w:val="00CE0608"/>
    <w:rsid w:val="00CE1D29"/>
    <w:rsid w:val="00CE25EF"/>
    <w:rsid w:val="00CE274E"/>
    <w:rsid w:val="00CE2ED4"/>
    <w:rsid w:val="00CE3048"/>
    <w:rsid w:val="00CE33AB"/>
    <w:rsid w:val="00CE450D"/>
    <w:rsid w:val="00CE4E77"/>
    <w:rsid w:val="00CE522A"/>
    <w:rsid w:val="00CE6266"/>
    <w:rsid w:val="00CE71CF"/>
    <w:rsid w:val="00CE7DB1"/>
    <w:rsid w:val="00CF13EF"/>
    <w:rsid w:val="00CF1B0B"/>
    <w:rsid w:val="00CF2135"/>
    <w:rsid w:val="00CF2F29"/>
    <w:rsid w:val="00CF3058"/>
    <w:rsid w:val="00CF534C"/>
    <w:rsid w:val="00CF585C"/>
    <w:rsid w:val="00CF6E40"/>
    <w:rsid w:val="00CF7FDD"/>
    <w:rsid w:val="00D00A4B"/>
    <w:rsid w:val="00D01D21"/>
    <w:rsid w:val="00D02C5C"/>
    <w:rsid w:val="00D02DB6"/>
    <w:rsid w:val="00D033C7"/>
    <w:rsid w:val="00D042F3"/>
    <w:rsid w:val="00D048DF"/>
    <w:rsid w:val="00D04A2D"/>
    <w:rsid w:val="00D04D21"/>
    <w:rsid w:val="00D05629"/>
    <w:rsid w:val="00D057A2"/>
    <w:rsid w:val="00D05DF1"/>
    <w:rsid w:val="00D0703A"/>
    <w:rsid w:val="00D072CF"/>
    <w:rsid w:val="00D07314"/>
    <w:rsid w:val="00D074ED"/>
    <w:rsid w:val="00D104C0"/>
    <w:rsid w:val="00D11096"/>
    <w:rsid w:val="00D11496"/>
    <w:rsid w:val="00D11BAC"/>
    <w:rsid w:val="00D17355"/>
    <w:rsid w:val="00D17444"/>
    <w:rsid w:val="00D20BD0"/>
    <w:rsid w:val="00D24BFA"/>
    <w:rsid w:val="00D251E4"/>
    <w:rsid w:val="00D26786"/>
    <w:rsid w:val="00D27122"/>
    <w:rsid w:val="00D2773A"/>
    <w:rsid w:val="00D316A8"/>
    <w:rsid w:val="00D32E73"/>
    <w:rsid w:val="00D34B09"/>
    <w:rsid w:val="00D35666"/>
    <w:rsid w:val="00D361F5"/>
    <w:rsid w:val="00D36894"/>
    <w:rsid w:val="00D4049D"/>
    <w:rsid w:val="00D42B3D"/>
    <w:rsid w:val="00D433AE"/>
    <w:rsid w:val="00D43444"/>
    <w:rsid w:val="00D43DA9"/>
    <w:rsid w:val="00D43F84"/>
    <w:rsid w:val="00D443D1"/>
    <w:rsid w:val="00D45524"/>
    <w:rsid w:val="00D457F0"/>
    <w:rsid w:val="00D45C6F"/>
    <w:rsid w:val="00D46884"/>
    <w:rsid w:val="00D511B0"/>
    <w:rsid w:val="00D51910"/>
    <w:rsid w:val="00D52DED"/>
    <w:rsid w:val="00D53D76"/>
    <w:rsid w:val="00D564C9"/>
    <w:rsid w:val="00D604A7"/>
    <w:rsid w:val="00D60874"/>
    <w:rsid w:val="00D60FBC"/>
    <w:rsid w:val="00D61C03"/>
    <w:rsid w:val="00D6245F"/>
    <w:rsid w:val="00D6279E"/>
    <w:rsid w:val="00D645FF"/>
    <w:rsid w:val="00D66607"/>
    <w:rsid w:val="00D67434"/>
    <w:rsid w:val="00D675CA"/>
    <w:rsid w:val="00D67921"/>
    <w:rsid w:val="00D704C4"/>
    <w:rsid w:val="00D70A78"/>
    <w:rsid w:val="00D70FFF"/>
    <w:rsid w:val="00D71B2F"/>
    <w:rsid w:val="00D7259D"/>
    <w:rsid w:val="00D73215"/>
    <w:rsid w:val="00D7342F"/>
    <w:rsid w:val="00D808D5"/>
    <w:rsid w:val="00D80D02"/>
    <w:rsid w:val="00D80D63"/>
    <w:rsid w:val="00D8141F"/>
    <w:rsid w:val="00D8189C"/>
    <w:rsid w:val="00D8196F"/>
    <w:rsid w:val="00D841B8"/>
    <w:rsid w:val="00D85A19"/>
    <w:rsid w:val="00D87037"/>
    <w:rsid w:val="00D90925"/>
    <w:rsid w:val="00D93698"/>
    <w:rsid w:val="00D95AA8"/>
    <w:rsid w:val="00D95F22"/>
    <w:rsid w:val="00D968ED"/>
    <w:rsid w:val="00D96A6A"/>
    <w:rsid w:val="00D97912"/>
    <w:rsid w:val="00DA0FFE"/>
    <w:rsid w:val="00DA2835"/>
    <w:rsid w:val="00DA2D8A"/>
    <w:rsid w:val="00DA3A9F"/>
    <w:rsid w:val="00DA3B82"/>
    <w:rsid w:val="00DA4B02"/>
    <w:rsid w:val="00DA4E26"/>
    <w:rsid w:val="00DA6BAE"/>
    <w:rsid w:val="00DA7585"/>
    <w:rsid w:val="00DA772C"/>
    <w:rsid w:val="00DB060F"/>
    <w:rsid w:val="00DB0E33"/>
    <w:rsid w:val="00DB1825"/>
    <w:rsid w:val="00DB25AE"/>
    <w:rsid w:val="00DB2856"/>
    <w:rsid w:val="00DB3197"/>
    <w:rsid w:val="00DB4174"/>
    <w:rsid w:val="00DB48A9"/>
    <w:rsid w:val="00DB6E42"/>
    <w:rsid w:val="00DB7511"/>
    <w:rsid w:val="00DC04AD"/>
    <w:rsid w:val="00DC0D5C"/>
    <w:rsid w:val="00DC0DC2"/>
    <w:rsid w:val="00DC1074"/>
    <w:rsid w:val="00DC1983"/>
    <w:rsid w:val="00DC43EF"/>
    <w:rsid w:val="00DC5568"/>
    <w:rsid w:val="00DC559C"/>
    <w:rsid w:val="00DC5DB6"/>
    <w:rsid w:val="00DC7729"/>
    <w:rsid w:val="00DD0932"/>
    <w:rsid w:val="00DD0D20"/>
    <w:rsid w:val="00DD11D3"/>
    <w:rsid w:val="00DD2CF5"/>
    <w:rsid w:val="00DD379B"/>
    <w:rsid w:val="00DD42B0"/>
    <w:rsid w:val="00DD5443"/>
    <w:rsid w:val="00DD5E2D"/>
    <w:rsid w:val="00DE277C"/>
    <w:rsid w:val="00DE5F98"/>
    <w:rsid w:val="00DE6909"/>
    <w:rsid w:val="00DE6EFE"/>
    <w:rsid w:val="00DE7D59"/>
    <w:rsid w:val="00DF2690"/>
    <w:rsid w:val="00DF3C81"/>
    <w:rsid w:val="00DF45E7"/>
    <w:rsid w:val="00DF6A6C"/>
    <w:rsid w:val="00DF7A84"/>
    <w:rsid w:val="00E003D6"/>
    <w:rsid w:val="00E0221A"/>
    <w:rsid w:val="00E02698"/>
    <w:rsid w:val="00E0346F"/>
    <w:rsid w:val="00E04DC3"/>
    <w:rsid w:val="00E05929"/>
    <w:rsid w:val="00E06C3F"/>
    <w:rsid w:val="00E06EFC"/>
    <w:rsid w:val="00E06FCD"/>
    <w:rsid w:val="00E10364"/>
    <w:rsid w:val="00E13E8F"/>
    <w:rsid w:val="00E152B5"/>
    <w:rsid w:val="00E201A5"/>
    <w:rsid w:val="00E20793"/>
    <w:rsid w:val="00E22BFD"/>
    <w:rsid w:val="00E22E50"/>
    <w:rsid w:val="00E234C6"/>
    <w:rsid w:val="00E2498B"/>
    <w:rsid w:val="00E25E0B"/>
    <w:rsid w:val="00E26BEC"/>
    <w:rsid w:val="00E27752"/>
    <w:rsid w:val="00E30700"/>
    <w:rsid w:val="00E31252"/>
    <w:rsid w:val="00E320FD"/>
    <w:rsid w:val="00E3241C"/>
    <w:rsid w:val="00E324D6"/>
    <w:rsid w:val="00E32578"/>
    <w:rsid w:val="00E34ED7"/>
    <w:rsid w:val="00E35D11"/>
    <w:rsid w:val="00E3620A"/>
    <w:rsid w:val="00E366AA"/>
    <w:rsid w:val="00E366FF"/>
    <w:rsid w:val="00E37A51"/>
    <w:rsid w:val="00E4024B"/>
    <w:rsid w:val="00E40DA6"/>
    <w:rsid w:val="00E415C5"/>
    <w:rsid w:val="00E42722"/>
    <w:rsid w:val="00E43DC5"/>
    <w:rsid w:val="00E45392"/>
    <w:rsid w:val="00E45572"/>
    <w:rsid w:val="00E467BF"/>
    <w:rsid w:val="00E50FB8"/>
    <w:rsid w:val="00E51BAF"/>
    <w:rsid w:val="00E51C84"/>
    <w:rsid w:val="00E5522F"/>
    <w:rsid w:val="00E55B68"/>
    <w:rsid w:val="00E55C79"/>
    <w:rsid w:val="00E56E70"/>
    <w:rsid w:val="00E60287"/>
    <w:rsid w:val="00E60FD5"/>
    <w:rsid w:val="00E614E0"/>
    <w:rsid w:val="00E61684"/>
    <w:rsid w:val="00E62D97"/>
    <w:rsid w:val="00E6397D"/>
    <w:rsid w:val="00E63F01"/>
    <w:rsid w:val="00E6404B"/>
    <w:rsid w:val="00E65957"/>
    <w:rsid w:val="00E65E84"/>
    <w:rsid w:val="00E66896"/>
    <w:rsid w:val="00E668D2"/>
    <w:rsid w:val="00E679B8"/>
    <w:rsid w:val="00E67CB4"/>
    <w:rsid w:val="00E71730"/>
    <w:rsid w:val="00E71D96"/>
    <w:rsid w:val="00E72E9C"/>
    <w:rsid w:val="00E73093"/>
    <w:rsid w:val="00E73C7E"/>
    <w:rsid w:val="00E74343"/>
    <w:rsid w:val="00E80511"/>
    <w:rsid w:val="00E81608"/>
    <w:rsid w:val="00E8489A"/>
    <w:rsid w:val="00E86C5B"/>
    <w:rsid w:val="00E87780"/>
    <w:rsid w:val="00E90A20"/>
    <w:rsid w:val="00E90C38"/>
    <w:rsid w:val="00E9170A"/>
    <w:rsid w:val="00E91F70"/>
    <w:rsid w:val="00E93706"/>
    <w:rsid w:val="00E93FD0"/>
    <w:rsid w:val="00E94833"/>
    <w:rsid w:val="00E94E81"/>
    <w:rsid w:val="00E952E6"/>
    <w:rsid w:val="00E95986"/>
    <w:rsid w:val="00E95CE3"/>
    <w:rsid w:val="00E963B4"/>
    <w:rsid w:val="00E96961"/>
    <w:rsid w:val="00E97679"/>
    <w:rsid w:val="00EA04D4"/>
    <w:rsid w:val="00EA0AB3"/>
    <w:rsid w:val="00EA12E8"/>
    <w:rsid w:val="00EA2FAA"/>
    <w:rsid w:val="00EA4185"/>
    <w:rsid w:val="00EA429C"/>
    <w:rsid w:val="00EA4371"/>
    <w:rsid w:val="00EA7E3D"/>
    <w:rsid w:val="00EB0C7C"/>
    <w:rsid w:val="00EB1C9E"/>
    <w:rsid w:val="00EB26BD"/>
    <w:rsid w:val="00EB741A"/>
    <w:rsid w:val="00EC0940"/>
    <w:rsid w:val="00EC10DF"/>
    <w:rsid w:val="00EC5C7C"/>
    <w:rsid w:val="00EC63C0"/>
    <w:rsid w:val="00EC6D1E"/>
    <w:rsid w:val="00EC6E88"/>
    <w:rsid w:val="00ED0114"/>
    <w:rsid w:val="00ED0204"/>
    <w:rsid w:val="00ED2A16"/>
    <w:rsid w:val="00ED2C17"/>
    <w:rsid w:val="00ED3C31"/>
    <w:rsid w:val="00ED3D2E"/>
    <w:rsid w:val="00ED5431"/>
    <w:rsid w:val="00ED54D9"/>
    <w:rsid w:val="00ED7373"/>
    <w:rsid w:val="00ED7611"/>
    <w:rsid w:val="00EE0EA5"/>
    <w:rsid w:val="00EE1763"/>
    <w:rsid w:val="00EE1D39"/>
    <w:rsid w:val="00EE232D"/>
    <w:rsid w:val="00EE2A29"/>
    <w:rsid w:val="00EE3076"/>
    <w:rsid w:val="00EE3A09"/>
    <w:rsid w:val="00EE68CB"/>
    <w:rsid w:val="00EE738B"/>
    <w:rsid w:val="00EE7BE6"/>
    <w:rsid w:val="00EF055A"/>
    <w:rsid w:val="00EF0C85"/>
    <w:rsid w:val="00EF3557"/>
    <w:rsid w:val="00EF4947"/>
    <w:rsid w:val="00EF5EB7"/>
    <w:rsid w:val="00EF761C"/>
    <w:rsid w:val="00EF77AB"/>
    <w:rsid w:val="00F000EA"/>
    <w:rsid w:val="00F00464"/>
    <w:rsid w:val="00F0097D"/>
    <w:rsid w:val="00F027CC"/>
    <w:rsid w:val="00F055FD"/>
    <w:rsid w:val="00F05627"/>
    <w:rsid w:val="00F05735"/>
    <w:rsid w:val="00F0662E"/>
    <w:rsid w:val="00F06650"/>
    <w:rsid w:val="00F1378C"/>
    <w:rsid w:val="00F13A7D"/>
    <w:rsid w:val="00F154FE"/>
    <w:rsid w:val="00F1629B"/>
    <w:rsid w:val="00F16807"/>
    <w:rsid w:val="00F16F2C"/>
    <w:rsid w:val="00F17CDB"/>
    <w:rsid w:val="00F209DB"/>
    <w:rsid w:val="00F20CCE"/>
    <w:rsid w:val="00F22803"/>
    <w:rsid w:val="00F2594C"/>
    <w:rsid w:val="00F2651D"/>
    <w:rsid w:val="00F26592"/>
    <w:rsid w:val="00F26C81"/>
    <w:rsid w:val="00F30951"/>
    <w:rsid w:val="00F30A7F"/>
    <w:rsid w:val="00F31C64"/>
    <w:rsid w:val="00F3325F"/>
    <w:rsid w:val="00F3472B"/>
    <w:rsid w:val="00F348A9"/>
    <w:rsid w:val="00F35D7E"/>
    <w:rsid w:val="00F3631D"/>
    <w:rsid w:val="00F36766"/>
    <w:rsid w:val="00F36F76"/>
    <w:rsid w:val="00F37365"/>
    <w:rsid w:val="00F37F0B"/>
    <w:rsid w:val="00F400CD"/>
    <w:rsid w:val="00F40BBC"/>
    <w:rsid w:val="00F4180B"/>
    <w:rsid w:val="00F41A41"/>
    <w:rsid w:val="00F46A02"/>
    <w:rsid w:val="00F50906"/>
    <w:rsid w:val="00F50ECD"/>
    <w:rsid w:val="00F51CD8"/>
    <w:rsid w:val="00F522C8"/>
    <w:rsid w:val="00F528E2"/>
    <w:rsid w:val="00F52969"/>
    <w:rsid w:val="00F52EBA"/>
    <w:rsid w:val="00F5480B"/>
    <w:rsid w:val="00F54E37"/>
    <w:rsid w:val="00F55E53"/>
    <w:rsid w:val="00F625DD"/>
    <w:rsid w:val="00F6307C"/>
    <w:rsid w:val="00F63436"/>
    <w:rsid w:val="00F6452D"/>
    <w:rsid w:val="00F64805"/>
    <w:rsid w:val="00F65A0B"/>
    <w:rsid w:val="00F660E2"/>
    <w:rsid w:val="00F66303"/>
    <w:rsid w:val="00F66B0F"/>
    <w:rsid w:val="00F70CFE"/>
    <w:rsid w:val="00F721A1"/>
    <w:rsid w:val="00F72C4D"/>
    <w:rsid w:val="00F73417"/>
    <w:rsid w:val="00F73B5C"/>
    <w:rsid w:val="00F73F0B"/>
    <w:rsid w:val="00F761AB"/>
    <w:rsid w:val="00F7628C"/>
    <w:rsid w:val="00F7678F"/>
    <w:rsid w:val="00F76A23"/>
    <w:rsid w:val="00F76A96"/>
    <w:rsid w:val="00F76EE2"/>
    <w:rsid w:val="00F77E2A"/>
    <w:rsid w:val="00F77E8A"/>
    <w:rsid w:val="00F80209"/>
    <w:rsid w:val="00F80489"/>
    <w:rsid w:val="00F81AAC"/>
    <w:rsid w:val="00F81AF4"/>
    <w:rsid w:val="00F82F97"/>
    <w:rsid w:val="00F843B4"/>
    <w:rsid w:val="00F86CD4"/>
    <w:rsid w:val="00F90BDD"/>
    <w:rsid w:val="00F90C82"/>
    <w:rsid w:val="00F918F8"/>
    <w:rsid w:val="00F91D11"/>
    <w:rsid w:val="00F91E01"/>
    <w:rsid w:val="00F932C4"/>
    <w:rsid w:val="00F949D6"/>
    <w:rsid w:val="00F97137"/>
    <w:rsid w:val="00F97453"/>
    <w:rsid w:val="00FA0D9D"/>
    <w:rsid w:val="00FA1A5F"/>
    <w:rsid w:val="00FA1A6B"/>
    <w:rsid w:val="00FA1A86"/>
    <w:rsid w:val="00FA1F49"/>
    <w:rsid w:val="00FA1FDD"/>
    <w:rsid w:val="00FA2A2D"/>
    <w:rsid w:val="00FA3599"/>
    <w:rsid w:val="00FA395E"/>
    <w:rsid w:val="00FA3FBD"/>
    <w:rsid w:val="00FA4093"/>
    <w:rsid w:val="00FA5814"/>
    <w:rsid w:val="00FA60D0"/>
    <w:rsid w:val="00FA62F0"/>
    <w:rsid w:val="00FA78B4"/>
    <w:rsid w:val="00FA7C23"/>
    <w:rsid w:val="00FB1964"/>
    <w:rsid w:val="00FB1B3C"/>
    <w:rsid w:val="00FB2354"/>
    <w:rsid w:val="00FB324C"/>
    <w:rsid w:val="00FB3B04"/>
    <w:rsid w:val="00FB3BF8"/>
    <w:rsid w:val="00FB3DD6"/>
    <w:rsid w:val="00FB49F4"/>
    <w:rsid w:val="00FB6C33"/>
    <w:rsid w:val="00FB7991"/>
    <w:rsid w:val="00FB7C7E"/>
    <w:rsid w:val="00FB7CE1"/>
    <w:rsid w:val="00FB7E66"/>
    <w:rsid w:val="00FB7ED9"/>
    <w:rsid w:val="00FC154D"/>
    <w:rsid w:val="00FC1B5C"/>
    <w:rsid w:val="00FC1BB1"/>
    <w:rsid w:val="00FC34C8"/>
    <w:rsid w:val="00FC3A57"/>
    <w:rsid w:val="00FC3DEC"/>
    <w:rsid w:val="00FC47C7"/>
    <w:rsid w:val="00FC5332"/>
    <w:rsid w:val="00FC5519"/>
    <w:rsid w:val="00FC5901"/>
    <w:rsid w:val="00FC6474"/>
    <w:rsid w:val="00FC7198"/>
    <w:rsid w:val="00FD0454"/>
    <w:rsid w:val="00FD397E"/>
    <w:rsid w:val="00FD5514"/>
    <w:rsid w:val="00FD5914"/>
    <w:rsid w:val="00FD5956"/>
    <w:rsid w:val="00FD5B25"/>
    <w:rsid w:val="00FD6616"/>
    <w:rsid w:val="00FD66CB"/>
    <w:rsid w:val="00FD706E"/>
    <w:rsid w:val="00FD7908"/>
    <w:rsid w:val="00FE068D"/>
    <w:rsid w:val="00FE1476"/>
    <w:rsid w:val="00FE3DAF"/>
    <w:rsid w:val="00FE650A"/>
    <w:rsid w:val="00FE684F"/>
    <w:rsid w:val="00FE6E24"/>
    <w:rsid w:val="00FF0853"/>
    <w:rsid w:val="00FF23C0"/>
    <w:rsid w:val="00FF283E"/>
    <w:rsid w:val="00FF2C77"/>
    <w:rsid w:val="00FF3FFA"/>
    <w:rsid w:val="00FF5B3A"/>
    <w:rsid w:val="00FF60A4"/>
    <w:rsid w:val="00FF613C"/>
    <w:rsid w:val="00FF6215"/>
    <w:rsid w:val="00FF6A79"/>
    <w:rsid w:val="00FF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95194C"/>
  <w15:docId w15:val="{B588FDCA-E1A4-40F7-B0BF-E32D30B2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unhideWhenUsed/>
    <w:rsid w:val="00120DC5"/>
    <w:pPr>
      <w:jc w:val="left"/>
    </w:pPr>
  </w:style>
  <w:style w:type="character" w:customStyle="1" w:styleId="af1">
    <w:name w:val="コメント文字列 (文字)"/>
    <w:basedOn w:val="a0"/>
    <w:link w:val="af0"/>
    <w:uiPriority w:val="99"/>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 w:type="paragraph" w:styleId="af7">
    <w:name w:val="No Spacing"/>
    <w:uiPriority w:val="1"/>
    <w:qFormat/>
    <w:rsid w:val="00574B0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610697409">
      <w:bodyDiv w:val="1"/>
      <w:marLeft w:val="0"/>
      <w:marRight w:val="0"/>
      <w:marTop w:val="0"/>
      <w:marBottom w:val="0"/>
      <w:divBdr>
        <w:top w:val="none" w:sz="0" w:space="0" w:color="auto"/>
        <w:left w:val="none" w:sz="0" w:space="0" w:color="auto"/>
        <w:bottom w:val="none" w:sz="0" w:space="0" w:color="auto"/>
        <w:right w:val="none" w:sz="0" w:space="0" w:color="auto"/>
      </w:divBdr>
    </w:div>
    <w:div w:id="16439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3C3DD-453B-4E69-BC2C-75CE00BB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7988</Words>
  <Characters>45533</Characters>
  <Application>Microsoft Office Word</Application>
  <DocSecurity>0</DocSecurity>
  <Lines>379</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第2期中期目標期間終了時に見込まれる業務実績</dc:title>
  <dc:creator>大阪府立環境農林水産総合研究所</dc:creator>
  <cp:revision>2</cp:revision>
  <dcterms:created xsi:type="dcterms:W3CDTF">2021-11-12T09:41:00Z</dcterms:created>
  <dcterms:modified xsi:type="dcterms:W3CDTF">2021-11-12T09:42:00Z</dcterms:modified>
</cp:coreProperties>
</file>