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0A4" w:rsidRDefault="00FB20A4" w:rsidP="00FB20A4">
      <w:pPr>
        <w:jc w:val="center"/>
      </w:pPr>
      <w:bookmarkStart w:id="0" w:name="_GoBack"/>
      <w:bookmarkEnd w:id="0"/>
      <w:r>
        <w:rPr>
          <w:rFonts w:hint="eastAsia"/>
        </w:rPr>
        <w:t>地方独立行政法人大阪府立環境農林水産総合研究所会計規程取扱細則</w:t>
      </w:r>
    </w:p>
    <w:p w:rsidR="00A0545E" w:rsidRDefault="00CB0500" w:rsidP="00A0545E">
      <w:pPr>
        <w:ind w:right="420" w:firstLineChars="2100" w:firstLine="4410"/>
      </w:pPr>
      <w:r>
        <w:rPr>
          <w:rFonts w:hint="eastAsia"/>
        </w:rPr>
        <w:t xml:space="preserve">制定　</w:t>
      </w:r>
      <w:r w:rsidR="00FB20A4">
        <w:rPr>
          <w:rFonts w:hint="eastAsia"/>
        </w:rPr>
        <w:t>平成２４年４月</w:t>
      </w:r>
      <w:r>
        <w:rPr>
          <w:rFonts w:hint="eastAsia"/>
        </w:rPr>
        <w:t xml:space="preserve"> </w:t>
      </w:r>
      <w:r w:rsidR="00FB20A4">
        <w:rPr>
          <w:rFonts w:hint="eastAsia"/>
        </w:rPr>
        <w:t>１</w:t>
      </w:r>
      <w:r>
        <w:rPr>
          <w:rFonts w:hint="eastAsia"/>
        </w:rPr>
        <w:t xml:space="preserve"> </w:t>
      </w:r>
      <w:r w:rsidR="00FB20A4">
        <w:rPr>
          <w:rFonts w:hint="eastAsia"/>
        </w:rPr>
        <w:t>日</w:t>
      </w:r>
      <w:r>
        <w:rPr>
          <w:rFonts w:hint="eastAsia"/>
        </w:rPr>
        <w:t xml:space="preserve">　規程第２３号</w:t>
      </w:r>
    </w:p>
    <w:p w:rsidR="00A0545E" w:rsidRDefault="00A0545E" w:rsidP="00A0545E">
      <w:pPr>
        <w:ind w:right="420" w:firstLineChars="2100" w:firstLine="4410"/>
      </w:pPr>
      <w:r>
        <w:rPr>
          <w:rFonts w:hint="eastAsia"/>
        </w:rPr>
        <w:t>改正　平成２５年３月１４日</w:t>
      </w:r>
    </w:p>
    <w:p w:rsidR="00A0545E" w:rsidRDefault="00A0545E" w:rsidP="00A0545E">
      <w:pPr>
        <w:ind w:right="420" w:firstLineChars="2100" w:firstLine="4410"/>
      </w:pPr>
      <w:r>
        <w:rPr>
          <w:rFonts w:hint="eastAsia"/>
        </w:rPr>
        <w:t>改正　平成２６年３月１７日</w:t>
      </w:r>
    </w:p>
    <w:p w:rsidR="00E74BAD" w:rsidRDefault="00A0545E" w:rsidP="00A0545E">
      <w:pPr>
        <w:ind w:firstLineChars="2100" w:firstLine="4410"/>
      </w:pPr>
      <w:r>
        <w:rPr>
          <w:rFonts w:hint="eastAsia"/>
        </w:rPr>
        <w:t>改正　平成３０年</w:t>
      </w:r>
      <w:r w:rsidR="0089323E">
        <w:rPr>
          <w:rFonts w:hint="eastAsia"/>
        </w:rPr>
        <w:t>４</w:t>
      </w:r>
      <w:r>
        <w:rPr>
          <w:rFonts w:hint="eastAsia"/>
        </w:rPr>
        <w:t>月</w:t>
      </w:r>
      <w:r w:rsidR="0089323E">
        <w:rPr>
          <w:rFonts w:hint="eastAsia"/>
        </w:rPr>
        <w:t xml:space="preserve"> １ </w:t>
      </w:r>
      <w:r>
        <w:rPr>
          <w:rFonts w:hint="eastAsia"/>
        </w:rPr>
        <w:t>日</w:t>
      </w:r>
    </w:p>
    <w:p w:rsidR="000F52A2" w:rsidRPr="000F6949" w:rsidRDefault="000F52A2" w:rsidP="00A0545E">
      <w:pPr>
        <w:ind w:firstLineChars="2100" w:firstLine="4410"/>
      </w:pPr>
      <w:r w:rsidRPr="000F6949">
        <w:rPr>
          <w:rFonts w:hint="eastAsia"/>
        </w:rPr>
        <w:t>改正　令和　２年２月１ 日</w:t>
      </w:r>
    </w:p>
    <w:p w:rsidR="00FB20A4" w:rsidRDefault="00FB20A4" w:rsidP="00FB20A4">
      <w:r>
        <w:rPr>
          <w:rFonts w:hint="eastAsia"/>
        </w:rPr>
        <w:t>第１章　総則</w:t>
      </w:r>
    </w:p>
    <w:p w:rsidR="00FB20A4" w:rsidRDefault="00FB20A4" w:rsidP="00FB20A4"/>
    <w:p w:rsidR="00FB20A4" w:rsidRDefault="00FB20A4" w:rsidP="00FB20A4">
      <w:r>
        <w:rPr>
          <w:rFonts w:hint="eastAsia"/>
        </w:rPr>
        <w:t>（趣旨）</w:t>
      </w:r>
    </w:p>
    <w:p w:rsidR="00FB20A4" w:rsidRDefault="00FB20A4" w:rsidP="00FB20A4">
      <w:pPr>
        <w:ind w:left="210" w:hangingChars="100" w:hanging="210"/>
      </w:pPr>
      <w:r>
        <w:rPr>
          <w:rFonts w:hint="eastAsia"/>
        </w:rPr>
        <w:t>第１条　この細則は、地方独立行政法人大阪府立環境農林水産総合研究所会計規程（平成２４年地方独立行政法人大阪府立環境農林水産総合研究所規程第２２号。以下「会計規程」という。）第４０条の規定に基づき、地方独立行政法人大阪府立環境農林水産総合研究所（以下「法人」という。）の財務及び会計の事務手続に関し必要な事項を定めるものとする。</w:t>
      </w:r>
    </w:p>
    <w:p w:rsidR="00FB20A4" w:rsidRDefault="00FB20A4" w:rsidP="00FB20A4"/>
    <w:p w:rsidR="00FB20A4" w:rsidRDefault="00FB20A4" w:rsidP="00FB20A4">
      <w:r>
        <w:rPr>
          <w:rFonts w:hint="eastAsia"/>
        </w:rPr>
        <w:t>（用語）</w:t>
      </w:r>
    </w:p>
    <w:p w:rsidR="00FB20A4" w:rsidRDefault="00FB20A4" w:rsidP="00FB20A4">
      <w:r>
        <w:rPr>
          <w:rFonts w:hint="eastAsia"/>
        </w:rPr>
        <w:t>第２条　この細則の用語の意義は、会計規程の定めるところによる。</w:t>
      </w:r>
    </w:p>
    <w:p w:rsidR="00FB20A4" w:rsidRDefault="00FB20A4" w:rsidP="00FB20A4"/>
    <w:p w:rsidR="00FB20A4" w:rsidRDefault="00FB20A4" w:rsidP="00FB20A4">
      <w:r>
        <w:rPr>
          <w:rFonts w:hint="eastAsia"/>
        </w:rPr>
        <w:t>（電磁的記録に係る取扱い）</w:t>
      </w:r>
    </w:p>
    <w:p w:rsidR="00FB20A4" w:rsidRDefault="00FB20A4" w:rsidP="00FB20A4">
      <w:r>
        <w:rPr>
          <w:rFonts w:hint="eastAsia"/>
        </w:rPr>
        <w:t>第３条　電磁的記録に係る会計伝票、帳簿類等の様式及びその取扱いについては、別に定める。</w:t>
      </w:r>
    </w:p>
    <w:p w:rsidR="00FB20A4" w:rsidRDefault="00FB20A4" w:rsidP="00FB20A4"/>
    <w:p w:rsidR="00FB20A4" w:rsidRDefault="00FB20A4" w:rsidP="00FB20A4">
      <w:r>
        <w:rPr>
          <w:rFonts w:hint="eastAsia"/>
        </w:rPr>
        <w:t>（勘定科目）</w:t>
      </w:r>
    </w:p>
    <w:p w:rsidR="00FB20A4" w:rsidRDefault="00FB20A4" w:rsidP="00FB20A4">
      <w:r>
        <w:rPr>
          <w:rFonts w:hint="eastAsia"/>
        </w:rPr>
        <w:t>第４条　会計規程第６条に規定する勘定科目の主なものは、別表１のとおりとする。</w:t>
      </w:r>
    </w:p>
    <w:p w:rsidR="00FB20A4" w:rsidRDefault="00FB20A4" w:rsidP="00FB20A4"/>
    <w:p w:rsidR="00FB20A4" w:rsidRDefault="00FB20A4" w:rsidP="00FB20A4">
      <w:r>
        <w:rPr>
          <w:rFonts w:hint="eastAsia"/>
        </w:rPr>
        <w:t>（会計責任者）</w:t>
      </w:r>
    </w:p>
    <w:p w:rsidR="00FB20A4" w:rsidRDefault="00FB20A4" w:rsidP="00FB20A4">
      <w:r>
        <w:rPr>
          <w:rFonts w:hint="eastAsia"/>
        </w:rPr>
        <w:t>第５条　会計規程第７条第２項に規定する会計責任者は、別表２のとおりとする。</w:t>
      </w:r>
    </w:p>
    <w:p w:rsidR="00FB20A4" w:rsidRDefault="00FB20A4" w:rsidP="00FB20A4"/>
    <w:p w:rsidR="00FB20A4" w:rsidRDefault="00FB20A4" w:rsidP="00FB20A4">
      <w:r>
        <w:rPr>
          <w:rFonts w:hint="eastAsia"/>
        </w:rPr>
        <w:t>（会計責任者の事務引継ぎ）</w:t>
      </w:r>
    </w:p>
    <w:p w:rsidR="00FB20A4" w:rsidRDefault="00FB20A4" w:rsidP="00FB20A4">
      <w:pPr>
        <w:ind w:left="210" w:hangingChars="100" w:hanging="210"/>
      </w:pPr>
      <w:r>
        <w:rPr>
          <w:rFonts w:hint="eastAsia"/>
        </w:rPr>
        <w:t>第６条　会計責任者が交代するときは、前任者は速やかに、後任者に事務の引継ぎを行わなければならない。</w:t>
      </w:r>
    </w:p>
    <w:p w:rsidR="00FB20A4" w:rsidRDefault="00FB20A4" w:rsidP="00FB20A4">
      <w:pPr>
        <w:ind w:left="210" w:hangingChars="100" w:hanging="210"/>
      </w:pPr>
      <w:r>
        <w:rPr>
          <w:rFonts w:hint="eastAsia"/>
        </w:rPr>
        <w:t>２　前項の事務の引継ぎを行う場合には、前任者は異動の前日をもって帳簿等を締切り、引き継ぐべき帳簿及び関係書類の名称、数量、引継日その他必要な事項を記載した引継書（様式第１号）を作成し、後任者とともに記名押印の上、帳簿等を添えて行うものとする。ただし、前任者に事故があって引継書の作成ができないときは、この限りでない。</w:t>
      </w:r>
    </w:p>
    <w:p w:rsidR="00FB20A4" w:rsidRDefault="00FB20A4" w:rsidP="00FB20A4">
      <w:pPr>
        <w:ind w:left="210" w:hangingChars="100" w:hanging="210"/>
      </w:pPr>
      <w:r>
        <w:rPr>
          <w:rFonts w:hint="eastAsia"/>
        </w:rPr>
        <w:t>３　出納責任者は、前項の規定によるほか、帳簿の締切りをした日における現金残高調書、預金残高調書及び有価証券残高調書並びに取引金融機関の預金残高証明書及び銀行又は証券会社の有価証券残高証明書を引継書に添付し、現金出納簿、預金出納簿及び有価証券台帳と照合及び確認の上、それぞれの末尾余白に引継年月日を記入し、記名押印しなければならない。</w:t>
      </w:r>
    </w:p>
    <w:p w:rsidR="00FB20A4" w:rsidRPr="00FB20A4" w:rsidRDefault="00FB20A4" w:rsidP="00FB20A4"/>
    <w:p w:rsidR="00FB20A4" w:rsidRDefault="00FB20A4" w:rsidP="00FB20A4">
      <w:r>
        <w:rPr>
          <w:rFonts w:hint="eastAsia"/>
        </w:rPr>
        <w:t>（帳簿及び伝票）</w:t>
      </w:r>
    </w:p>
    <w:p w:rsidR="00FB20A4" w:rsidRDefault="00FB20A4" w:rsidP="00FB20A4">
      <w:pPr>
        <w:ind w:left="210" w:hangingChars="100" w:hanging="210"/>
      </w:pPr>
      <w:r>
        <w:rPr>
          <w:rFonts w:hint="eastAsia"/>
        </w:rPr>
        <w:t>第７条　会計規程第８条第２項に規定する帳簿及び伝票の種類並びに保管者は、次の各号に掲げるとおりとする。</w:t>
      </w:r>
    </w:p>
    <w:p w:rsidR="00FB20A4" w:rsidRDefault="00FB20A4" w:rsidP="00FB20A4">
      <w:pPr>
        <w:ind w:firstLineChars="100" w:firstLine="210"/>
      </w:pPr>
      <w:r>
        <w:rPr>
          <w:rFonts w:hint="eastAsia"/>
        </w:rPr>
        <w:t>一　主要帳簿</w:t>
      </w:r>
    </w:p>
    <w:p w:rsidR="00FB20A4" w:rsidRDefault="00FB20A4" w:rsidP="00FB20A4">
      <w:pPr>
        <w:ind w:firstLineChars="200" w:firstLine="420"/>
      </w:pPr>
      <w:r>
        <w:rPr>
          <w:rFonts w:hint="eastAsia"/>
        </w:rPr>
        <w:t>ア　総勘定元帳（様式第２号）　　　 経理責任者</w:t>
      </w:r>
    </w:p>
    <w:p w:rsidR="00FB20A4" w:rsidRDefault="00FB20A4" w:rsidP="00FB20A4">
      <w:pPr>
        <w:ind w:firstLineChars="200" w:firstLine="420"/>
      </w:pPr>
      <w:r>
        <w:rPr>
          <w:rFonts w:hint="eastAsia"/>
        </w:rPr>
        <w:t>イ　予算差引簿（様式第３号）　　　 予算責任者</w:t>
      </w:r>
    </w:p>
    <w:p w:rsidR="00FB20A4" w:rsidRDefault="00FB20A4" w:rsidP="00FB20A4">
      <w:pPr>
        <w:ind w:firstLineChars="200" w:firstLine="420"/>
      </w:pPr>
      <w:r>
        <w:rPr>
          <w:rFonts w:hint="eastAsia"/>
        </w:rPr>
        <w:t>ウ　合計残高試算表（様式第４号）　 経理責任者</w:t>
      </w:r>
    </w:p>
    <w:p w:rsidR="00FB20A4" w:rsidRDefault="00FB20A4" w:rsidP="00FB20A4">
      <w:pPr>
        <w:ind w:firstLineChars="100" w:firstLine="210"/>
      </w:pPr>
      <w:r>
        <w:rPr>
          <w:rFonts w:hint="eastAsia"/>
        </w:rPr>
        <w:t>二　補助帳簿</w:t>
      </w:r>
    </w:p>
    <w:p w:rsidR="00FB20A4" w:rsidRDefault="00FB20A4" w:rsidP="00FB20A4">
      <w:pPr>
        <w:ind w:firstLineChars="200" w:firstLine="420"/>
      </w:pPr>
      <w:r>
        <w:rPr>
          <w:rFonts w:hint="eastAsia"/>
        </w:rPr>
        <w:t>ア　現金出納簿（様式第５号）　　　 出納責任者</w:t>
      </w:r>
    </w:p>
    <w:p w:rsidR="00FB20A4" w:rsidRDefault="00FB20A4" w:rsidP="00FB20A4">
      <w:pPr>
        <w:ind w:firstLineChars="200" w:firstLine="420"/>
      </w:pPr>
      <w:r>
        <w:rPr>
          <w:rFonts w:hint="eastAsia"/>
        </w:rPr>
        <w:t>イ　預金出納簿（様式第６号）　　　 出納責任者</w:t>
      </w:r>
    </w:p>
    <w:p w:rsidR="00FB20A4" w:rsidRDefault="00FB20A4" w:rsidP="00FB20A4">
      <w:pPr>
        <w:ind w:firstLineChars="200" w:firstLine="420"/>
      </w:pPr>
      <w:r>
        <w:rPr>
          <w:rFonts w:hint="eastAsia"/>
        </w:rPr>
        <w:t>ウ　有価証券台帳（様式第７号）　　 出納責任者</w:t>
      </w:r>
    </w:p>
    <w:p w:rsidR="00FB20A4" w:rsidRDefault="00FB20A4" w:rsidP="00FB20A4">
      <w:pPr>
        <w:ind w:firstLineChars="200" w:firstLine="420"/>
      </w:pPr>
      <w:r>
        <w:rPr>
          <w:rFonts w:hint="eastAsia"/>
        </w:rPr>
        <w:t>エ　固定資産台帳（様式第８号）　　 財産責任者</w:t>
      </w:r>
    </w:p>
    <w:p w:rsidR="00FB20A4" w:rsidRDefault="00FB20A4" w:rsidP="00FB20A4">
      <w:pPr>
        <w:ind w:firstLineChars="100" w:firstLine="210"/>
      </w:pPr>
      <w:r>
        <w:rPr>
          <w:rFonts w:hint="eastAsia"/>
        </w:rPr>
        <w:t>三　振替伝票（様式第９号）　 　 　　 出納責任者</w:t>
      </w:r>
    </w:p>
    <w:p w:rsidR="00FB20A4" w:rsidRPr="00FB20A4" w:rsidRDefault="00FB20A4" w:rsidP="00FB20A4"/>
    <w:p w:rsidR="00FB20A4" w:rsidRDefault="00FB20A4" w:rsidP="00FB20A4">
      <w:r>
        <w:rPr>
          <w:rFonts w:hint="eastAsia"/>
        </w:rPr>
        <w:t>（預金口座等）</w:t>
      </w:r>
    </w:p>
    <w:p w:rsidR="00FB20A4" w:rsidRDefault="00FB20A4" w:rsidP="00FB20A4">
      <w:pPr>
        <w:ind w:left="210" w:hangingChars="100" w:hanging="210"/>
      </w:pPr>
      <w:r>
        <w:rPr>
          <w:rFonts w:hint="eastAsia"/>
        </w:rPr>
        <w:t>第８条　会計規程第９条第１項に規定する取引金融機関に設ける預金口座は、法人の取引に係る預金口座にあっては、理事長の名義とし、その登録印鑑は出納員の印とする。</w:t>
      </w:r>
    </w:p>
    <w:p w:rsidR="00FB20A4" w:rsidRDefault="00FB20A4" w:rsidP="00FB20A4">
      <w:pPr>
        <w:ind w:left="210" w:hangingChars="100" w:hanging="210"/>
      </w:pPr>
      <w:r>
        <w:rPr>
          <w:rFonts w:hint="eastAsia"/>
        </w:rPr>
        <w:t>２　取引金融機関における預金口座を開設又は廃止しようとするときは、金融機関名及び口座種別並びにその事由を明記して、理事長の承認を受けなければならない。</w:t>
      </w:r>
    </w:p>
    <w:p w:rsidR="00FB20A4" w:rsidRPr="00FB20A4" w:rsidRDefault="00FB20A4" w:rsidP="00FB20A4"/>
    <w:p w:rsidR="00FB20A4" w:rsidRDefault="00FB20A4" w:rsidP="00FB20A4">
      <w:r>
        <w:rPr>
          <w:rFonts w:hint="eastAsia"/>
        </w:rPr>
        <w:t>第２章　予算</w:t>
      </w:r>
    </w:p>
    <w:p w:rsidR="00FB20A4" w:rsidRDefault="00FB20A4" w:rsidP="00FB20A4"/>
    <w:p w:rsidR="00FB20A4" w:rsidRDefault="00FB20A4" w:rsidP="00FB20A4">
      <w:r>
        <w:rPr>
          <w:rFonts w:hint="eastAsia"/>
        </w:rPr>
        <w:t>（予算科目）</w:t>
      </w:r>
    </w:p>
    <w:p w:rsidR="00FB20A4" w:rsidRDefault="00FB20A4" w:rsidP="00FB20A4">
      <w:r>
        <w:rPr>
          <w:rFonts w:hint="eastAsia"/>
        </w:rPr>
        <w:t>第９条　会計規程第１０条に規定する予算科目は別表３のとおりとする。</w:t>
      </w:r>
    </w:p>
    <w:p w:rsidR="00FB20A4" w:rsidRDefault="00FB20A4" w:rsidP="00FB20A4"/>
    <w:p w:rsidR="00FB20A4" w:rsidRDefault="00FB20A4" w:rsidP="00FB20A4">
      <w:r>
        <w:rPr>
          <w:rFonts w:hint="eastAsia"/>
        </w:rPr>
        <w:t>（予算案の作成時期）</w:t>
      </w:r>
    </w:p>
    <w:p w:rsidR="00FB20A4" w:rsidRDefault="00FB20A4" w:rsidP="00FB20A4">
      <w:pPr>
        <w:ind w:left="210" w:hangingChars="100" w:hanging="210"/>
      </w:pPr>
      <w:r>
        <w:rPr>
          <w:rFonts w:hint="eastAsia"/>
        </w:rPr>
        <w:t>第１０条　予算責任者は、予算案を事業年度開始前までに作成しなければならない。ただし、予算の編成後、補正予算を編成する必要が生じたときは、その都度、作成するものとする。</w:t>
      </w:r>
    </w:p>
    <w:p w:rsidR="00FB20A4" w:rsidRDefault="00FB20A4" w:rsidP="00FB20A4"/>
    <w:p w:rsidR="00FB20A4" w:rsidRDefault="00FB20A4" w:rsidP="00FB20A4">
      <w:r>
        <w:rPr>
          <w:rFonts w:hint="eastAsia"/>
        </w:rPr>
        <w:t>（収支計画及び資金計画）</w:t>
      </w:r>
    </w:p>
    <w:p w:rsidR="00FB20A4" w:rsidRDefault="00FB20A4" w:rsidP="00FB20A4">
      <w:r>
        <w:rPr>
          <w:rFonts w:hint="eastAsia"/>
        </w:rPr>
        <w:t>第１１条　会計規程第１２条の規定による収支計画及び資金計画の作成は、収支計画書（様式第１０号）及び資金計画書（様式第１１号）により行うものとする。</w:t>
      </w:r>
    </w:p>
    <w:p w:rsidR="00FB20A4" w:rsidRPr="00FB20A4" w:rsidRDefault="00FB20A4" w:rsidP="00FB20A4"/>
    <w:p w:rsidR="00FB20A4" w:rsidRDefault="00FB20A4" w:rsidP="00FB20A4">
      <w:r>
        <w:rPr>
          <w:rFonts w:hint="eastAsia"/>
        </w:rPr>
        <w:t>（予算の振替）</w:t>
      </w:r>
    </w:p>
    <w:p w:rsidR="00FB20A4" w:rsidRDefault="00FB20A4" w:rsidP="00FB20A4">
      <w:pPr>
        <w:ind w:left="210" w:hangingChars="100" w:hanging="210"/>
      </w:pPr>
      <w:r>
        <w:rPr>
          <w:rFonts w:hint="eastAsia"/>
        </w:rPr>
        <w:t>第１２条　予算責任者は、会計規程第１４条第１項の規定による予算の振替を行う場合は、別に定めるところにより、理事長の承認を受けなければならない。</w:t>
      </w:r>
    </w:p>
    <w:p w:rsidR="00FB20A4" w:rsidRDefault="00FB20A4" w:rsidP="00FB20A4">
      <w:pPr>
        <w:ind w:left="210" w:hangingChars="100" w:hanging="210"/>
      </w:pPr>
      <w:r>
        <w:rPr>
          <w:rFonts w:hint="eastAsia"/>
        </w:rPr>
        <w:lastRenderedPageBreak/>
        <w:t>２　予算責任者は、前項の規定により予算の振替の承認を受けたときは、経理責任者及び出納責任者に通知するものとする。</w:t>
      </w:r>
    </w:p>
    <w:p w:rsidR="00FB20A4" w:rsidRDefault="00FB20A4" w:rsidP="00FB20A4"/>
    <w:p w:rsidR="00FB20A4" w:rsidRDefault="00FB20A4" w:rsidP="00FB20A4">
      <w:r>
        <w:rPr>
          <w:rFonts w:hint="eastAsia"/>
        </w:rPr>
        <w:t xml:space="preserve"> （予算の繰越し）</w:t>
      </w:r>
    </w:p>
    <w:p w:rsidR="00FB20A4" w:rsidRDefault="00FB20A4" w:rsidP="00FB20A4">
      <w:r>
        <w:rPr>
          <w:rFonts w:hint="eastAsia"/>
        </w:rPr>
        <w:t>第１３条　会計規程第１５条に規定する別に定めるものは、次の各号に掲げるとおりとする。</w:t>
      </w:r>
    </w:p>
    <w:p w:rsidR="00FB20A4" w:rsidRDefault="00FB20A4" w:rsidP="00FB20A4">
      <w:pPr>
        <w:ind w:firstLineChars="100" w:firstLine="210"/>
      </w:pPr>
      <w:r>
        <w:rPr>
          <w:rFonts w:hint="eastAsia"/>
        </w:rPr>
        <w:t>一　法人の責によらない理由により事業年度終了時に検収ができないおそれがある場合</w:t>
      </w:r>
    </w:p>
    <w:p w:rsidR="00FB20A4" w:rsidRDefault="00FB20A4" w:rsidP="00FB20A4">
      <w:pPr>
        <w:ind w:firstLineChars="100" w:firstLine="210"/>
      </w:pPr>
      <w:r>
        <w:rPr>
          <w:rFonts w:hint="eastAsia"/>
        </w:rPr>
        <w:t>二　予算の繰越が法令等により認められている場合</w:t>
      </w:r>
    </w:p>
    <w:p w:rsidR="00FB20A4" w:rsidRDefault="00FB20A4" w:rsidP="00FB20A4">
      <w:pPr>
        <w:ind w:firstLineChars="100" w:firstLine="210"/>
      </w:pPr>
      <w:r>
        <w:rPr>
          <w:rFonts w:hint="eastAsia"/>
        </w:rPr>
        <w:t>三　その他特に理事長が認める場合</w:t>
      </w:r>
    </w:p>
    <w:p w:rsidR="00FB20A4" w:rsidRDefault="00FB20A4" w:rsidP="00FB20A4">
      <w:pPr>
        <w:ind w:left="210" w:hangingChars="100" w:hanging="210"/>
      </w:pPr>
      <w:r>
        <w:rPr>
          <w:rFonts w:hint="eastAsia"/>
        </w:rPr>
        <w:t>２　予算責任者は、予算の繰越しの承認を受けようとするときは、当該事業年度末までに、予算繰越申請書（様式第１２号）を理事長に提出しなければならない。</w:t>
      </w:r>
    </w:p>
    <w:p w:rsidR="00FB20A4" w:rsidRDefault="00FB20A4" w:rsidP="00FB20A4">
      <w:pPr>
        <w:ind w:left="210" w:hangingChars="100" w:hanging="210"/>
      </w:pPr>
      <w:r>
        <w:rPr>
          <w:rFonts w:hint="eastAsia"/>
        </w:rPr>
        <w:t>３　理事長は、予算の繰越しを承認したときは、予算繰越承認書（様式第１３号）により、予算責任者に通知するものとする。</w:t>
      </w:r>
    </w:p>
    <w:p w:rsidR="00FB20A4" w:rsidRPr="00FB20A4" w:rsidRDefault="00FB20A4" w:rsidP="00FB20A4"/>
    <w:p w:rsidR="00FB20A4" w:rsidRDefault="00FB20A4" w:rsidP="00FB20A4">
      <w:r>
        <w:rPr>
          <w:rFonts w:hint="eastAsia"/>
        </w:rPr>
        <w:t>第３章　収入</w:t>
      </w:r>
    </w:p>
    <w:p w:rsidR="00FB20A4" w:rsidRDefault="00FB20A4" w:rsidP="00FB20A4"/>
    <w:p w:rsidR="00FB20A4" w:rsidRDefault="00FB20A4" w:rsidP="00FB20A4">
      <w:r>
        <w:rPr>
          <w:rFonts w:hint="eastAsia"/>
        </w:rPr>
        <w:t>（債権の計上及び請求）</w:t>
      </w:r>
    </w:p>
    <w:p w:rsidR="00FB20A4" w:rsidRDefault="00FB20A4" w:rsidP="00FB20A4">
      <w:pPr>
        <w:ind w:left="210" w:hangingChars="100" w:hanging="210"/>
      </w:pPr>
      <w:r>
        <w:rPr>
          <w:rFonts w:hint="eastAsia"/>
        </w:rPr>
        <w:t>第１４条　予算責任者、出納責任者及び経理責任者その他債権（金銭債権に限る。以下この条項において同じ。）の発生の事実を知り得る職にある者は、法人に帰属する債権が発生した場合は、速やかに債権の内容を明らかにする書類等により、経理責任者に通知しなければならない。</w:t>
      </w:r>
    </w:p>
    <w:p w:rsidR="00FB20A4" w:rsidRDefault="00FB20A4" w:rsidP="00FB20A4">
      <w:pPr>
        <w:ind w:left="210" w:hangingChars="100" w:hanging="210"/>
      </w:pPr>
      <w:r>
        <w:rPr>
          <w:rFonts w:hint="eastAsia"/>
        </w:rPr>
        <w:t>２　経理責任者は、通知を受けた債権の内容について、契約その他関係諸法令に照らし、債権の内容に誤りがないか確認し</w:t>
      </w:r>
      <w:r w:rsidRPr="000F6949">
        <w:rPr>
          <w:rFonts w:hint="eastAsia"/>
        </w:rPr>
        <w:t>、収入決議書</w:t>
      </w:r>
      <w:r>
        <w:rPr>
          <w:rFonts w:hint="eastAsia"/>
        </w:rPr>
        <w:t>（様式第１４号）により、債権として計上するものとする。</w:t>
      </w:r>
    </w:p>
    <w:p w:rsidR="00FB20A4" w:rsidRDefault="00FB20A4" w:rsidP="00FB20A4">
      <w:pPr>
        <w:ind w:left="210" w:hangingChars="100" w:hanging="210"/>
      </w:pPr>
      <w:r>
        <w:rPr>
          <w:rFonts w:hint="eastAsia"/>
        </w:rPr>
        <w:t>３　会計規程第１６条の規定により、前項の債権を請求しようとするときは、原則として、請求書（様式第１５号）により行うものとする。</w:t>
      </w:r>
    </w:p>
    <w:p w:rsidR="00FB20A4" w:rsidRDefault="00FB20A4" w:rsidP="00FB20A4">
      <w:r>
        <w:rPr>
          <w:rFonts w:hint="eastAsia"/>
        </w:rPr>
        <w:t>４　前項の規定により請求する場合の収納場所は、原則として取引金融機関の預金口座とする。</w:t>
      </w:r>
    </w:p>
    <w:p w:rsidR="00FB20A4" w:rsidRPr="00FB20A4" w:rsidRDefault="00FB20A4" w:rsidP="00FB20A4"/>
    <w:p w:rsidR="00FB20A4" w:rsidRDefault="00FB20A4" w:rsidP="00FB20A4">
      <w:r>
        <w:rPr>
          <w:rFonts w:hint="eastAsia"/>
        </w:rPr>
        <w:t>（直接収納）</w:t>
      </w:r>
    </w:p>
    <w:p w:rsidR="00FB20A4" w:rsidRDefault="00FB20A4" w:rsidP="00FB20A4">
      <w:pPr>
        <w:ind w:left="210" w:hangingChars="100" w:hanging="210"/>
      </w:pPr>
      <w:r>
        <w:rPr>
          <w:rFonts w:hint="eastAsia"/>
        </w:rPr>
        <w:t>第１５条　会計規程第１７条の規定により、出納責任者が収入金を直接収納したときは、領収証書（様式第１６号）を納入者に交付するものとする。</w:t>
      </w:r>
    </w:p>
    <w:p w:rsidR="00FB20A4" w:rsidRDefault="00FB20A4" w:rsidP="00FB20A4">
      <w:pPr>
        <w:ind w:left="210" w:hangingChars="100" w:hanging="210"/>
      </w:pPr>
      <w:r>
        <w:rPr>
          <w:rFonts w:hint="eastAsia"/>
        </w:rPr>
        <w:t>２　出納責任者は、現金を直接収納し、又は前項の規定により引継ぎを受けたときは、現金出納簿に記帳するとともに、速やかに会計規程第９条に規定する取引金融機関の預金口座に入金するものとする。</w:t>
      </w:r>
    </w:p>
    <w:p w:rsidR="00FB20A4" w:rsidRDefault="00FB20A4" w:rsidP="00FB20A4">
      <w:pPr>
        <w:ind w:left="210" w:hangingChars="100" w:hanging="210"/>
      </w:pPr>
      <w:r>
        <w:rPr>
          <w:rFonts w:hint="eastAsia"/>
        </w:rPr>
        <w:t>３　前項の規定にかかわらず、出納責任者は、法人の預金口座に預け入れるまでの間、直接収納に係る収入金が１０万円に達するまで、又は５日分までのいずれかの金額及び期間を超えない範囲で執務室内の金庫で保管することができる。</w:t>
      </w:r>
    </w:p>
    <w:p w:rsidR="00FB20A4" w:rsidRDefault="00FB20A4" w:rsidP="00FB20A4"/>
    <w:p w:rsidR="00FB20A4" w:rsidRDefault="00FB20A4" w:rsidP="00FB20A4">
      <w:r>
        <w:rPr>
          <w:rFonts w:hint="eastAsia"/>
        </w:rPr>
        <w:t>（小切手の指定）</w:t>
      </w:r>
    </w:p>
    <w:p w:rsidR="00FB20A4" w:rsidRDefault="00FB20A4" w:rsidP="00FB20A4">
      <w:pPr>
        <w:ind w:left="210" w:hangingChars="100" w:hanging="210"/>
      </w:pPr>
      <w:r>
        <w:rPr>
          <w:rFonts w:hint="eastAsia"/>
        </w:rPr>
        <w:t>第１６条　会計規程第１７条第１項第１号に規定する小切手は、次の各号に該当し、かつ、相手方の信用が確実と認められるものに限るものとする。</w:t>
      </w:r>
    </w:p>
    <w:p w:rsidR="00FB20A4" w:rsidRDefault="00FB20A4" w:rsidP="00FB20A4">
      <w:pPr>
        <w:ind w:leftChars="100" w:left="420" w:hangingChars="100" w:hanging="210"/>
      </w:pPr>
      <w:r>
        <w:rPr>
          <w:rFonts w:hint="eastAsia"/>
        </w:rPr>
        <w:t>一　政府若しくは地方公共団体の振り出した小切手又は公庫が日本銀行の公庫預託金を引当てとして振り出した小切手で振出日付から一年を経過していないものであって、かつ、指図禁止されていないもの</w:t>
      </w:r>
    </w:p>
    <w:p w:rsidR="00FB20A4" w:rsidRDefault="00FB20A4" w:rsidP="00FB20A4">
      <w:pPr>
        <w:ind w:leftChars="100" w:left="420" w:hangingChars="100" w:hanging="210"/>
      </w:pPr>
      <w:r>
        <w:rPr>
          <w:rFonts w:hint="eastAsia"/>
        </w:rPr>
        <w:t>二　手形交換所に加入している金融機関又はその金融機関に手形交換を委託した金融機関を支払人とするものであって、その呈示期間に支払いのため呈示することができるもの</w:t>
      </w:r>
    </w:p>
    <w:p w:rsidR="00FB20A4" w:rsidRPr="00FB20A4" w:rsidRDefault="00FB20A4" w:rsidP="00FB20A4"/>
    <w:p w:rsidR="00FB20A4" w:rsidRDefault="00FB20A4" w:rsidP="00FB20A4">
      <w:r>
        <w:rPr>
          <w:rFonts w:hint="eastAsia"/>
        </w:rPr>
        <w:t>（現金、預金通帳等の保管）</w:t>
      </w:r>
    </w:p>
    <w:p w:rsidR="00FB20A4" w:rsidRDefault="00FB20A4" w:rsidP="00FB20A4">
      <w:pPr>
        <w:ind w:left="210" w:hangingChars="100" w:hanging="210"/>
      </w:pPr>
      <w:r>
        <w:rPr>
          <w:rFonts w:hint="eastAsia"/>
        </w:rPr>
        <w:t>第１７条　出納責任者は、現金、預金通帳、その他これらに準ずる証書及び取引金融機関に登録した印鑑を、厳重に保管しなければならない。</w:t>
      </w:r>
    </w:p>
    <w:p w:rsidR="00FB20A4" w:rsidRDefault="00FB20A4" w:rsidP="00FB20A4"/>
    <w:p w:rsidR="00FB20A4" w:rsidRDefault="00FB20A4" w:rsidP="00FB20A4">
      <w:r>
        <w:rPr>
          <w:rFonts w:hint="eastAsia"/>
        </w:rPr>
        <w:t>（収入の納入期限）</w:t>
      </w:r>
    </w:p>
    <w:p w:rsidR="00FB20A4" w:rsidRDefault="00FB20A4" w:rsidP="00FB20A4">
      <w:pPr>
        <w:ind w:left="210" w:hangingChars="100" w:hanging="210"/>
      </w:pPr>
      <w:r>
        <w:rPr>
          <w:rFonts w:hint="eastAsia"/>
        </w:rPr>
        <w:t>第１８条　収入の納入期限は、法令、契約等により期日が特定されている場合は当該特定日とし、それ以外の場合は特に理由がない限り収入の請求日の翌日から起算して２０日目の日（その日が日曜日又は銀行法施行令（昭和５７年政令第４０号）第５条第１項各号に掲げる日のいずれかに該当する場合にあっては、これらの日の翌日）とする。</w:t>
      </w:r>
    </w:p>
    <w:p w:rsidR="00FB20A4" w:rsidRPr="00FB20A4" w:rsidRDefault="00FB20A4" w:rsidP="00FB20A4"/>
    <w:p w:rsidR="00FB20A4" w:rsidRDefault="00FB20A4" w:rsidP="00FB20A4">
      <w:r>
        <w:rPr>
          <w:rFonts w:hint="eastAsia"/>
        </w:rPr>
        <w:t>（延滞金）</w:t>
      </w:r>
    </w:p>
    <w:p w:rsidR="00FB20A4" w:rsidRDefault="00FB20A4" w:rsidP="00FB20A4">
      <w:pPr>
        <w:ind w:left="210" w:hangingChars="100" w:hanging="210"/>
      </w:pPr>
      <w:r>
        <w:rPr>
          <w:rFonts w:hint="eastAsia"/>
        </w:rPr>
        <w:t>第１９条　経理責任者は、納入期限までに収納されない債権（以下この条において「債権」という。）があるときは、その債権に係る延滞金を徴収することができる。</w:t>
      </w:r>
    </w:p>
    <w:p w:rsidR="00FB20A4" w:rsidRDefault="00FB20A4" w:rsidP="00FB20A4">
      <w:pPr>
        <w:ind w:left="210" w:hangingChars="100" w:hanging="210"/>
      </w:pPr>
      <w:r>
        <w:rPr>
          <w:rFonts w:hint="eastAsia"/>
        </w:rPr>
        <w:t>２　前項による延滞金の額は、第２１条の規定による督促をした場合においては、債権の額に納期限の翌日から納付の日までの期間の日数に応じ、別に定める場合を除き、年１４．６パーセント（当該納期限の翌日から１月を経過する日までの期間については、年７．３パーセント）の割合を乗じて計算した額とする。</w:t>
      </w:r>
    </w:p>
    <w:p w:rsidR="00FB20A4" w:rsidRDefault="00FB20A4" w:rsidP="00FB20A4">
      <w:pPr>
        <w:ind w:left="210" w:hangingChars="100" w:hanging="210"/>
      </w:pPr>
      <w:r>
        <w:rPr>
          <w:rFonts w:hint="eastAsia"/>
        </w:rPr>
        <w:t>３　前項の延滞金の額を計算する場合において、その計算の基礎となる債権の額に千円未満の端数があるとき、又はその債権の全額が２千円未満であるときは、その端数金額又はその全額を切り捨てるものとし、延滞金の額に百円未満の端数があるとき、又はその全額が千円未満であるときは、その端数金額又はその全額を切り捨てる。</w:t>
      </w:r>
    </w:p>
    <w:p w:rsidR="00FB20A4" w:rsidRDefault="00FB20A4" w:rsidP="00FB20A4">
      <w:pPr>
        <w:ind w:left="210" w:hangingChars="100" w:hanging="210"/>
      </w:pPr>
      <w:r>
        <w:rPr>
          <w:rFonts w:hint="eastAsia"/>
        </w:rPr>
        <w:t>４　第２１条に規定する督促を受けた者が延滞金をその額の計算の基礎となる債権に加算して納付した場合において、当該者が納付した金額がその延滞金の額の計算の基礎となる債権の額に達するまでは、その納付した金額は、まずその計算の基礎となる債権に充てられたものとする。</w:t>
      </w:r>
    </w:p>
    <w:p w:rsidR="00FB20A4" w:rsidRDefault="00FB20A4" w:rsidP="00FB20A4">
      <w:pPr>
        <w:ind w:left="210" w:hangingChars="100" w:hanging="210"/>
      </w:pPr>
      <w:r>
        <w:rPr>
          <w:rFonts w:hint="eastAsia"/>
        </w:rPr>
        <w:t>５　延滞金の額を計算する場合において、第２項の規定に定める年当たりの割合は、閏年の日を含む期間についても、３６５日当たりの割合とする。</w:t>
      </w:r>
    </w:p>
    <w:p w:rsidR="00FB20A4" w:rsidRDefault="00FB20A4" w:rsidP="00FB20A4">
      <w:pPr>
        <w:ind w:left="210" w:hangingChars="100" w:hanging="210"/>
      </w:pPr>
      <w:r>
        <w:rPr>
          <w:rFonts w:hint="eastAsia"/>
        </w:rPr>
        <w:t>６　理事長は、第２１条に規定する督促を受けた者が納期限までに債権を納付しなかったことについてやむを得ない理由があると認める場合においては、延滞金を減免することができる。</w:t>
      </w:r>
    </w:p>
    <w:p w:rsidR="00FB20A4" w:rsidRDefault="00FB20A4" w:rsidP="00FB20A4"/>
    <w:p w:rsidR="00FB20A4" w:rsidRDefault="00FB20A4" w:rsidP="00FB20A4">
      <w:r>
        <w:rPr>
          <w:rFonts w:hint="eastAsia"/>
        </w:rPr>
        <w:t>（口座振替等による収納）</w:t>
      </w:r>
    </w:p>
    <w:p w:rsidR="00FB20A4" w:rsidRDefault="00FB20A4" w:rsidP="00FB20A4">
      <w:pPr>
        <w:ind w:left="210" w:hangingChars="100" w:hanging="210"/>
      </w:pPr>
      <w:r>
        <w:rPr>
          <w:rFonts w:hint="eastAsia"/>
        </w:rPr>
        <w:t>第２０条　会計規程第９条に規定する取引金融機関に設けた預金口座に、債務者から口座振替又は郵便振替による納付の申出があったときは、</w:t>
      </w:r>
      <w:r w:rsidR="007B7691">
        <w:rPr>
          <w:rFonts w:hint="eastAsia"/>
        </w:rPr>
        <w:t>第１４</w:t>
      </w:r>
      <w:r>
        <w:rPr>
          <w:rFonts w:hint="eastAsia"/>
        </w:rPr>
        <w:t>条第３項の規定にかかわらず、収入金の納入の請求を省略することができる。</w:t>
      </w:r>
    </w:p>
    <w:p w:rsidR="00FB20A4" w:rsidRDefault="00FB20A4" w:rsidP="00FB20A4"/>
    <w:p w:rsidR="00FB20A4" w:rsidRDefault="00FB20A4" w:rsidP="00FB20A4">
      <w:r>
        <w:rPr>
          <w:rFonts w:hint="eastAsia"/>
        </w:rPr>
        <w:t>（督促）</w:t>
      </w:r>
    </w:p>
    <w:p w:rsidR="00FB20A4" w:rsidRDefault="00FB20A4" w:rsidP="00FB20A4">
      <w:pPr>
        <w:ind w:left="210" w:hangingChars="100" w:hanging="210"/>
      </w:pPr>
      <w:r>
        <w:rPr>
          <w:rFonts w:hint="eastAsia"/>
        </w:rPr>
        <w:t>第２１条　会計規程第１９条の規定に基づく督促は</w:t>
      </w:r>
      <w:r w:rsidRPr="000F6949">
        <w:rPr>
          <w:rFonts w:hint="eastAsia"/>
        </w:rPr>
        <w:t>、督促</w:t>
      </w:r>
      <w:r w:rsidR="000F52A2" w:rsidRPr="000F6949">
        <w:rPr>
          <w:rFonts w:hint="eastAsia"/>
        </w:rPr>
        <w:t>状</w:t>
      </w:r>
      <w:r w:rsidRPr="000F6949">
        <w:rPr>
          <w:rFonts w:hint="eastAsia"/>
        </w:rPr>
        <w:t>(</w:t>
      </w:r>
      <w:r w:rsidR="000F52A2" w:rsidRPr="000F6949">
        <w:rPr>
          <w:rFonts w:hint="eastAsia"/>
        </w:rPr>
        <w:t>様式第１７</w:t>
      </w:r>
      <w:r w:rsidRPr="000F6949">
        <w:rPr>
          <w:rFonts w:hint="eastAsia"/>
        </w:rPr>
        <w:t>号)</w:t>
      </w:r>
      <w:r>
        <w:rPr>
          <w:rFonts w:hint="eastAsia"/>
        </w:rPr>
        <w:t>により行うものとする。</w:t>
      </w:r>
    </w:p>
    <w:p w:rsidR="00FB20A4" w:rsidRDefault="00FB20A4" w:rsidP="00FB20A4"/>
    <w:p w:rsidR="00FB20A4" w:rsidRDefault="00FB20A4" w:rsidP="00FB20A4">
      <w:r>
        <w:rPr>
          <w:rFonts w:hint="eastAsia"/>
        </w:rPr>
        <w:t>（不良債権の処理）</w:t>
      </w:r>
    </w:p>
    <w:p w:rsidR="00FB20A4" w:rsidRDefault="00FB20A4" w:rsidP="00FB20A4">
      <w:r>
        <w:rPr>
          <w:rFonts w:hint="eastAsia"/>
        </w:rPr>
        <w:t>第２２条　会計規程第２０条に規定する別に定める場合とは、次の各号に該当するものをいう。</w:t>
      </w:r>
    </w:p>
    <w:p w:rsidR="00FB20A4" w:rsidRDefault="00FB20A4" w:rsidP="00FB20A4">
      <w:pPr>
        <w:ind w:leftChars="100" w:left="420" w:hangingChars="100" w:hanging="210"/>
      </w:pPr>
      <w:r>
        <w:rPr>
          <w:rFonts w:hint="eastAsia"/>
        </w:rPr>
        <w:t>一　債務履行期限以降５年（当該債権の消滅時効が５年より短いときはその年数）を経過し、かつ、債務者の住所又は居所が不明であるとき。</w:t>
      </w:r>
    </w:p>
    <w:p w:rsidR="00FB20A4" w:rsidRDefault="00FB20A4" w:rsidP="00FB20A4">
      <w:pPr>
        <w:ind w:leftChars="100" w:left="420" w:hangingChars="100" w:hanging="210"/>
      </w:pPr>
      <w:r>
        <w:rPr>
          <w:rFonts w:hint="eastAsia"/>
        </w:rPr>
        <w:t>二　強制執行その他債権の取立てに要する費用が当該債権の金額より多額であると認められるとき。</w:t>
      </w:r>
    </w:p>
    <w:p w:rsidR="00FB20A4" w:rsidRDefault="00FB20A4" w:rsidP="00FB20A4">
      <w:pPr>
        <w:ind w:firstLineChars="100" w:firstLine="210"/>
      </w:pPr>
      <w:r>
        <w:rPr>
          <w:rFonts w:hint="eastAsia"/>
        </w:rPr>
        <w:t>三　強制執行後なお回収不能の残額があるとき。</w:t>
      </w:r>
    </w:p>
    <w:p w:rsidR="00FB20A4" w:rsidRDefault="00FB20A4" w:rsidP="00FB20A4">
      <w:pPr>
        <w:ind w:firstLineChars="100" w:firstLine="210"/>
      </w:pPr>
      <w:r>
        <w:rPr>
          <w:rFonts w:hint="eastAsia"/>
        </w:rPr>
        <w:t>四　その他債権の取立てが著しく困難であるとき。</w:t>
      </w:r>
    </w:p>
    <w:p w:rsidR="00FB20A4" w:rsidRDefault="00FB20A4" w:rsidP="00FB20A4"/>
    <w:p w:rsidR="00FB20A4" w:rsidRDefault="00FB20A4" w:rsidP="00FB20A4">
      <w:r>
        <w:rPr>
          <w:rFonts w:hint="eastAsia"/>
        </w:rPr>
        <w:t>第４章　支出</w:t>
      </w:r>
    </w:p>
    <w:p w:rsidR="00FB20A4" w:rsidRDefault="00FB20A4" w:rsidP="00FB20A4"/>
    <w:p w:rsidR="00FB20A4" w:rsidRDefault="00FB20A4" w:rsidP="00FB20A4">
      <w:r>
        <w:rPr>
          <w:rFonts w:hint="eastAsia"/>
        </w:rPr>
        <w:t>（支出の決定及び支払命令）</w:t>
      </w:r>
    </w:p>
    <w:p w:rsidR="00FB20A4" w:rsidRDefault="00FB20A4" w:rsidP="001F71E7">
      <w:pPr>
        <w:ind w:left="210" w:hangingChars="100" w:hanging="210"/>
      </w:pPr>
      <w:r>
        <w:rPr>
          <w:rFonts w:hint="eastAsia"/>
        </w:rPr>
        <w:t>第２３条　会計規程第２２条第１項に規定する支出は、</w:t>
      </w:r>
      <w:r w:rsidRPr="000F6949">
        <w:rPr>
          <w:rFonts w:hint="eastAsia"/>
        </w:rPr>
        <w:t>支出決議書</w:t>
      </w:r>
      <w:r w:rsidR="001F71E7" w:rsidRPr="000F6949">
        <w:rPr>
          <w:rFonts w:hint="eastAsia"/>
        </w:rPr>
        <w:t>（</w:t>
      </w:r>
      <w:r w:rsidRPr="000F6949">
        <w:rPr>
          <w:rFonts w:hint="eastAsia"/>
        </w:rPr>
        <w:t>様式第１</w:t>
      </w:r>
      <w:r w:rsidR="000F52A2" w:rsidRPr="000F6949">
        <w:rPr>
          <w:rFonts w:hint="eastAsia"/>
        </w:rPr>
        <w:t>８</w:t>
      </w:r>
      <w:r w:rsidRPr="000F6949">
        <w:rPr>
          <w:rFonts w:hint="eastAsia"/>
        </w:rPr>
        <w:t>号</w:t>
      </w:r>
      <w:r w:rsidR="001F71E7" w:rsidRPr="000F6949">
        <w:rPr>
          <w:rFonts w:hint="eastAsia"/>
        </w:rPr>
        <w:t>）</w:t>
      </w:r>
      <w:r w:rsidRPr="000F6949">
        <w:rPr>
          <w:rFonts w:hint="eastAsia"/>
        </w:rPr>
        <w:t>に</w:t>
      </w:r>
      <w:r>
        <w:rPr>
          <w:rFonts w:hint="eastAsia"/>
        </w:rPr>
        <w:t>より行うものとする。</w:t>
      </w:r>
    </w:p>
    <w:p w:rsidR="00FB20A4" w:rsidRDefault="00FB20A4" w:rsidP="001F71E7">
      <w:pPr>
        <w:ind w:left="210" w:hangingChars="100" w:hanging="210"/>
      </w:pPr>
      <w:r>
        <w:rPr>
          <w:rFonts w:hint="eastAsia"/>
        </w:rPr>
        <w:t>２　出納責任者は、前項の通知を受けた債務の内容について、会計規程第２２条第２項の規定による確認をし、支払いをするものとする。</w:t>
      </w:r>
    </w:p>
    <w:p w:rsidR="00FB20A4" w:rsidRDefault="00FB20A4" w:rsidP="00FB20A4"/>
    <w:p w:rsidR="00FB20A4" w:rsidRDefault="001F71E7" w:rsidP="00FB20A4">
      <w:r>
        <w:rPr>
          <w:rFonts w:hint="eastAsia"/>
        </w:rPr>
        <w:t>（</w:t>
      </w:r>
      <w:r w:rsidR="00FB20A4">
        <w:rPr>
          <w:rFonts w:hint="eastAsia"/>
        </w:rPr>
        <w:t>支払の方法</w:t>
      </w:r>
      <w:r>
        <w:rPr>
          <w:rFonts w:hint="eastAsia"/>
        </w:rPr>
        <w:t>）</w:t>
      </w:r>
    </w:p>
    <w:p w:rsidR="00FB20A4" w:rsidRDefault="00FB20A4" w:rsidP="00FB20A4">
      <w:r>
        <w:rPr>
          <w:rFonts w:hint="eastAsia"/>
        </w:rPr>
        <w:t>第２４条　出納責任者は、原則として、次に掲げる方法により支払いをするものとする。</w:t>
      </w:r>
    </w:p>
    <w:p w:rsidR="00FB20A4" w:rsidRDefault="00FB20A4" w:rsidP="001F71E7">
      <w:pPr>
        <w:ind w:firstLineChars="100" w:firstLine="210"/>
      </w:pPr>
      <w:r>
        <w:rPr>
          <w:rFonts w:hint="eastAsia"/>
        </w:rPr>
        <w:t>一　取引金融機関とのファームバンキング契約等による口座振込</w:t>
      </w:r>
    </w:p>
    <w:p w:rsidR="00FB20A4" w:rsidRDefault="00FB20A4" w:rsidP="001F71E7">
      <w:pPr>
        <w:ind w:firstLineChars="100" w:firstLine="210"/>
      </w:pPr>
      <w:r>
        <w:rPr>
          <w:rFonts w:hint="eastAsia"/>
        </w:rPr>
        <w:t>二　現金払</w:t>
      </w:r>
      <w:r w:rsidR="001F71E7">
        <w:rPr>
          <w:rFonts w:hint="eastAsia"/>
        </w:rPr>
        <w:t>（</w:t>
      </w:r>
      <w:r>
        <w:rPr>
          <w:rFonts w:hint="eastAsia"/>
        </w:rPr>
        <w:t>小口の経費又は前渡金をもって支払いする場合に限る。</w:t>
      </w:r>
      <w:r w:rsidR="001F71E7">
        <w:rPr>
          <w:rFonts w:hint="eastAsia"/>
        </w:rPr>
        <w:t>）</w:t>
      </w:r>
    </w:p>
    <w:p w:rsidR="00FB20A4" w:rsidRDefault="00FB20A4" w:rsidP="001F71E7">
      <w:pPr>
        <w:ind w:left="210" w:hangingChars="100" w:hanging="210"/>
      </w:pPr>
      <w:r>
        <w:rPr>
          <w:rFonts w:hint="eastAsia"/>
        </w:rPr>
        <w:t>２　出納責任者は、支出金の支払いを行ったときは、その支払いを証明する領収証書を受け取らなければならない。ただし、口座振込の場合は、取引金融機関の振込通知書等をもって、これに替えることができる。</w:t>
      </w:r>
    </w:p>
    <w:p w:rsidR="00FB20A4" w:rsidRDefault="00FB20A4" w:rsidP="00FB20A4"/>
    <w:p w:rsidR="00FB20A4" w:rsidRDefault="001F71E7" w:rsidP="00FB20A4">
      <w:r>
        <w:rPr>
          <w:rFonts w:hint="eastAsia"/>
        </w:rPr>
        <w:t>（</w:t>
      </w:r>
      <w:r w:rsidR="00FB20A4">
        <w:rPr>
          <w:rFonts w:hint="eastAsia"/>
        </w:rPr>
        <w:t>支払日</w:t>
      </w:r>
      <w:r>
        <w:rPr>
          <w:rFonts w:hint="eastAsia"/>
        </w:rPr>
        <w:t>）</w:t>
      </w:r>
    </w:p>
    <w:p w:rsidR="00FB20A4" w:rsidRDefault="00FB20A4" w:rsidP="001F71E7">
      <w:pPr>
        <w:ind w:left="210" w:hangingChars="100" w:hanging="210"/>
      </w:pPr>
      <w:r>
        <w:rPr>
          <w:rFonts w:hint="eastAsia"/>
        </w:rPr>
        <w:t>第２５条　出納責任者は、法令、法人の諸規程又は契約に定めのある場合を除き、特定の日を支払日として定めることができる。</w:t>
      </w:r>
    </w:p>
    <w:p w:rsidR="00FB20A4" w:rsidRDefault="00FB20A4" w:rsidP="00FB20A4"/>
    <w:p w:rsidR="00FB20A4" w:rsidRDefault="001F71E7" w:rsidP="00FB20A4">
      <w:r>
        <w:rPr>
          <w:rFonts w:hint="eastAsia"/>
        </w:rPr>
        <w:t>（</w:t>
      </w:r>
      <w:r w:rsidR="00FB20A4">
        <w:rPr>
          <w:rFonts w:hint="eastAsia"/>
        </w:rPr>
        <w:t>仮払い</w:t>
      </w:r>
      <w:r>
        <w:rPr>
          <w:rFonts w:hint="eastAsia"/>
        </w:rPr>
        <w:t>）</w:t>
      </w:r>
    </w:p>
    <w:p w:rsidR="00FB20A4" w:rsidRDefault="00FB20A4" w:rsidP="00FB20A4">
      <w:r>
        <w:rPr>
          <w:rFonts w:hint="eastAsia"/>
        </w:rPr>
        <w:t>第２６条　仮払いをすることができる経費は、次の各号に掲げるとおりとする。</w:t>
      </w:r>
    </w:p>
    <w:p w:rsidR="00FB20A4" w:rsidRDefault="00FB20A4" w:rsidP="001F71E7">
      <w:pPr>
        <w:ind w:firstLineChars="100" w:firstLine="210"/>
      </w:pPr>
      <w:r>
        <w:rPr>
          <w:rFonts w:hint="eastAsia"/>
        </w:rPr>
        <w:t>一　旅費</w:t>
      </w:r>
    </w:p>
    <w:p w:rsidR="00FB20A4" w:rsidRDefault="00FB20A4" w:rsidP="001F71E7">
      <w:pPr>
        <w:ind w:firstLineChars="100" w:firstLine="210"/>
      </w:pPr>
      <w:r>
        <w:rPr>
          <w:rFonts w:hint="eastAsia"/>
        </w:rPr>
        <w:t>二　官公署、特殊法人、公益法人及び独立行政法人に対して支払う経費</w:t>
      </w:r>
    </w:p>
    <w:p w:rsidR="00FB20A4" w:rsidRDefault="00FB20A4" w:rsidP="001F71E7">
      <w:pPr>
        <w:ind w:firstLineChars="100" w:firstLine="210"/>
      </w:pPr>
      <w:r>
        <w:rPr>
          <w:rFonts w:hint="eastAsia"/>
        </w:rPr>
        <w:t>三　法令に基づく委託に要する経費</w:t>
      </w:r>
    </w:p>
    <w:p w:rsidR="00FB20A4" w:rsidRDefault="00FB20A4" w:rsidP="001F71E7">
      <w:pPr>
        <w:ind w:firstLineChars="100" w:firstLine="210"/>
      </w:pPr>
      <w:r>
        <w:rPr>
          <w:rFonts w:hint="eastAsia"/>
        </w:rPr>
        <w:t>四　補助金、負担金及び交付金</w:t>
      </w:r>
    </w:p>
    <w:p w:rsidR="00FB20A4" w:rsidRDefault="00FB20A4" w:rsidP="001F71E7">
      <w:pPr>
        <w:ind w:firstLineChars="100" w:firstLine="210"/>
      </w:pPr>
      <w:r>
        <w:rPr>
          <w:rFonts w:hint="eastAsia"/>
        </w:rPr>
        <w:t>五　訴訟</w:t>
      </w:r>
      <w:r w:rsidR="001F71E7">
        <w:rPr>
          <w:rFonts w:hint="eastAsia"/>
        </w:rPr>
        <w:t>（</w:t>
      </w:r>
      <w:r>
        <w:rPr>
          <w:rFonts w:hint="eastAsia"/>
        </w:rPr>
        <w:t>和解、あっ旋、調停、仲裁等を除く。</w:t>
      </w:r>
      <w:r w:rsidR="001F71E7">
        <w:rPr>
          <w:rFonts w:hint="eastAsia"/>
        </w:rPr>
        <w:t>）</w:t>
      </w:r>
      <w:r>
        <w:rPr>
          <w:rFonts w:hint="eastAsia"/>
        </w:rPr>
        <w:t>に要する経費</w:t>
      </w:r>
    </w:p>
    <w:p w:rsidR="00FB20A4" w:rsidRDefault="00FB20A4" w:rsidP="001F71E7">
      <w:pPr>
        <w:ind w:leftChars="100" w:left="420" w:hangingChars="100" w:hanging="210"/>
      </w:pPr>
      <w:r>
        <w:rPr>
          <w:rFonts w:hint="eastAsia"/>
        </w:rPr>
        <w:t>六　前各号に掲げるもののほか、仮払いをしなければ契約しがたい請負その他の契約に要する経費</w:t>
      </w:r>
    </w:p>
    <w:p w:rsidR="001F71E7" w:rsidRDefault="001F71E7" w:rsidP="00FB20A4"/>
    <w:p w:rsidR="00FB20A4" w:rsidRDefault="001F71E7" w:rsidP="00FB20A4">
      <w:r>
        <w:rPr>
          <w:rFonts w:hint="eastAsia"/>
        </w:rPr>
        <w:t>（</w:t>
      </w:r>
      <w:r w:rsidR="00FB20A4">
        <w:rPr>
          <w:rFonts w:hint="eastAsia"/>
        </w:rPr>
        <w:t>仮払いの精算</w:t>
      </w:r>
      <w:r>
        <w:rPr>
          <w:rFonts w:hint="eastAsia"/>
        </w:rPr>
        <w:t>）</w:t>
      </w:r>
    </w:p>
    <w:p w:rsidR="00FB20A4" w:rsidRDefault="00FB20A4" w:rsidP="001F71E7">
      <w:pPr>
        <w:ind w:left="210" w:hangingChars="100" w:hanging="210"/>
      </w:pPr>
      <w:r>
        <w:rPr>
          <w:rFonts w:hint="eastAsia"/>
        </w:rPr>
        <w:t>第２７条　出納責任者は、仮払いをしたときは、その債務の額が確定した後速やかに精算させなければならない。</w:t>
      </w:r>
    </w:p>
    <w:p w:rsidR="00FB20A4" w:rsidRDefault="00FB20A4" w:rsidP="00FB20A4"/>
    <w:p w:rsidR="00FB20A4" w:rsidRDefault="001F71E7" w:rsidP="00FB20A4">
      <w:r>
        <w:rPr>
          <w:rFonts w:hint="eastAsia"/>
        </w:rPr>
        <w:t>（</w:t>
      </w:r>
      <w:r w:rsidR="00FB20A4">
        <w:rPr>
          <w:rFonts w:hint="eastAsia"/>
        </w:rPr>
        <w:t>前金払い</w:t>
      </w:r>
      <w:r>
        <w:rPr>
          <w:rFonts w:hint="eastAsia"/>
        </w:rPr>
        <w:t>）</w:t>
      </w:r>
    </w:p>
    <w:p w:rsidR="00FB20A4" w:rsidRDefault="00FB20A4" w:rsidP="00FB20A4">
      <w:r>
        <w:rPr>
          <w:rFonts w:hint="eastAsia"/>
        </w:rPr>
        <w:t>第２８条　前金払いをすることができる経費は、次の各号に掲げるとおりとする。</w:t>
      </w:r>
    </w:p>
    <w:p w:rsidR="00FB20A4" w:rsidRDefault="00FB20A4" w:rsidP="001F71E7">
      <w:pPr>
        <w:ind w:firstLineChars="100" w:firstLine="210"/>
      </w:pPr>
      <w:r>
        <w:rPr>
          <w:rFonts w:hint="eastAsia"/>
        </w:rPr>
        <w:t>一　官公署、特殊法人、公益法人及び独立行政法人に対して支払う経費</w:t>
      </w:r>
    </w:p>
    <w:p w:rsidR="00FB20A4" w:rsidRDefault="00FB20A4" w:rsidP="001F71E7">
      <w:pPr>
        <w:ind w:leftChars="100" w:left="420" w:hangingChars="100" w:hanging="210"/>
      </w:pPr>
      <w:r>
        <w:rPr>
          <w:rFonts w:hint="eastAsia"/>
        </w:rPr>
        <w:t>二　外国から購入する物品の代価</w:t>
      </w:r>
      <w:r w:rsidR="001F71E7">
        <w:rPr>
          <w:rFonts w:hint="eastAsia"/>
        </w:rPr>
        <w:t>（</w:t>
      </w:r>
      <w:r>
        <w:rPr>
          <w:rFonts w:hint="eastAsia"/>
        </w:rPr>
        <w:t>購入契約に係る物品を当該契約の相手方が外国から直接購入しなければならない場合におけるこれらの物品の代価を含む。</w:t>
      </w:r>
      <w:r w:rsidR="001F71E7">
        <w:rPr>
          <w:rFonts w:hint="eastAsia"/>
        </w:rPr>
        <w:t>）</w:t>
      </w:r>
    </w:p>
    <w:p w:rsidR="00FB20A4" w:rsidRDefault="00FB20A4" w:rsidP="001F71E7">
      <w:pPr>
        <w:ind w:firstLineChars="100" w:firstLine="210"/>
      </w:pPr>
      <w:r>
        <w:rPr>
          <w:rFonts w:hint="eastAsia"/>
        </w:rPr>
        <w:t>三　定期刊行物の代価及び日本放送協会に対して支払う受信料</w:t>
      </w:r>
    </w:p>
    <w:p w:rsidR="00FB20A4" w:rsidRDefault="00FB20A4" w:rsidP="001F71E7">
      <w:pPr>
        <w:ind w:firstLineChars="100" w:firstLine="210"/>
      </w:pPr>
      <w:r>
        <w:rPr>
          <w:rFonts w:hint="eastAsia"/>
        </w:rPr>
        <w:t>四　外国で研究又は調査に従事する者に支払う経費</w:t>
      </w:r>
    </w:p>
    <w:p w:rsidR="00FB20A4" w:rsidRDefault="00FB20A4" w:rsidP="001F71E7">
      <w:pPr>
        <w:ind w:firstLineChars="100" w:firstLine="210"/>
      </w:pPr>
      <w:r>
        <w:rPr>
          <w:rFonts w:hint="eastAsia"/>
        </w:rPr>
        <w:t>五　謝礼金</w:t>
      </w:r>
    </w:p>
    <w:p w:rsidR="00FB20A4" w:rsidRDefault="00FB20A4" w:rsidP="001F71E7">
      <w:pPr>
        <w:ind w:leftChars="100" w:left="420" w:hangingChars="100" w:hanging="210"/>
      </w:pPr>
      <w:r>
        <w:rPr>
          <w:rFonts w:hint="eastAsia"/>
        </w:rPr>
        <w:t>六　前各号に掲げるもののほか、経費の性質上前金をもって支払いをしなければ事務の取扱いに支障を及ぼす経費</w:t>
      </w:r>
    </w:p>
    <w:p w:rsidR="00FB20A4" w:rsidRDefault="00FB20A4" w:rsidP="001F71E7">
      <w:pPr>
        <w:ind w:left="210" w:hangingChars="100" w:hanging="210"/>
      </w:pPr>
      <w:r>
        <w:rPr>
          <w:rFonts w:hint="eastAsia"/>
        </w:rPr>
        <w:t>２　前項に規定するもののほか、業務の運営上特に必要があるときは、理事長の承認を受けて前金払いをすることができる。</w:t>
      </w:r>
    </w:p>
    <w:p w:rsidR="00FB20A4" w:rsidRDefault="00FB20A4" w:rsidP="00FB20A4"/>
    <w:p w:rsidR="00FB20A4" w:rsidRDefault="001F71E7" w:rsidP="00FB20A4">
      <w:r>
        <w:rPr>
          <w:rFonts w:hint="eastAsia"/>
        </w:rPr>
        <w:t>（</w:t>
      </w:r>
      <w:r w:rsidR="00FB20A4">
        <w:rPr>
          <w:rFonts w:hint="eastAsia"/>
        </w:rPr>
        <w:t>小口現金</w:t>
      </w:r>
      <w:r>
        <w:rPr>
          <w:rFonts w:hint="eastAsia"/>
        </w:rPr>
        <w:t>）</w:t>
      </w:r>
    </w:p>
    <w:p w:rsidR="00FB20A4" w:rsidRDefault="00FB20A4" w:rsidP="001F71E7">
      <w:pPr>
        <w:ind w:left="210" w:hangingChars="100" w:hanging="210"/>
      </w:pPr>
      <w:r>
        <w:rPr>
          <w:rFonts w:hint="eastAsia"/>
        </w:rPr>
        <w:t>第２９条　予算管理者は、常用の雑費の支払いに充てるため、別に定める金額を限度として現金</w:t>
      </w:r>
      <w:r w:rsidR="001F71E7">
        <w:rPr>
          <w:rFonts w:hint="eastAsia"/>
        </w:rPr>
        <w:t>（</w:t>
      </w:r>
      <w:r>
        <w:rPr>
          <w:rFonts w:hint="eastAsia"/>
        </w:rPr>
        <w:t>以下「小口現金」という。</w:t>
      </w:r>
      <w:r w:rsidR="001F71E7">
        <w:rPr>
          <w:rFonts w:hint="eastAsia"/>
        </w:rPr>
        <w:t>）</w:t>
      </w:r>
      <w:r>
        <w:rPr>
          <w:rFonts w:hint="eastAsia"/>
        </w:rPr>
        <w:t>を保管することができる。</w:t>
      </w:r>
    </w:p>
    <w:p w:rsidR="00FB20A4" w:rsidRDefault="00FB20A4" w:rsidP="00FB20A4">
      <w:r>
        <w:rPr>
          <w:rFonts w:hint="eastAsia"/>
        </w:rPr>
        <w:t>２　小口現金の取扱いについては、別に定める。</w:t>
      </w:r>
    </w:p>
    <w:p w:rsidR="00FB20A4" w:rsidRDefault="00FB20A4" w:rsidP="00FB20A4"/>
    <w:p w:rsidR="00FB20A4" w:rsidRDefault="001F71E7" w:rsidP="00FB20A4">
      <w:r>
        <w:rPr>
          <w:rFonts w:hint="eastAsia"/>
        </w:rPr>
        <w:t>（</w:t>
      </w:r>
      <w:r w:rsidR="00FB20A4">
        <w:rPr>
          <w:rFonts w:hint="eastAsia"/>
        </w:rPr>
        <w:t>立替払い</w:t>
      </w:r>
      <w:r>
        <w:rPr>
          <w:rFonts w:hint="eastAsia"/>
        </w:rPr>
        <w:t>）</w:t>
      </w:r>
    </w:p>
    <w:p w:rsidR="00FB20A4" w:rsidRDefault="00FB20A4" w:rsidP="00FB20A4">
      <w:r>
        <w:rPr>
          <w:rFonts w:hint="eastAsia"/>
        </w:rPr>
        <w:t>第３０条　法人の職員が立替払いをすることができる経費は、次に掲げるとおりとする。</w:t>
      </w:r>
    </w:p>
    <w:p w:rsidR="00FB20A4" w:rsidRDefault="00FB20A4" w:rsidP="001F71E7">
      <w:pPr>
        <w:ind w:leftChars="100" w:left="420" w:hangingChars="100" w:hanging="210"/>
      </w:pPr>
      <w:r>
        <w:rPr>
          <w:rFonts w:hint="eastAsia"/>
        </w:rPr>
        <w:t>一　法人の職員が出張等により勤務地を離れて勤務中に発生した業務上必要な物品の購入等に係るもので、現金で支払いをしなければならない経費であって、立替額が１０万円未満のもの</w:t>
      </w:r>
    </w:p>
    <w:p w:rsidR="00FB20A4" w:rsidRDefault="00FB20A4" w:rsidP="001F71E7">
      <w:pPr>
        <w:ind w:leftChars="100" w:left="420" w:hangingChars="100" w:hanging="210"/>
      </w:pPr>
      <w:r>
        <w:rPr>
          <w:rFonts w:hint="eastAsia"/>
        </w:rPr>
        <w:t>二　法人の職員が事務事業の遂行中に緊急に発生した業務上必要な経費であって、小口現金による現金支払いが困難な経費</w:t>
      </w:r>
    </w:p>
    <w:p w:rsidR="00FB20A4" w:rsidRDefault="00FB20A4" w:rsidP="001F71E7">
      <w:pPr>
        <w:ind w:firstLineChars="100" w:firstLine="210"/>
      </w:pPr>
      <w:r>
        <w:rPr>
          <w:rFonts w:hint="eastAsia"/>
        </w:rPr>
        <w:t>三　その他理事長が必要と認める場合</w:t>
      </w:r>
    </w:p>
    <w:p w:rsidR="00FB20A4" w:rsidRDefault="00FB20A4" w:rsidP="001F71E7">
      <w:pPr>
        <w:ind w:left="210" w:hangingChars="100" w:hanging="210"/>
      </w:pPr>
      <w:r>
        <w:rPr>
          <w:rFonts w:hint="eastAsia"/>
        </w:rPr>
        <w:t>２　前項の規定により立て替えた経費は、立替払請求書</w:t>
      </w:r>
      <w:r w:rsidR="001F71E7" w:rsidRPr="000F6949">
        <w:rPr>
          <w:rFonts w:hint="eastAsia"/>
        </w:rPr>
        <w:t>（</w:t>
      </w:r>
      <w:r w:rsidR="000F52A2" w:rsidRPr="000F6949">
        <w:rPr>
          <w:rFonts w:hint="eastAsia"/>
        </w:rPr>
        <w:t>様式第１９</w:t>
      </w:r>
      <w:r w:rsidRPr="000F6949">
        <w:rPr>
          <w:rFonts w:hint="eastAsia"/>
        </w:rPr>
        <w:t>号</w:t>
      </w:r>
      <w:r w:rsidR="001F71E7" w:rsidRPr="000F6949">
        <w:rPr>
          <w:rFonts w:hint="eastAsia"/>
        </w:rPr>
        <w:t>）</w:t>
      </w:r>
      <w:r>
        <w:rPr>
          <w:rFonts w:hint="eastAsia"/>
        </w:rPr>
        <w:t>に領収書等証拠書類を添えて、速やかに出納責任者に請求するものとする。</w:t>
      </w:r>
    </w:p>
    <w:p w:rsidR="00FB20A4" w:rsidRDefault="00FB20A4" w:rsidP="001F71E7">
      <w:pPr>
        <w:ind w:left="210" w:hangingChars="100" w:hanging="210"/>
      </w:pPr>
      <w:r>
        <w:rPr>
          <w:rFonts w:hint="eastAsia"/>
        </w:rPr>
        <w:t>３　出納責任者は、前項の規定により立替払いの請求を受領した場合において、当該立替払いの内容が法人の負担すべき経費でないと判断したときは、当該経費について支払いをしてはならない。</w:t>
      </w:r>
    </w:p>
    <w:p w:rsidR="001F71E7" w:rsidRDefault="001F71E7" w:rsidP="00FB20A4"/>
    <w:p w:rsidR="00FB20A4" w:rsidRDefault="001F71E7" w:rsidP="00FB20A4">
      <w:r>
        <w:rPr>
          <w:rFonts w:hint="eastAsia"/>
        </w:rPr>
        <w:t>（</w:t>
      </w:r>
      <w:r w:rsidR="00FB20A4">
        <w:rPr>
          <w:rFonts w:hint="eastAsia"/>
        </w:rPr>
        <w:t>残高照合</w:t>
      </w:r>
      <w:r>
        <w:rPr>
          <w:rFonts w:hint="eastAsia"/>
        </w:rPr>
        <w:t>）</w:t>
      </w:r>
    </w:p>
    <w:p w:rsidR="00FB20A4" w:rsidRDefault="00FB20A4" w:rsidP="001F71E7">
      <w:pPr>
        <w:ind w:left="210" w:hangingChars="100" w:hanging="210"/>
      </w:pPr>
      <w:r>
        <w:rPr>
          <w:rFonts w:hint="eastAsia"/>
        </w:rPr>
        <w:t>第３１条　出納責任者は、現金現在高について、毎日の出納を終了したときに現金出納簿及び預金出納簿の残高と照合し、また預金現在高については、年２回</w:t>
      </w:r>
      <w:r w:rsidR="001F71E7">
        <w:rPr>
          <w:rFonts w:hint="eastAsia"/>
        </w:rPr>
        <w:t>（</w:t>
      </w:r>
      <w:r>
        <w:rPr>
          <w:rFonts w:hint="eastAsia"/>
        </w:rPr>
        <w:t>９月末及び３月末</w:t>
      </w:r>
      <w:r w:rsidR="001F71E7">
        <w:rPr>
          <w:rFonts w:hint="eastAsia"/>
        </w:rPr>
        <w:t>）</w:t>
      </w:r>
      <w:r>
        <w:rPr>
          <w:rFonts w:hint="eastAsia"/>
        </w:rPr>
        <w:t>取引金融機関から預金残高証明書等を徴して、預金出納簿の残高と照合しなければならない。</w:t>
      </w:r>
    </w:p>
    <w:p w:rsidR="00FB20A4" w:rsidRDefault="00FB20A4" w:rsidP="001F71E7">
      <w:pPr>
        <w:ind w:left="210" w:hangingChars="100" w:hanging="210"/>
      </w:pPr>
      <w:r>
        <w:rPr>
          <w:rFonts w:hint="eastAsia"/>
        </w:rPr>
        <w:t>２　前項の預金現在高の照合に当たって不突合があるときは、その理由及び金額等を明らかにしなければならない。</w:t>
      </w:r>
    </w:p>
    <w:p w:rsidR="00FB20A4" w:rsidRDefault="00FB20A4" w:rsidP="00FB20A4">
      <w:r>
        <w:rPr>
          <w:rFonts w:hint="eastAsia"/>
        </w:rPr>
        <w:t>３　第２９条に規定する小口現金の保管に当たっては、前２項の規定を準用する。</w:t>
      </w:r>
    </w:p>
    <w:p w:rsidR="00FB20A4" w:rsidRDefault="00FB20A4" w:rsidP="00FB20A4"/>
    <w:p w:rsidR="00FB20A4" w:rsidRDefault="00FB20A4" w:rsidP="00FB20A4">
      <w:r>
        <w:rPr>
          <w:rFonts w:hint="eastAsia"/>
        </w:rPr>
        <w:t xml:space="preserve"> </w:t>
      </w:r>
      <w:r w:rsidR="001F71E7">
        <w:rPr>
          <w:rFonts w:hint="eastAsia"/>
        </w:rPr>
        <w:t>（</w:t>
      </w:r>
      <w:r>
        <w:rPr>
          <w:rFonts w:hint="eastAsia"/>
        </w:rPr>
        <w:t>証拠書類の定義</w:t>
      </w:r>
      <w:r w:rsidR="001F71E7">
        <w:rPr>
          <w:rFonts w:hint="eastAsia"/>
        </w:rPr>
        <w:t>）</w:t>
      </w:r>
    </w:p>
    <w:p w:rsidR="00FB20A4" w:rsidRDefault="00FB20A4" w:rsidP="001F71E7">
      <w:pPr>
        <w:ind w:left="210" w:hangingChars="100" w:hanging="210"/>
      </w:pPr>
      <w:r>
        <w:rPr>
          <w:rFonts w:hint="eastAsia"/>
        </w:rPr>
        <w:t>第３２条　証拠書類とは、支出決議書、契約書、請求書、納品書、領収書、検査調書その他取引の事実を証明するものをいう。</w:t>
      </w:r>
    </w:p>
    <w:p w:rsidR="00FB20A4" w:rsidRDefault="00FB20A4" w:rsidP="00FB20A4"/>
    <w:p w:rsidR="00FB20A4" w:rsidRDefault="001F71E7" w:rsidP="00FB20A4">
      <w:r>
        <w:rPr>
          <w:rFonts w:hint="eastAsia"/>
        </w:rPr>
        <w:t>（</w:t>
      </w:r>
      <w:r w:rsidR="00FB20A4">
        <w:rPr>
          <w:rFonts w:hint="eastAsia"/>
        </w:rPr>
        <w:t>証拠書類の取扱い</w:t>
      </w:r>
      <w:r>
        <w:rPr>
          <w:rFonts w:hint="eastAsia"/>
        </w:rPr>
        <w:t>）</w:t>
      </w:r>
    </w:p>
    <w:p w:rsidR="00FB20A4" w:rsidRDefault="00FB20A4" w:rsidP="00FB20A4">
      <w:r>
        <w:rPr>
          <w:rFonts w:hint="eastAsia"/>
        </w:rPr>
        <w:t>第３３条　証拠書類の取扱いについては、次の各号に掲げる事項に留意しなければならない。</w:t>
      </w:r>
    </w:p>
    <w:p w:rsidR="00FB20A4" w:rsidRDefault="00FB20A4" w:rsidP="001F71E7">
      <w:pPr>
        <w:ind w:leftChars="100" w:left="420" w:hangingChars="100" w:hanging="210"/>
      </w:pPr>
      <w:r>
        <w:rPr>
          <w:rFonts w:hint="eastAsia"/>
        </w:rPr>
        <w:t>一　証拠書類は、原本に限ること。ただし、原本によりがたいときは、原本証明をしたものをもってこれに代えることができること。</w:t>
      </w:r>
    </w:p>
    <w:p w:rsidR="00FB20A4" w:rsidRDefault="00FB20A4" w:rsidP="001F71E7">
      <w:pPr>
        <w:ind w:firstLineChars="100" w:firstLine="210"/>
      </w:pPr>
      <w:r>
        <w:rPr>
          <w:rFonts w:hint="eastAsia"/>
        </w:rPr>
        <w:t>二　外国語で記載した証拠書類及びその附属書類には、訳文を添付すること。</w:t>
      </w:r>
    </w:p>
    <w:p w:rsidR="00FB20A4" w:rsidRDefault="00FB20A4" w:rsidP="001F71E7">
      <w:pPr>
        <w:ind w:leftChars="100" w:left="420" w:hangingChars="100" w:hanging="210"/>
      </w:pPr>
      <w:r>
        <w:rPr>
          <w:rFonts w:hint="eastAsia"/>
        </w:rPr>
        <w:t>三　外国貨幣を基礎とし、又は外国貨幣で収支した取引の証拠書類には、円換算に関する書類を添付すること。</w:t>
      </w:r>
    </w:p>
    <w:p w:rsidR="00FB20A4" w:rsidRDefault="00FB20A4" w:rsidP="001F71E7">
      <w:pPr>
        <w:ind w:leftChars="100" w:left="420" w:hangingChars="100" w:hanging="210"/>
      </w:pPr>
      <w:r>
        <w:rPr>
          <w:rFonts w:hint="eastAsia"/>
        </w:rPr>
        <w:t>四　原則として、勘定科目、金額その他取引の内容を明らかにした事項及び予算科目を明瞭に記載することとし、取引１件ごとに証拠書類を取りまとめること。</w:t>
      </w:r>
    </w:p>
    <w:p w:rsidR="00FB20A4" w:rsidRDefault="00FB20A4" w:rsidP="001F71E7">
      <w:pPr>
        <w:ind w:leftChars="100" w:left="420" w:hangingChars="100" w:hanging="210"/>
      </w:pPr>
      <w:r>
        <w:rPr>
          <w:rFonts w:hint="eastAsia"/>
        </w:rPr>
        <w:t>五　領収証書の住所、氏名及び印鑑を請求書と照合し確認を行うこと。ただし、受領者が外国人であるときは、受領者の署名をもって押印に代えることができる。</w:t>
      </w:r>
    </w:p>
    <w:p w:rsidR="00FB20A4" w:rsidRDefault="00FB20A4" w:rsidP="00FB20A4"/>
    <w:p w:rsidR="00FB20A4" w:rsidRDefault="001F71E7" w:rsidP="00FB20A4">
      <w:r>
        <w:rPr>
          <w:rFonts w:hint="eastAsia"/>
        </w:rPr>
        <w:t>（</w:t>
      </w:r>
      <w:r w:rsidR="00FB20A4">
        <w:rPr>
          <w:rFonts w:hint="eastAsia"/>
        </w:rPr>
        <w:t>証拠書類の保管</w:t>
      </w:r>
      <w:r>
        <w:rPr>
          <w:rFonts w:hint="eastAsia"/>
        </w:rPr>
        <w:t>）</w:t>
      </w:r>
    </w:p>
    <w:p w:rsidR="00FB20A4" w:rsidRDefault="00FB20A4" w:rsidP="00FB20A4">
      <w:r>
        <w:rPr>
          <w:rFonts w:hint="eastAsia"/>
        </w:rPr>
        <w:t>第３４条　予算管理者は、日付順、番号順に編さんして証拠書類を保管しなければならない。</w:t>
      </w:r>
    </w:p>
    <w:p w:rsidR="00FB20A4" w:rsidRDefault="00FB20A4" w:rsidP="00FB20A4"/>
    <w:p w:rsidR="00FB20A4" w:rsidRDefault="001F71E7" w:rsidP="00FB20A4">
      <w:r>
        <w:rPr>
          <w:rFonts w:hint="eastAsia"/>
        </w:rPr>
        <w:t>（</w:t>
      </w:r>
      <w:r w:rsidR="00FB20A4">
        <w:rPr>
          <w:rFonts w:hint="eastAsia"/>
        </w:rPr>
        <w:t>支払情報の電磁的記録</w:t>
      </w:r>
      <w:r>
        <w:rPr>
          <w:rFonts w:hint="eastAsia"/>
        </w:rPr>
        <w:t>）</w:t>
      </w:r>
    </w:p>
    <w:p w:rsidR="00FB20A4" w:rsidRDefault="00FB20A4" w:rsidP="001F71E7">
      <w:pPr>
        <w:ind w:left="210" w:hangingChars="100" w:hanging="210"/>
      </w:pPr>
      <w:r>
        <w:rPr>
          <w:rFonts w:hint="eastAsia"/>
        </w:rPr>
        <w:t>第３５条　出納責任者は、支出金の支払いのため、ファームバンキング契約等を締結している場合は、債権者名、支払金額、その他当該契約に必要な情報を電磁的に記録したものを当該取引金融機関に交付することができる。</w:t>
      </w:r>
    </w:p>
    <w:p w:rsidR="00FB20A4" w:rsidRDefault="00FB20A4" w:rsidP="00FB20A4"/>
    <w:p w:rsidR="00FB20A4" w:rsidRDefault="001F71E7" w:rsidP="00FB20A4">
      <w:r>
        <w:rPr>
          <w:rFonts w:hint="eastAsia"/>
        </w:rPr>
        <w:t>（</w:t>
      </w:r>
      <w:r w:rsidR="00FB20A4">
        <w:rPr>
          <w:rFonts w:hint="eastAsia"/>
        </w:rPr>
        <w:t>相殺</w:t>
      </w:r>
      <w:r>
        <w:rPr>
          <w:rFonts w:hint="eastAsia"/>
        </w:rPr>
        <w:t>）</w:t>
      </w:r>
    </w:p>
    <w:p w:rsidR="00FB20A4" w:rsidRDefault="00FB20A4" w:rsidP="001F71E7">
      <w:pPr>
        <w:ind w:left="210" w:hangingChars="100" w:hanging="210"/>
      </w:pPr>
      <w:r>
        <w:rPr>
          <w:rFonts w:hint="eastAsia"/>
        </w:rPr>
        <w:t>第３６条　債権者と債務者が同一の場合には、次の各号に該当する場合に限り、債権と債務を相殺することができる。なお、この場合の相殺後の債権又は債務の残余については、この規程による請求又は支払いの手続により行うものとする。</w:t>
      </w:r>
    </w:p>
    <w:p w:rsidR="00FB20A4" w:rsidRDefault="00FB20A4" w:rsidP="001F71E7">
      <w:pPr>
        <w:ind w:firstLineChars="100" w:firstLine="210"/>
      </w:pPr>
      <w:r>
        <w:rPr>
          <w:rFonts w:hint="eastAsia"/>
        </w:rPr>
        <w:t>一　法人の役員及び職員に対する給与等の支払いにおいて、返還金を相殺する場合</w:t>
      </w:r>
    </w:p>
    <w:p w:rsidR="00FB20A4" w:rsidRDefault="00FB20A4" w:rsidP="001F71E7">
      <w:pPr>
        <w:ind w:firstLineChars="100" w:firstLine="210"/>
      </w:pPr>
      <w:r>
        <w:rPr>
          <w:rFonts w:hint="eastAsia"/>
        </w:rPr>
        <w:t>二　経理責任者が必要と認めた場合</w:t>
      </w:r>
    </w:p>
    <w:p w:rsidR="00FB20A4" w:rsidRDefault="00FB20A4" w:rsidP="00FB20A4"/>
    <w:p w:rsidR="00FB20A4" w:rsidRDefault="00FB20A4" w:rsidP="00FB20A4">
      <w:r>
        <w:rPr>
          <w:rFonts w:hint="eastAsia"/>
        </w:rPr>
        <w:t>第５章　決算</w:t>
      </w:r>
    </w:p>
    <w:p w:rsidR="001F71E7" w:rsidRDefault="001F71E7" w:rsidP="00FB20A4"/>
    <w:p w:rsidR="00FB20A4" w:rsidRDefault="001F71E7" w:rsidP="00FB20A4">
      <w:r>
        <w:rPr>
          <w:rFonts w:hint="eastAsia"/>
        </w:rPr>
        <w:t>（</w:t>
      </w:r>
      <w:r w:rsidR="00FB20A4">
        <w:rPr>
          <w:rFonts w:hint="eastAsia"/>
        </w:rPr>
        <w:t>年度末決算</w:t>
      </w:r>
      <w:r>
        <w:rPr>
          <w:rFonts w:hint="eastAsia"/>
        </w:rPr>
        <w:t>）</w:t>
      </w:r>
    </w:p>
    <w:p w:rsidR="00FB20A4" w:rsidRDefault="00FB20A4" w:rsidP="001F71E7">
      <w:pPr>
        <w:ind w:left="210" w:hangingChars="100" w:hanging="210"/>
      </w:pPr>
      <w:r>
        <w:rPr>
          <w:rFonts w:hint="eastAsia"/>
        </w:rPr>
        <w:t>第３７条　会計規程第３５条に規定する財務諸表等の様式及び作成方法は、地方独立行政法人会計基準</w:t>
      </w:r>
      <w:r w:rsidR="001F71E7">
        <w:rPr>
          <w:rFonts w:hint="eastAsia"/>
        </w:rPr>
        <w:t>（</w:t>
      </w:r>
      <w:r>
        <w:rPr>
          <w:rFonts w:hint="eastAsia"/>
        </w:rPr>
        <w:t>平成１６年総務省告示第２２１号</w:t>
      </w:r>
      <w:r w:rsidR="001F71E7">
        <w:rPr>
          <w:rFonts w:hint="eastAsia"/>
        </w:rPr>
        <w:t>）</w:t>
      </w:r>
      <w:r>
        <w:rPr>
          <w:rFonts w:hint="eastAsia"/>
        </w:rPr>
        <w:t>の定めるところによるものとする。</w:t>
      </w:r>
    </w:p>
    <w:p w:rsidR="00FB20A4" w:rsidRDefault="00FB20A4" w:rsidP="00FB20A4">
      <w:r>
        <w:rPr>
          <w:rFonts w:hint="eastAsia"/>
        </w:rPr>
        <w:t>２　前項に規定する書類については、取引金融機関の預貯金残高証明を添えるものとする。</w:t>
      </w:r>
    </w:p>
    <w:p w:rsidR="00FB20A4" w:rsidRDefault="00FB20A4" w:rsidP="00FB20A4"/>
    <w:p w:rsidR="00FB20A4" w:rsidRDefault="001F71E7" w:rsidP="00FB20A4">
      <w:r>
        <w:rPr>
          <w:rFonts w:hint="eastAsia"/>
        </w:rPr>
        <w:t>（</w:t>
      </w:r>
      <w:r w:rsidR="00FB20A4">
        <w:rPr>
          <w:rFonts w:hint="eastAsia"/>
        </w:rPr>
        <w:t>現金等亡失</w:t>
      </w:r>
      <w:r>
        <w:rPr>
          <w:rFonts w:hint="eastAsia"/>
        </w:rPr>
        <w:t>（</w:t>
      </w:r>
      <w:r w:rsidR="00FB20A4">
        <w:rPr>
          <w:rFonts w:hint="eastAsia"/>
        </w:rPr>
        <w:t>損傷</w:t>
      </w:r>
      <w:r>
        <w:rPr>
          <w:rFonts w:hint="eastAsia"/>
        </w:rPr>
        <w:t>）</w:t>
      </w:r>
      <w:r w:rsidR="00FB20A4">
        <w:rPr>
          <w:rFonts w:hint="eastAsia"/>
        </w:rPr>
        <w:t>報告書</w:t>
      </w:r>
      <w:r>
        <w:rPr>
          <w:rFonts w:hint="eastAsia"/>
        </w:rPr>
        <w:t>）</w:t>
      </w:r>
    </w:p>
    <w:p w:rsidR="00FB20A4" w:rsidRDefault="00FB20A4" w:rsidP="001F71E7">
      <w:pPr>
        <w:ind w:left="210" w:hangingChars="100" w:hanging="210"/>
      </w:pPr>
      <w:r>
        <w:rPr>
          <w:rFonts w:hint="eastAsia"/>
        </w:rPr>
        <w:t>第３８条　会計規程第３９条に規定する報告は、現金等亡失</w:t>
      </w:r>
      <w:r w:rsidR="001F71E7">
        <w:rPr>
          <w:rFonts w:hint="eastAsia"/>
        </w:rPr>
        <w:t>（</w:t>
      </w:r>
      <w:r>
        <w:rPr>
          <w:rFonts w:hint="eastAsia"/>
        </w:rPr>
        <w:t>損傷</w:t>
      </w:r>
      <w:r w:rsidR="001F71E7">
        <w:rPr>
          <w:rFonts w:hint="eastAsia"/>
        </w:rPr>
        <w:t>）</w:t>
      </w:r>
      <w:r>
        <w:rPr>
          <w:rFonts w:hint="eastAsia"/>
        </w:rPr>
        <w:t>報告書</w:t>
      </w:r>
      <w:r w:rsidR="001F71E7" w:rsidRPr="000F6949">
        <w:rPr>
          <w:rFonts w:hint="eastAsia"/>
        </w:rPr>
        <w:t>（</w:t>
      </w:r>
      <w:r w:rsidRPr="000F6949">
        <w:rPr>
          <w:rFonts w:hint="eastAsia"/>
        </w:rPr>
        <w:t>様式第</w:t>
      </w:r>
      <w:r w:rsidR="000F52A2" w:rsidRPr="000F6949">
        <w:rPr>
          <w:rFonts w:hint="eastAsia"/>
        </w:rPr>
        <w:t>２０</w:t>
      </w:r>
      <w:r w:rsidRPr="000F6949">
        <w:rPr>
          <w:rFonts w:hint="eastAsia"/>
        </w:rPr>
        <w:t>号</w:t>
      </w:r>
      <w:r w:rsidR="001F71E7" w:rsidRPr="000F6949">
        <w:rPr>
          <w:rFonts w:hint="eastAsia"/>
        </w:rPr>
        <w:t>）</w:t>
      </w:r>
      <w:r>
        <w:rPr>
          <w:rFonts w:hint="eastAsia"/>
        </w:rPr>
        <w:t>により行うものとする。</w:t>
      </w:r>
    </w:p>
    <w:p w:rsidR="00FB20A4" w:rsidRDefault="00FB20A4" w:rsidP="001F71E7">
      <w:pPr>
        <w:ind w:left="210" w:hangingChars="100" w:hanging="210"/>
      </w:pPr>
      <w:r>
        <w:rPr>
          <w:rFonts w:hint="eastAsia"/>
        </w:rPr>
        <w:t>２　出納責任者は、現金等の亡失又は損傷の事実を発見したときは、直ちにその原因、種類、金額、状況及び発見後の措置等を調査しなければならない。</w:t>
      </w:r>
    </w:p>
    <w:p w:rsidR="00FB20A4" w:rsidRDefault="00FB20A4" w:rsidP="001F71E7">
      <w:pPr>
        <w:ind w:left="210" w:hangingChars="100" w:hanging="210"/>
      </w:pPr>
      <w:r>
        <w:rPr>
          <w:rFonts w:hint="eastAsia"/>
        </w:rPr>
        <w:t>３　財産管理者は、資産</w:t>
      </w:r>
      <w:r w:rsidR="001F71E7">
        <w:rPr>
          <w:rFonts w:hint="eastAsia"/>
        </w:rPr>
        <w:t>（</w:t>
      </w:r>
      <w:r>
        <w:rPr>
          <w:rFonts w:hint="eastAsia"/>
        </w:rPr>
        <w:t>現金等を除く。</w:t>
      </w:r>
      <w:r w:rsidR="001F71E7">
        <w:rPr>
          <w:rFonts w:hint="eastAsia"/>
        </w:rPr>
        <w:t>）</w:t>
      </w:r>
      <w:r>
        <w:rPr>
          <w:rFonts w:hint="eastAsia"/>
        </w:rPr>
        <w:t>の亡失又は損傷の事実を発見したときは、直ちにその原因、種類、金額、状況及び発見後の措置等を調査しなければならない。</w:t>
      </w:r>
    </w:p>
    <w:p w:rsidR="00FB20A4" w:rsidRDefault="00FB20A4" w:rsidP="001F71E7">
      <w:pPr>
        <w:ind w:left="210" w:hangingChars="100" w:hanging="210"/>
      </w:pPr>
      <w:r>
        <w:rPr>
          <w:rFonts w:hint="eastAsia"/>
        </w:rPr>
        <w:t>４　前２項の規定による調査の結果については、その顛末を財産責任者に報告しなければならない。</w:t>
      </w:r>
    </w:p>
    <w:p w:rsidR="00FB20A4" w:rsidRDefault="00FB20A4" w:rsidP="00FB20A4"/>
    <w:p w:rsidR="00FB20A4" w:rsidRDefault="00FB20A4" w:rsidP="00FB20A4">
      <w:r>
        <w:rPr>
          <w:rFonts w:hint="eastAsia"/>
        </w:rPr>
        <w:t>第６章　雑則</w:t>
      </w:r>
    </w:p>
    <w:p w:rsidR="001F71E7" w:rsidRDefault="001F71E7" w:rsidP="00FB20A4"/>
    <w:p w:rsidR="00FB20A4" w:rsidRDefault="001F71E7" w:rsidP="00FB20A4">
      <w:r>
        <w:rPr>
          <w:rFonts w:hint="eastAsia"/>
        </w:rPr>
        <w:t>（</w:t>
      </w:r>
      <w:r w:rsidR="00FB20A4">
        <w:rPr>
          <w:rFonts w:hint="eastAsia"/>
        </w:rPr>
        <w:t>端数計算</w:t>
      </w:r>
      <w:r>
        <w:rPr>
          <w:rFonts w:hint="eastAsia"/>
        </w:rPr>
        <w:t>）</w:t>
      </w:r>
    </w:p>
    <w:p w:rsidR="00FB20A4" w:rsidRDefault="00FB20A4" w:rsidP="001F71E7">
      <w:pPr>
        <w:ind w:left="210" w:hangingChars="100" w:hanging="210"/>
      </w:pPr>
      <w:r>
        <w:rPr>
          <w:rFonts w:hint="eastAsia"/>
        </w:rPr>
        <w:t>第３９条　債権又は債務の金額の端数計算は、原則として、国等の債権債務等の金額の端数計算に関する法律</w:t>
      </w:r>
      <w:r w:rsidR="001F71E7">
        <w:rPr>
          <w:rFonts w:hint="eastAsia"/>
        </w:rPr>
        <w:t>（</w:t>
      </w:r>
      <w:r>
        <w:rPr>
          <w:rFonts w:hint="eastAsia"/>
        </w:rPr>
        <w:t>昭和２５年法律第６１号</w:t>
      </w:r>
      <w:r w:rsidR="001F71E7">
        <w:rPr>
          <w:rFonts w:hint="eastAsia"/>
        </w:rPr>
        <w:t>）</w:t>
      </w:r>
      <w:r>
        <w:rPr>
          <w:rFonts w:hint="eastAsia"/>
        </w:rPr>
        <w:t>に規定する計算方法により処理するものとする。</w:t>
      </w:r>
    </w:p>
    <w:p w:rsidR="00FB20A4" w:rsidRDefault="00FB20A4" w:rsidP="001F71E7">
      <w:pPr>
        <w:ind w:left="210" w:hangingChars="100" w:hanging="210"/>
      </w:pPr>
      <w:r>
        <w:rPr>
          <w:rFonts w:hint="eastAsia"/>
        </w:rPr>
        <w:t>２　物品及び不動産の価格算定の際に生じた円未満の端数は、１計算ごとに四捨五入して計算するものとする。</w:t>
      </w:r>
    </w:p>
    <w:p w:rsidR="00FB20A4" w:rsidRDefault="00FB20A4" w:rsidP="00FB20A4">
      <w:r>
        <w:rPr>
          <w:rFonts w:hint="eastAsia"/>
        </w:rPr>
        <w:t>３　減価償却の計算上生じた円未満の端数は、１計算ごとに四捨五入して計算するものとする。</w:t>
      </w:r>
    </w:p>
    <w:p w:rsidR="00FB20A4" w:rsidRDefault="00FB20A4" w:rsidP="00FB20A4"/>
    <w:p w:rsidR="00FB20A4" w:rsidRDefault="001F71E7" w:rsidP="00FB20A4">
      <w:r>
        <w:rPr>
          <w:rFonts w:hint="eastAsia"/>
        </w:rPr>
        <w:t>（</w:t>
      </w:r>
      <w:r w:rsidR="00FB20A4">
        <w:rPr>
          <w:rFonts w:hint="eastAsia"/>
        </w:rPr>
        <w:t>補則</w:t>
      </w:r>
      <w:r>
        <w:rPr>
          <w:rFonts w:hint="eastAsia"/>
        </w:rPr>
        <w:t>）</w:t>
      </w:r>
    </w:p>
    <w:p w:rsidR="00FB20A4" w:rsidRDefault="00FB20A4" w:rsidP="001F71E7">
      <w:pPr>
        <w:ind w:left="210" w:hangingChars="100" w:hanging="210"/>
      </w:pPr>
      <w:r>
        <w:rPr>
          <w:rFonts w:hint="eastAsia"/>
        </w:rPr>
        <w:t>第４０条　この規程に定めるもののほか、会計規程取扱細則の実施に際し必要な事項は、別に定める。</w:t>
      </w:r>
    </w:p>
    <w:p w:rsidR="00FB20A4" w:rsidRDefault="00FB20A4" w:rsidP="00FB20A4"/>
    <w:p w:rsidR="00FB20A4" w:rsidRDefault="00FB20A4" w:rsidP="00FB20A4">
      <w:r>
        <w:rPr>
          <w:rFonts w:hint="eastAsia"/>
        </w:rPr>
        <w:t>附　則</w:t>
      </w:r>
      <w:r w:rsidR="00CB0500">
        <w:rPr>
          <w:rFonts w:hint="eastAsia"/>
        </w:rPr>
        <w:t>（平成２４年規程第２３号）</w:t>
      </w:r>
    </w:p>
    <w:p w:rsidR="00FB20A4" w:rsidRDefault="00FB20A4" w:rsidP="00CB0500">
      <w:pPr>
        <w:ind w:firstLineChars="100" w:firstLine="210"/>
      </w:pPr>
      <w:r>
        <w:rPr>
          <w:rFonts w:hint="eastAsia"/>
        </w:rPr>
        <w:t>この細則は、平成２４年４月１日から施行する。</w:t>
      </w:r>
    </w:p>
    <w:p w:rsidR="001F71E7" w:rsidRDefault="001F71E7" w:rsidP="00FB20A4"/>
    <w:p w:rsidR="00CB0500" w:rsidRDefault="00CB0500" w:rsidP="00CB0500">
      <w:r>
        <w:rPr>
          <w:rFonts w:hint="eastAsia"/>
        </w:rPr>
        <w:t>附　則</w:t>
      </w:r>
    </w:p>
    <w:p w:rsidR="00CB0500" w:rsidRDefault="00CB0500" w:rsidP="00CB0500">
      <w:pPr>
        <w:ind w:firstLineChars="100" w:firstLine="210"/>
      </w:pPr>
      <w:r>
        <w:rPr>
          <w:rFonts w:hint="eastAsia"/>
        </w:rPr>
        <w:t>この細則は、平成２５年４月１日から施行する。</w:t>
      </w:r>
    </w:p>
    <w:p w:rsidR="00E74BAD" w:rsidRDefault="00E74BAD" w:rsidP="00E74BAD"/>
    <w:p w:rsidR="00E74BAD" w:rsidRDefault="00E74BAD" w:rsidP="00E74BAD">
      <w:r>
        <w:rPr>
          <w:rFonts w:hint="eastAsia"/>
        </w:rPr>
        <w:t>附　則</w:t>
      </w:r>
    </w:p>
    <w:p w:rsidR="00E74BAD" w:rsidRDefault="00E74BAD" w:rsidP="00E74BAD">
      <w:r>
        <w:rPr>
          <w:rFonts w:hint="eastAsia"/>
        </w:rPr>
        <w:t xml:space="preserve">　この細則は、平成２６年４月１日から施行する。</w:t>
      </w:r>
    </w:p>
    <w:p w:rsidR="00CB0500" w:rsidRDefault="00CB0500" w:rsidP="00FB20A4"/>
    <w:p w:rsidR="00094BEE" w:rsidRDefault="00094BEE" w:rsidP="00094BEE">
      <w:r>
        <w:rPr>
          <w:rFonts w:hint="eastAsia"/>
        </w:rPr>
        <w:t>附　則</w:t>
      </w:r>
    </w:p>
    <w:p w:rsidR="00094BEE" w:rsidRDefault="00094BEE" w:rsidP="00094BEE">
      <w:r>
        <w:rPr>
          <w:rFonts w:hint="eastAsia"/>
        </w:rPr>
        <w:t xml:space="preserve">　この細則は、平成３０年４月１日から施行する。</w:t>
      </w:r>
    </w:p>
    <w:p w:rsidR="000F52A2" w:rsidRDefault="000F52A2" w:rsidP="00094BEE"/>
    <w:p w:rsidR="000F52A2" w:rsidRPr="000F6949" w:rsidRDefault="000F52A2" w:rsidP="000F52A2">
      <w:r w:rsidRPr="000F6949">
        <w:rPr>
          <w:rFonts w:hint="eastAsia"/>
        </w:rPr>
        <w:t>附　則</w:t>
      </w:r>
    </w:p>
    <w:p w:rsidR="000F52A2" w:rsidRPr="000F6949" w:rsidRDefault="000F52A2" w:rsidP="000F52A2">
      <w:r w:rsidRPr="000F6949">
        <w:rPr>
          <w:rFonts w:hint="eastAsia"/>
        </w:rPr>
        <w:t xml:space="preserve">　この細則は、令和２年２月１日から施行する。</w:t>
      </w:r>
    </w:p>
    <w:p w:rsidR="000F52A2" w:rsidRPr="000F52A2" w:rsidRDefault="000F52A2" w:rsidP="00094BEE"/>
    <w:p w:rsidR="00094BEE" w:rsidRPr="00094BEE" w:rsidRDefault="00094BEE" w:rsidP="00FB20A4"/>
    <w:p w:rsidR="00FB20A4" w:rsidRDefault="00FB20A4" w:rsidP="00FB20A4">
      <w:r>
        <w:rPr>
          <w:rFonts w:hint="eastAsia"/>
        </w:rPr>
        <w:t>別表１（第４条関係）</w:t>
      </w:r>
    </w:p>
    <w:p w:rsidR="00FB20A4" w:rsidRDefault="00FB20A4" w:rsidP="00FB20A4">
      <w:r>
        <w:rPr>
          <w:rFonts w:hint="eastAsia"/>
        </w:rPr>
        <w:t xml:space="preserve">　※勘定科目（別紙のとおり）</w:t>
      </w:r>
    </w:p>
    <w:p w:rsidR="00FB20A4" w:rsidRDefault="00FB20A4" w:rsidP="00FB20A4"/>
    <w:p w:rsidR="00FB20A4" w:rsidRDefault="00FB20A4" w:rsidP="00FB20A4">
      <w:r>
        <w:rPr>
          <w:rFonts w:hint="eastAsia"/>
        </w:rPr>
        <w:t>別表２（第５条関係）</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686"/>
      </w:tblGrid>
      <w:tr w:rsidR="00F32766" w:rsidTr="00F32766">
        <w:trPr>
          <w:trHeight w:val="345"/>
        </w:trPr>
        <w:tc>
          <w:tcPr>
            <w:tcW w:w="3402" w:type="dxa"/>
          </w:tcPr>
          <w:p w:rsidR="00F32766" w:rsidRDefault="00F32766" w:rsidP="00F32766">
            <w:pPr>
              <w:jc w:val="center"/>
            </w:pPr>
            <w:r>
              <w:rPr>
                <w:rFonts w:hint="eastAsia"/>
              </w:rPr>
              <w:t>会計責任者</w:t>
            </w:r>
          </w:p>
        </w:tc>
        <w:tc>
          <w:tcPr>
            <w:tcW w:w="3686" w:type="dxa"/>
          </w:tcPr>
          <w:p w:rsidR="00F32766" w:rsidRDefault="00F32766" w:rsidP="00F32766">
            <w:pPr>
              <w:jc w:val="center"/>
            </w:pPr>
            <w:r>
              <w:rPr>
                <w:rFonts w:hint="eastAsia"/>
              </w:rPr>
              <w:t>事務を担当する職</w:t>
            </w:r>
          </w:p>
        </w:tc>
      </w:tr>
      <w:tr w:rsidR="00F32766" w:rsidTr="00F32766">
        <w:trPr>
          <w:trHeight w:val="390"/>
        </w:trPr>
        <w:tc>
          <w:tcPr>
            <w:tcW w:w="3402" w:type="dxa"/>
          </w:tcPr>
          <w:p w:rsidR="00F32766" w:rsidRDefault="00F32766" w:rsidP="00F32766">
            <w:pPr>
              <w:jc w:val="center"/>
            </w:pPr>
            <w:r>
              <w:rPr>
                <w:rFonts w:hint="eastAsia"/>
              </w:rPr>
              <w:t>予算責任者</w:t>
            </w:r>
          </w:p>
        </w:tc>
        <w:tc>
          <w:tcPr>
            <w:tcW w:w="3686" w:type="dxa"/>
          </w:tcPr>
          <w:p w:rsidR="00F32766" w:rsidRDefault="00094BEE" w:rsidP="00F32766">
            <w:pPr>
              <w:jc w:val="center"/>
            </w:pPr>
            <w:r>
              <w:rPr>
                <w:rFonts w:hint="eastAsia"/>
              </w:rPr>
              <w:t>総務部長</w:t>
            </w:r>
          </w:p>
        </w:tc>
      </w:tr>
      <w:tr w:rsidR="00F32766" w:rsidTr="00F32766">
        <w:trPr>
          <w:trHeight w:val="330"/>
        </w:trPr>
        <w:tc>
          <w:tcPr>
            <w:tcW w:w="3402" w:type="dxa"/>
          </w:tcPr>
          <w:p w:rsidR="00F32766" w:rsidRDefault="00F32766" w:rsidP="00F32766">
            <w:pPr>
              <w:jc w:val="center"/>
            </w:pPr>
            <w:r>
              <w:rPr>
                <w:rFonts w:hint="eastAsia"/>
              </w:rPr>
              <w:t>予算管理者</w:t>
            </w:r>
          </w:p>
        </w:tc>
        <w:tc>
          <w:tcPr>
            <w:tcW w:w="3686" w:type="dxa"/>
          </w:tcPr>
          <w:p w:rsidR="00F32766" w:rsidRDefault="00F32766" w:rsidP="00F32766">
            <w:pPr>
              <w:jc w:val="center"/>
            </w:pPr>
            <w:r>
              <w:rPr>
                <w:rFonts w:hint="eastAsia"/>
              </w:rPr>
              <w:t>所属長</w:t>
            </w:r>
          </w:p>
        </w:tc>
      </w:tr>
      <w:tr w:rsidR="00F32766" w:rsidTr="00F32766">
        <w:trPr>
          <w:trHeight w:val="345"/>
        </w:trPr>
        <w:tc>
          <w:tcPr>
            <w:tcW w:w="3402" w:type="dxa"/>
          </w:tcPr>
          <w:p w:rsidR="00F32766" w:rsidRDefault="00F32766" w:rsidP="00F32766">
            <w:pPr>
              <w:jc w:val="center"/>
            </w:pPr>
            <w:r>
              <w:rPr>
                <w:rFonts w:hint="eastAsia"/>
              </w:rPr>
              <w:t>経理責任者</w:t>
            </w:r>
          </w:p>
        </w:tc>
        <w:tc>
          <w:tcPr>
            <w:tcW w:w="3686" w:type="dxa"/>
          </w:tcPr>
          <w:p w:rsidR="00F32766" w:rsidRDefault="00094BEE" w:rsidP="00F32766">
            <w:pPr>
              <w:jc w:val="center"/>
            </w:pPr>
            <w:r>
              <w:rPr>
                <w:rFonts w:hint="eastAsia"/>
              </w:rPr>
              <w:t>事務局長</w:t>
            </w:r>
          </w:p>
        </w:tc>
      </w:tr>
      <w:tr w:rsidR="00F32766" w:rsidTr="00E74BAD">
        <w:trPr>
          <w:trHeight w:val="330"/>
        </w:trPr>
        <w:tc>
          <w:tcPr>
            <w:tcW w:w="3402" w:type="dxa"/>
            <w:vAlign w:val="center"/>
          </w:tcPr>
          <w:p w:rsidR="00F32766" w:rsidRDefault="00F32766" w:rsidP="00E74BAD">
            <w:pPr>
              <w:jc w:val="center"/>
            </w:pPr>
            <w:r>
              <w:rPr>
                <w:rFonts w:hint="eastAsia"/>
              </w:rPr>
              <w:t>出納責任者</w:t>
            </w:r>
          </w:p>
        </w:tc>
        <w:tc>
          <w:tcPr>
            <w:tcW w:w="3686" w:type="dxa"/>
          </w:tcPr>
          <w:p w:rsidR="00F32766" w:rsidRDefault="00094BEE" w:rsidP="00E74BAD">
            <w:pPr>
              <w:jc w:val="center"/>
            </w:pPr>
            <w:r>
              <w:rPr>
                <w:rFonts w:hint="eastAsia"/>
              </w:rPr>
              <w:t>総務部長</w:t>
            </w:r>
          </w:p>
        </w:tc>
      </w:tr>
      <w:tr w:rsidR="00F32766" w:rsidTr="00E74BAD">
        <w:trPr>
          <w:trHeight w:val="390"/>
        </w:trPr>
        <w:tc>
          <w:tcPr>
            <w:tcW w:w="3402" w:type="dxa"/>
            <w:vAlign w:val="center"/>
          </w:tcPr>
          <w:p w:rsidR="00F32766" w:rsidRDefault="00F32766" w:rsidP="00E74BAD">
            <w:pPr>
              <w:jc w:val="center"/>
            </w:pPr>
            <w:r>
              <w:rPr>
                <w:rFonts w:hint="eastAsia"/>
              </w:rPr>
              <w:t>財産責任者</w:t>
            </w:r>
          </w:p>
        </w:tc>
        <w:tc>
          <w:tcPr>
            <w:tcW w:w="3686" w:type="dxa"/>
          </w:tcPr>
          <w:p w:rsidR="00F32766" w:rsidRDefault="00094BEE" w:rsidP="00E74BAD">
            <w:pPr>
              <w:jc w:val="center"/>
            </w:pPr>
            <w:r>
              <w:rPr>
                <w:rFonts w:hint="eastAsia"/>
              </w:rPr>
              <w:t>総務部長</w:t>
            </w:r>
          </w:p>
        </w:tc>
      </w:tr>
      <w:tr w:rsidR="00F32766" w:rsidTr="00F32766">
        <w:trPr>
          <w:trHeight w:val="206"/>
        </w:trPr>
        <w:tc>
          <w:tcPr>
            <w:tcW w:w="3402" w:type="dxa"/>
          </w:tcPr>
          <w:p w:rsidR="00F32766" w:rsidRDefault="00F32766" w:rsidP="00F32766">
            <w:pPr>
              <w:jc w:val="center"/>
            </w:pPr>
            <w:r>
              <w:rPr>
                <w:rFonts w:hint="eastAsia"/>
              </w:rPr>
              <w:t>財産管理者</w:t>
            </w:r>
          </w:p>
        </w:tc>
        <w:tc>
          <w:tcPr>
            <w:tcW w:w="3686" w:type="dxa"/>
          </w:tcPr>
          <w:p w:rsidR="00F32766" w:rsidRDefault="00F32766" w:rsidP="00F32766">
            <w:pPr>
              <w:jc w:val="center"/>
            </w:pPr>
            <w:r>
              <w:rPr>
                <w:rFonts w:hint="eastAsia"/>
              </w:rPr>
              <w:t>所属長</w:t>
            </w:r>
          </w:p>
        </w:tc>
      </w:tr>
    </w:tbl>
    <w:p w:rsidR="00FB20A4" w:rsidRDefault="00FB20A4" w:rsidP="00FB20A4"/>
    <w:p w:rsidR="00FB20A4" w:rsidRDefault="00FB20A4" w:rsidP="00FB20A4">
      <w:r>
        <w:rPr>
          <w:rFonts w:hint="eastAsia"/>
        </w:rPr>
        <w:t>別表３（第９条関係）</w:t>
      </w:r>
    </w:p>
    <w:p w:rsidR="003F4770" w:rsidRDefault="00FB20A4" w:rsidP="00F32766">
      <w:pPr>
        <w:ind w:firstLineChars="100" w:firstLine="210"/>
      </w:pPr>
      <w:r>
        <w:rPr>
          <w:rFonts w:hint="eastAsia"/>
        </w:rPr>
        <w:t>※予算科目（別添のとおり）</w:t>
      </w:r>
    </w:p>
    <w:sectPr w:rsidR="003F4770" w:rsidSect="00A411A6">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48F" w:rsidRDefault="0043448F" w:rsidP="003F4770">
      <w:r>
        <w:separator/>
      </w:r>
    </w:p>
  </w:endnote>
  <w:endnote w:type="continuationSeparator" w:id="0">
    <w:p w:rsidR="0043448F" w:rsidRDefault="0043448F" w:rsidP="003F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6D" w:rsidRDefault="00532A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6D" w:rsidRDefault="00532A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6D" w:rsidRDefault="00532A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48F" w:rsidRDefault="0043448F" w:rsidP="003F4770">
      <w:r>
        <w:separator/>
      </w:r>
    </w:p>
  </w:footnote>
  <w:footnote w:type="continuationSeparator" w:id="0">
    <w:p w:rsidR="0043448F" w:rsidRDefault="0043448F" w:rsidP="003F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6D" w:rsidRDefault="00532A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6D" w:rsidRDefault="00532A6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6D" w:rsidRDefault="00532A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A6"/>
    <w:rsid w:val="00035535"/>
    <w:rsid w:val="00066359"/>
    <w:rsid w:val="00094BEE"/>
    <w:rsid w:val="000F52A2"/>
    <w:rsid w:val="000F6949"/>
    <w:rsid w:val="001F71E7"/>
    <w:rsid w:val="003F4770"/>
    <w:rsid w:val="0043448F"/>
    <w:rsid w:val="00532A6D"/>
    <w:rsid w:val="00567983"/>
    <w:rsid w:val="006567B8"/>
    <w:rsid w:val="006B50F7"/>
    <w:rsid w:val="00792712"/>
    <w:rsid w:val="007B7691"/>
    <w:rsid w:val="0089323E"/>
    <w:rsid w:val="008A4FE8"/>
    <w:rsid w:val="00A0545E"/>
    <w:rsid w:val="00A411A6"/>
    <w:rsid w:val="00B26A31"/>
    <w:rsid w:val="00C31F3A"/>
    <w:rsid w:val="00CB0500"/>
    <w:rsid w:val="00E23DF4"/>
    <w:rsid w:val="00E74BAD"/>
    <w:rsid w:val="00EF5FAA"/>
    <w:rsid w:val="00F32766"/>
    <w:rsid w:val="00F94648"/>
    <w:rsid w:val="00FB2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7A228FB-50BE-42A5-A759-A3855F71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A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770"/>
    <w:pPr>
      <w:tabs>
        <w:tab w:val="center" w:pos="4252"/>
        <w:tab w:val="right" w:pos="8504"/>
      </w:tabs>
      <w:snapToGrid w:val="0"/>
    </w:pPr>
  </w:style>
  <w:style w:type="character" w:customStyle="1" w:styleId="a4">
    <w:name w:val="ヘッダー (文字)"/>
    <w:basedOn w:val="a0"/>
    <w:link w:val="a3"/>
    <w:uiPriority w:val="99"/>
    <w:rsid w:val="003F4770"/>
    <w:rPr>
      <w:rFonts w:ascii="ＭＳ 明朝" w:eastAsia="ＭＳ 明朝"/>
    </w:rPr>
  </w:style>
  <w:style w:type="paragraph" w:styleId="a5">
    <w:name w:val="footer"/>
    <w:basedOn w:val="a"/>
    <w:link w:val="a6"/>
    <w:uiPriority w:val="99"/>
    <w:unhideWhenUsed/>
    <w:rsid w:val="003F4770"/>
    <w:pPr>
      <w:tabs>
        <w:tab w:val="center" w:pos="4252"/>
        <w:tab w:val="right" w:pos="8504"/>
      </w:tabs>
      <w:snapToGrid w:val="0"/>
    </w:pPr>
  </w:style>
  <w:style w:type="character" w:customStyle="1" w:styleId="a6">
    <w:name w:val="フッター (文字)"/>
    <w:basedOn w:val="a0"/>
    <w:link w:val="a5"/>
    <w:uiPriority w:val="99"/>
    <w:rsid w:val="003F4770"/>
    <w:rPr>
      <w:rFonts w:ascii="ＭＳ 明朝" w:eastAsia="ＭＳ 明朝"/>
    </w:rPr>
  </w:style>
  <w:style w:type="paragraph" w:styleId="a7">
    <w:name w:val="Balloon Text"/>
    <w:basedOn w:val="a"/>
    <w:link w:val="a8"/>
    <w:uiPriority w:val="99"/>
    <w:semiHidden/>
    <w:unhideWhenUsed/>
    <w:rsid w:val="00A054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54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大阪府立環境農林水産総合研究所</dc:creator>
  <cp:lastModifiedBy>Windows ユーザー</cp:lastModifiedBy>
  <cp:revision>2</cp:revision>
  <dcterms:created xsi:type="dcterms:W3CDTF">2021-12-03T07:01:00Z</dcterms:created>
  <dcterms:modified xsi:type="dcterms:W3CDTF">2021-12-03T07:01:00Z</dcterms:modified>
</cp:coreProperties>
</file>