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745" w:rsidRPr="006A25F2" w:rsidRDefault="00105745">
      <w:pPr>
        <w:pStyle w:val="Default"/>
        <w:jc w:val="center"/>
        <w:rPr>
          <w:color w:val="000000" w:themeColor="text1"/>
          <w:sz w:val="21"/>
          <w:szCs w:val="21"/>
        </w:rPr>
      </w:pPr>
      <w:bookmarkStart w:id="0" w:name="_GoBack"/>
      <w:bookmarkEnd w:id="0"/>
      <w:r w:rsidRPr="006A25F2">
        <w:rPr>
          <w:color w:val="000000" w:themeColor="text1"/>
        </w:rPr>
        <w:t xml:space="preserve"> </w:t>
      </w:r>
      <w:r w:rsidRPr="006A25F2">
        <w:rPr>
          <w:rFonts w:hint="eastAsia"/>
          <w:color w:val="000000" w:themeColor="text1"/>
          <w:sz w:val="21"/>
          <w:szCs w:val="21"/>
        </w:rPr>
        <w:t>地方独立行政法人大阪府立環境農林水産総合研究所における</w:t>
      </w:r>
    </w:p>
    <w:p w:rsidR="00AF6502" w:rsidRPr="006A25F2" w:rsidRDefault="00105745" w:rsidP="00AF6502">
      <w:pPr>
        <w:pStyle w:val="Default"/>
        <w:spacing w:line="360" w:lineRule="atLeast"/>
        <w:jc w:val="center"/>
        <w:rPr>
          <w:color w:val="000000" w:themeColor="text1"/>
          <w:sz w:val="21"/>
          <w:szCs w:val="21"/>
        </w:rPr>
      </w:pPr>
      <w:r w:rsidRPr="006A25F2">
        <w:rPr>
          <w:rFonts w:hint="eastAsia"/>
          <w:color w:val="000000" w:themeColor="text1"/>
          <w:sz w:val="21"/>
          <w:szCs w:val="21"/>
        </w:rPr>
        <w:t>個人情報の取扱及び管理に関する規程</w:t>
      </w:r>
    </w:p>
    <w:p w:rsidR="00AF6502" w:rsidRPr="006A25F2" w:rsidRDefault="00105745" w:rsidP="00AF6502">
      <w:pPr>
        <w:pStyle w:val="Default"/>
        <w:spacing w:line="360" w:lineRule="atLeast"/>
        <w:jc w:val="right"/>
        <w:rPr>
          <w:color w:val="000000" w:themeColor="text1"/>
          <w:sz w:val="21"/>
          <w:szCs w:val="21"/>
        </w:rPr>
      </w:pPr>
      <w:r w:rsidRPr="006A25F2">
        <w:rPr>
          <w:rFonts w:hint="eastAsia"/>
          <w:color w:val="000000" w:themeColor="text1"/>
          <w:sz w:val="21"/>
          <w:szCs w:val="21"/>
        </w:rPr>
        <w:t>制定</w:t>
      </w:r>
      <w:r w:rsidR="00AF6502" w:rsidRPr="006A25F2">
        <w:rPr>
          <w:rFonts w:hint="eastAsia"/>
          <w:color w:val="000000" w:themeColor="text1"/>
          <w:sz w:val="21"/>
          <w:szCs w:val="21"/>
        </w:rPr>
        <w:t xml:space="preserve">　</w:t>
      </w:r>
      <w:r w:rsidRPr="006A25F2">
        <w:rPr>
          <w:rFonts w:hint="eastAsia"/>
          <w:color w:val="000000" w:themeColor="text1"/>
          <w:sz w:val="21"/>
          <w:szCs w:val="21"/>
        </w:rPr>
        <w:t>平成２４年</w:t>
      </w:r>
      <w:r w:rsidR="00AF6502" w:rsidRPr="006A25F2">
        <w:rPr>
          <w:color w:val="000000" w:themeColor="text1"/>
          <w:sz w:val="21"/>
          <w:szCs w:val="21"/>
        </w:rPr>
        <w:t xml:space="preserve"> </w:t>
      </w:r>
      <w:r w:rsidRPr="006A25F2">
        <w:rPr>
          <w:rFonts w:hint="eastAsia"/>
          <w:color w:val="000000" w:themeColor="text1"/>
          <w:sz w:val="21"/>
          <w:szCs w:val="21"/>
        </w:rPr>
        <w:t>４</w:t>
      </w:r>
      <w:r w:rsidR="00AF6502" w:rsidRPr="006A25F2">
        <w:rPr>
          <w:color w:val="000000" w:themeColor="text1"/>
          <w:sz w:val="21"/>
          <w:szCs w:val="21"/>
        </w:rPr>
        <w:t xml:space="preserve"> </w:t>
      </w:r>
      <w:r w:rsidRPr="006A25F2">
        <w:rPr>
          <w:rFonts w:hint="eastAsia"/>
          <w:color w:val="000000" w:themeColor="text1"/>
          <w:sz w:val="21"/>
          <w:szCs w:val="21"/>
        </w:rPr>
        <w:t>月</w:t>
      </w:r>
      <w:r w:rsidR="00AF6502" w:rsidRPr="006A25F2">
        <w:rPr>
          <w:color w:val="000000" w:themeColor="text1"/>
          <w:sz w:val="21"/>
          <w:szCs w:val="21"/>
        </w:rPr>
        <w:t xml:space="preserve"> </w:t>
      </w:r>
      <w:r w:rsidRPr="006A25F2">
        <w:rPr>
          <w:rFonts w:hint="eastAsia"/>
          <w:color w:val="000000" w:themeColor="text1"/>
          <w:sz w:val="21"/>
          <w:szCs w:val="21"/>
        </w:rPr>
        <w:t>１</w:t>
      </w:r>
      <w:r w:rsidR="00AF6502" w:rsidRPr="006A25F2">
        <w:rPr>
          <w:color w:val="000000" w:themeColor="text1"/>
          <w:sz w:val="21"/>
          <w:szCs w:val="21"/>
        </w:rPr>
        <w:t xml:space="preserve"> </w:t>
      </w:r>
      <w:r w:rsidRPr="006A25F2">
        <w:rPr>
          <w:rFonts w:hint="eastAsia"/>
          <w:color w:val="000000" w:themeColor="text1"/>
          <w:sz w:val="21"/>
          <w:szCs w:val="21"/>
        </w:rPr>
        <w:t>日</w:t>
      </w:r>
      <w:r w:rsidR="00AF6502" w:rsidRPr="006A25F2">
        <w:rPr>
          <w:rFonts w:hint="eastAsia"/>
          <w:color w:val="000000" w:themeColor="text1"/>
          <w:sz w:val="21"/>
          <w:szCs w:val="21"/>
        </w:rPr>
        <w:t xml:space="preserve">　</w:t>
      </w:r>
      <w:r w:rsidRPr="006A25F2">
        <w:rPr>
          <w:rFonts w:hint="eastAsia"/>
          <w:color w:val="000000" w:themeColor="text1"/>
          <w:sz w:val="21"/>
          <w:szCs w:val="21"/>
        </w:rPr>
        <w:t>規程第３０号</w:t>
      </w:r>
    </w:p>
    <w:p w:rsidR="00AF6502" w:rsidRPr="006A25F2" w:rsidRDefault="00105745" w:rsidP="00AF6502">
      <w:pPr>
        <w:pStyle w:val="Default"/>
        <w:spacing w:line="360" w:lineRule="atLeast"/>
        <w:ind w:leftChars="2430" w:left="5103"/>
        <w:rPr>
          <w:color w:val="000000" w:themeColor="text1"/>
          <w:sz w:val="21"/>
          <w:szCs w:val="21"/>
        </w:rPr>
      </w:pPr>
      <w:r w:rsidRPr="006A25F2">
        <w:rPr>
          <w:rFonts w:hint="eastAsia"/>
          <w:color w:val="000000" w:themeColor="text1"/>
          <w:sz w:val="21"/>
          <w:szCs w:val="21"/>
        </w:rPr>
        <w:t>改正</w:t>
      </w:r>
      <w:r w:rsidR="00AF6502" w:rsidRPr="006A25F2">
        <w:rPr>
          <w:rFonts w:hint="eastAsia"/>
          <w:color w:val="000000" w:themeColor="text1"/>
          <w:sz w:val="21"/>
          <w:szCs w:val="21"/>
        </w:rPr>
        <w:t xml:space="preserve">　</w:t>
      </w:r>
      <w:r w:rsidRPr="006A25F2">
        <w:rPr>
          <w:rFonts w:hint="eastAsia"/>
          <w:color w:val="000000" w:themeColor="text1"/>
          <w:sz w:val="21"/>
          <w:szCs w:val="21"/>
        </w:rPr>
        <w:t>平成２５年</w:t>
      </w:r>
      <w:r w:rsidR="00AF6502" w:rsidRPr="006A25F2">
        <w:rPr>
          <w:color w:val="000000" w:themeColor="text1"/>
          <w:sz w:val="21"/>
          <w:szCs w:val="21"/>
        </w:rPr>
        <w:t xml:space="preserve"> </w:t>
      </w:r>
      <w:r w:rsidRPr="006A25F2">
        <w:rPr>
          <w:rFonts w:hint="eastAsia"/>
          <w:color w:val="000000" w:themeColor="text1"/>
          <w:sz w:val="21"/>
          <w:szCs w:val="21"/>
        </w:rPr>
        <w:t>３</w:t>
      </w:r>
      <w:r w:rsidR="00AF6502" w:rsidRPr="006A25F2">
        <w:rPr>
          <w:color w:val="000000" w:themeColor="text1"/>
          <w:sz w:val="21"/>
          <w:szCs w:val="21"/>
        </w:rPr>
        <w:t xml:space="preserve"> </w:t>
      </w:r>
      <w:r w:rsidRPr="006A25F2">
        <w:rPr>
          <w:rFonts w:hint="eastAsia"/>
          <w:color w:val="000000" w:themeColor="text1"/>
          <w:sz w:val="21"/>
          <w:szCs w:val="21"/>
        </w:rPr>
        <w:t>月１４日</w:t>
      </w:r>
    </w:p>
    <w:p w:rsidR="00AF6502" w:rsidRPr="006A25F2" w:rsidRDefault="00105745" w:rsidP="00AF6502">
      <w:pPr>
        <w:pStyle w:val="Default"/>
        <w:spacing w:line="360" w:lineRule="atLeast"/>
        <w:ind w:leftChars="2430" w:left="5103"/>
        <w:rPr>
          <w:color w:val="000000" w:themeColor="text1"/>
          <w:sz w:val="21"/>
          <w:szCs w:val="21"/>
        </w:rPr>
      </w:pPr>
      <w:r w:rsidRPr="006A25F2">
        <w:rPr>
          <w:rFonts w:hint="eastAsia"/>
          <w:color w:val="000000" w:themeColor="text1"/>
          <w:sz w:val="21"/>
          <w:szCs w:val="21"/>
        </w:rPr>
        <w:t>改正</w:t>
      </w:r>
      <w:r w:rsidR="00AF6502" w:rsidRPr="006A25F2">
        <w:rPr>
          <w:rFonts w:hint="eastAsia"/>
          <w:color w:val="000000" w:themeColor="text1"/>
          <w:sz w:val="21"/>
          <w:szCs w:val="21"/>
        </w:rPr>
        <w:t xml:space="preserve">　</w:t>
      </w:r>
      <w:r w:rsidRPr="006A25F2">
        <w:rPr>
          <w:rFonts w:hint="eastAsia"/>
          <w:color w:val="000000" w:themeColor="text1"/>
          <w:sz w:val="21"/>
          <w:szCs w:val="21"/>
        </w:rPr>
        <w:t>平成２７年１２月２８日</w:t>
      </w:r>
    </w:p>
    <w:p w:rsidR="00AF6502" w:rsidRPr="006A25F2" w:rsidRDefault="00105745" w:rsidP="00AF6502">
      <w:pPr>
        <w:pStyle w:val="Default"/>
        <w:spacing w:line="360" w:lineRule="atLeast"/>
        <w:ind w:leftChars="2430" w:left="5103"/>
        <w:rPr>
          <w:color w:val="000000" w:themeColor="text1"/>
          <w:sz w:val="21"/>
          <w:szCs w:val="21"/>
        </w:rPr>
      </w:pPr>
      <w:r w:rsidRPr="006A25F2">
        <w:rPr>
          <w:rFonts w:hint="eastAsia"/>
          <w:color w:val="000000" w:themeColor="text1"/>
          <w:sz w:val="21"/>
          <w:szCs w:val="21"/>
        </w:rPr>
        <w:t>改正</w:t>
      </w:r>
      <w:r w:rsidR="00AF6502" w:rsidRPr="006A25F2">
        <w:rPr>
          <w:rFonts w:hint="eastAsia"/>
          <w:color w:val="000000" w:themeColor="text1"/>
          <w:sz w:val="21"/>
          <w:szCs w:val="21"/>
        </w:rPr>
        <w:t xml:space="preserve">　</w:t>
      </w:r>
      <w:r w:rsidRPr="006A25F2">
        <w:rPr>
          <w:rFonts w:hint="eastAsia"/>
          <w:color w:val="000000" w:themeColor="text1"/>
          <w:sz w:val="21"/>
          <w:szCs w:val="21"/>
        </w:rPr>
        <w:t>平成３０年</w:t>
      </w:r>
      <w:r w:rsidR="00AF6502" w:rsidRPr="006A25F2">
        <w:rPr>
          <w:color w:val="000000" w:themeColor="text1"/>
          <w:sz w:val="21"/>
          <w:szCs w:val="21"/>
        </w:rPr>
        <w:t xml:space="preserve"> </w:t>
      </w:r>
      <w:r w:rsidRPr="006A25F2">
        <w:rPr>
          <w:rFonts w:hint="eastAsia"/>
          <w:color w:val="000000" w:themeColor="text1"/>
          <w:sz w:val="21"/>
          <w:szCs w:val="21"/>
        </w:rPr>
        <w:t>３</w:t>
      </w:r>
      <w:r w:rsidR="00AF6502" w:rsidRPr="006A25F2">
        <w:rPr>
          <w:color w:val="000000" w:themeColor="text1"/>
          <w:sz w:val="21"/>
          <w:szCs w:val="21"/>
        </w:rPr>
        <w:t xml:space="preserve"> </w:t>
      </w:r>
      <w:r w:rsidRPr="006A25F2">
        <w:rPr>
          <w:rFonts w:hint="eastAsia"/>
          <w:color w:val="000000" w:themeColor="text1"/>
          <w:sz w:val="21"/>
          <w:szCs w:val="21"/>
        </w:rPr>
        <w:t>月３０日</w:t>
      </w:r>
    </w:p>
    <w:p w:rsidR="00105745" w:rsidRPr="006A25F2" w:rsidRDefault="00105745" w:rsidP="00AF6502">
      <w:pPr>
        <w:pStyle w:val="Default"/>
        <w:spacing w:line="360" w:lineRule="atLeast"/>
        <w:ind w:leftChars="2430" w:left="5103"/>
        <w:rPr>
          <w:color w:val="000000" w:themeColor="text1"/>
          <w:sz w:val="21"/>
          <w:szCs w:val="21"/>
        </w:rPr>
      </w:pPr>
      <w:r w:rsidRPr="006A25F2">
        <w:rPr>
          <w:rFonts w:hint="eastAsia"/>
          <w:color w:val="000000" w:themeColor="text1"/>
          <w:sz w:val="21"/>
          <w:szCs w:val="21"/>
        </w:rPr>
        <w:t>改正</w:t>
      </w:r>
      <w:r w:rsidR="00AF6502" w:rsidRPr="006A25F2">
        <w:rPr>
          <w:rFonts w:hint="eastAsia"/>
          <w:color w:val="000000" w:themeColor="text1"/>
          <w:sz w:val="21"/>
          <w:szCs w:val="21"/>
        </w:rPr>
        <w:t xml:space="preserve">　</w:t>
      </w:r>
      <w:r w:rsidRPr="006A25F2">
        <w:rPr>
          <w:rFonts w:hint="eastAsia"/>
          <w:color w:val="000000" w:themeColor="text1"/>
          <w:sz w:val="21"/>
          <w:szCs w:val="21"/>
        </w:rPr>
        <w:t>令和</w:t>
      </w:r>
      <w:r w:rsidR="00AF6502" w:rsidRPr="006A25F2">
        <w:rPr>
          <w:rFonts w:hint="eastAsia"/>
          <w:color w:val="000000" w:themeColor="text1"/>
          <w:sz w:val="21"/>
          <w:szCs w:val="21"/>
        </w:rPr>
        <w:t xml:space="preserve">　</w:t>
      </w:r>
      <w:r w:rsidRPr="006A25F2">
        <w:rPr>
          <w:rFonts w:hint="eastAsia"/>
          <w:color w:val="000000" w:themeColor="text1"/>
          <w:sz w:val="21"/>
          <w:szCs w:val="21"/>
        </w:rPr>
        <w:t>３年</w:t>
      </w:r>
      <w:r w:rsidR="00AF6502" w:rsidRPr="006A25F2">
        <w:rPr>
          <w:rFonts w:hint="eastAsia"/>
          <w:color w:val="000000" w:themeColor="text1"/>
          <w:sz w:val="21"/>
          <w:szCs w:val="21"/>
        </w:rPr>
        <w:t xml:space="preserve">　</w:t>
      </w:r>
      <w:r w:rsidRPr="006A25F2">
        <w:rPr>
          <w:rFonts w:hint="eastAsia"/>
          <w:color w:val="000000" w:themeColor="text1"/>
          <w:sz w:val="21"/>
          <w:szCs w:val="21"/>
        </w:rPr>
        <w:t>４月</w:t>
      </w:r>
      <w:r w:rsidR="00AF6502" w:rsidRPr="006A25F2">
        <w:rPr>
          <w:rFonts w:hint="eastAsia"/>
          <w:color w:val="000000" w:themeColor="text1"/>
          <w:sz w:val="21"/>
          <w:szCs w:val="21"/>
        </w:rPr>
        <w:t xml:space="preserve">　</w:t>
      </w:r>
      <w:r w:rsidRPr="006A25F2">
        <w:rPr>
          <w:rFonts w:hint="eastAsia"/>
          <w:color w:val="000000" w:themeColor="text1"/>
          <w:sz w:val="21"/>
          <w:szCs w:val="21"/>
        </w:rPr>
        <w:t>１日</w:t>
      </w:r>
    </w:p>
    <w:p w:rsidR="00EE4FD0" w:rsidRPr="006A25F2" w:rsidRDefault="00EE4FD0" w:rsidP="00AF6502">
      <w:pPr>
        <w:pStyle w:val="Default"/>
        <w:spacing w:line="360" w:lineRule="atLeast"/>
        <w:ind w:leftChars="2430" w:left="5103"/>
        <w:rPr>
          <w:color w:val="000000" w:themeColor="text1"/>
          <w:sz w:val="21"/>
          <w:szCs w:val="21"/>
        </w:rPr>
      </w:pPr>
      <w:r w:rsidRPr="006A25F2">
        <w:rPr>
          <w:rFonts w:hint="eastAsia"/>
          <w:color w:val="000000" w:themeColor="text1"/>
          <w:sz w:val="21"/>
          <w:szCs w:val="21"/>
        </w:rPr>
        <w:t>改正　令和　５年　４月　１日</w:t>
      </w:r>
    </w:p>
    <w:p w:rsidR="00105745" w:rsidRPr="006A25F2" w:rsidRDefault="00105745">
      <w:pPr>
        <w:pStyle w:val="CM9"/>
        <w:spacing w:after="360" w:line="360" w:lineRule="atLeast"/>
        <w:rPr>
          <w:rFonts w:cs="ＭＳ 明朝"/>
          <w:color w:val="000000" w:themeColor="text1"/>
          <w:sz w:val="21"/>
          <w:szCs w:val="21"/>
        </w:rPr>
      </w:pPr>
      <w:r w:rsidRPr="006A25F2">
        <w:rPr>
          <w:rFonts w:cs="ＭＳ 明朝" w:hint="eastAsia"/>
          <w:color w:val="000000" w:themeColor="text1"/>
          <w:sz w:val="21"/>
          <w:szCs w:val="21"/>
        </w:rPr>
        <w:t>第１章</w:t>
      </w:r>
      <w:r w:rsidR="00AF6502" w:rsidRPr="006A25F2">
        <w:rPr>
          <w:rFonts w:cs="ＭＳ 明朝" w:hint="eastAsia"/>
          <w:color w:val="000000" w:themeColor="text1"/>
          <w:sz w:val="21"/>
          <w:szCs w:val="21"/>
        </w:rPr>
        <w:t xml:space="preserve">　</w:t>
      </w:r>
      <w:r w:rsidRPr="006A25F2">
        <w:rPr>
          <w:rFonts w:cs="ＭＳ 明朝" w:hint="eastAsia"/>
          <w:color w:val="000000" w:themeColor="text1"/>
          <w:sz w:val="21"/>
          <w:szCs w:val="21"/>
        </w:rPr>
        <w:t>総則</w:t>
      </w:r>
    </w:p>
    <w:p w:rsidR="00105745" w:rsidRPr="006A25F2" w:rsidRDefault="00105745" w:rsidP="00DF042F">
      <w:pPr>
        <w:pStyle w:val="CM1"/>
        <w:rPr>
          <w:rFonts w:cs="ＭＳ 明朝"/>
          <w:color w:val="000000" w:themeColor="text1"/>
          <w:sz w:val="21"/>
          <w:szCs w:val="21"/>
        </w:rPr>
      </w:pPr>
      <w:r w:rsidRPr="006A25F2">
        <w:rPr>
          <w:rFonts w:cs="ＭＳ 明朝" w:hint="eastAsia"/>
          <w:color w:val="000000" w:themeColor="text1"/>
          <w:sz w:val="21"/>
          <w:szCs w:val="21"/>
        </w:rPr>
        <w:t>（目的）</w:t>
      </w:r>
    </w:p>
    <w:p w:rsidR="00105745" w:rsidRPr="006A25F2" w:rsidRDefault="00105745" w:rsidP="00DF042F">
      <w:pPr>
        <w:pStyle w:val="CM9"/>
        <w:spacing w:after="360" w:line="360" w:lineRule="atLeast"/>
        <w:ind w:left="210" w:hanging="210"/>
        <w:jc w:val="both"/>
        <w:rPr>
          <w:rFonts w:cs="ＭＳ 明朝"/>
          <w:color w:val="000000" w:themeColor="text1"/>
          <w:sz w:val="21"/>
          <w:szCs w:val="21"/>
        </w:rPr>
      </w:pPr>
      <w:r w:rsidRPr="006A25F2">
        <w:rPr>
          <w:rFonts w:cs="ＭＳ 明朝" w:hint="eastAsia"/>
          <w:color w:val="000000" w:themeColor="text1"/>
          <w:sz w:val="21"/>
          <w:szCs w:val="21"/>
        </w:rPr>
        <w:t>第１条</w:t>
      </w:r>
      <w:r w:rsidR="00AF6502" w:rsidRPr="006A25F2">
        <w:rPr>
          <w:rFonts w:cs="ＭＳ 明朝" w:hint="eastAsia"/>
          <w:color w:val="000000" w:themeColor="text1"/>
          <w:sz w:val="21"/>
          <w:szCs w:val="21"/>
        </w:rPr>
        <w:t xml:space="preserve">　</w:t>
      </w:r>
      <w:r w:rsidRPr="006A25F2">
        <w:rPr>
          <w:rFonts w:cs="ＭＳ 明朝" w:hint="eastAsia"/>
          <w:color w:val="000000" w:themeColor="text1"/>
          <w:sz w:val="21"/>
          <w:szCs w:val="21"/>
        </w:rPr>
        <w:t>この規程は、</w:t>
      </w:r>
      <w:r w:rsidR="00EE4FD0" w:rsidRPr="006A25F2">
        <w:rPr>
          <w:rFonts w:hAnsi="ＭＳ 明朝" w:hint="eastAsia"/>
          <w:color w:val="000000" w:themeColor="text1"/>
          <w:sz w:val="21"/>
          <w:szCs w:val="21"/>
        </w:rPr>
        <w:t>個人情報の保護に関する法律（平成</w:t>
      </w:r>
      <w:r w:rsidR="00EE4FD0" w:rsidRPr="006A25F2">
        <w:rPr>
          <w:rFonts w:hAnsi="ＭＳ 明朝"/>
          <w:color w:val="000000" w:themeColor="text1"/>
          <w:sz w:val="21"/>
          <w:szCs w:val="21"/>
        </w:rPr>
        <w:t>15年法律第57号。以下「法」という。）、行政手続における特定の個人を識別するための番号の利用等に関する法律（平成25年法律第27号。以下「番号法」という。）、大阪府個人情報の保護に関する法律施行条例（令和４年大阪府条例第60号。以下「条例」という。）</w:t>
      </w:r>
      <w:r w:rsidRPr="006A25F2">
        <w:rPr>
          <w:rFonts w:cs="ＭＳ 明朝" w:hint="eastAsia"/>
          <w:color w:val="000000" w:themeColor="text1"/>
          <w:sz w:val="21"/>
          <w:szCs w:val="21"/>
        </w:rPr>
        <w:t>及び個人情報の安全管理に関する基本方針に基づき、地方独立行政法人大阪府立環境農林水産総合研究所（以下「法人」という。）における個人情報の取扱いについて必要な事項を定め、個人情報取扱事務の適正な執行を図ることを目的とする。</w:t>
      </w:r>
    </w:p>
    <w:p w:rsidR="00105745" w:rsidRPr="006A25F2" w:rsidRDefault="00105745" w:rsidP="00DF042F">
      <w:pPr>
        <w:pStyle w:val="CM1"/>
        <w:jc w:val="both"/>
        <w:rPr>
          <w:rFonts w:cs="ＭＳ 明朝"/>
          <w:color w:val="000000" w:themeColor="text1"/>
          <w:sz w:val="21"/>
          <w:szCs w:val="21"/>
        </w:rPr>
      </w:pPr>
      <w:r w:rsidRPr="006A25F2">
        <w:rPr>
          <w:rFonts w:cs="ＭＳ 明朝" w:hint="eastAsia"/>
          <w:color w:val="000000" w:themeColor="text1"/>
          <w:sz w:val="21"/>
          <w:szCs w:val="21"/>
        </w:rPr>
        <w:t>（定義）</w:t>
      </w:r>
    </w:p>
    <w:p w:rsidR="00105745" w:rsidRPr="006A25F2" w:rsidRDefault="00105745" w:rsidP="00DF042F">
      <w:pPr>
        <w:pStyle w:val="CM2"/>
        <w:ind w:left="210" w:hanging="210"/>
        <w:jc w:val="both"/>
        <w:rPr>
          <w:rFonts w:cs="ＭＳ 明朝"/>
          <w:color w:val="000000" w:themeColor="text1"/>
          <w:sz w:val="21"/>
          <w:szCs w:val="21"/>
        </w:rPr>
      </w:pPr>
      <w:r w:rsidRPr="006A25F2">
        <w:rPr>
          <w:rFonts w:cs="ＭＳ 明朝" w:hint="eastAsia"/>
          <w:color w:val="000000" w:themeColor="text1"/>
          <w:sz w:val="21"/>
          <w:szCs w:val="21"/>
        </w:rPr>
        <w:t>第２条</w:t>
      </w:r>
      <w:r w:rsidR="00AF6502" w:rsidRPr="006A25F2">
        <w:rPr>
          <w:rFonts w:cs="ＭＳ 明朝" w:hint="eastAsia"/>
          <w:color w:val="000000" w:themeColor="text1"/>
          <w:sz w:val="21"/>
          <w:szCs w:val="21"/>
        </w:rPr>
        <w:t xml:space="preserve">　</w:t>
      </w:r>
      <w:r w:rsidRPr="006A25F2">
        <w:rPr>
          <w:rFonts w:cs="ＭＳ 明朝" w:hint="eastAsia"/>
          <w:color w:val="000000" w:themeColor="text1"/>
          <w:sz w:val="21"/>
          <w:szCs w:val="21"/>
        </w:rPr>
        <w:t>この規程</w:t>
      </w:r>
      <w:r w:rsidR="00D525DC" w:rsidRPr="006A25F2">
        <w:rPr>
          <w:rFonts w:cs="ＭＳ 明朝" w:hint="eastAsia"/>
          <w:color w:val="000000" w:themeColor="text1"/>
          <w:sz w:val="21"/>
          <w:szCs w:val="21"/>
        </w:rPr>
        <w:t>における用語の意義は、</w:t>
      </w:r>
      <w:r w:rsidRPr="006A25F2">
        <w:rPr>
          <w:rFonts w:cs="ＭＳ 明朝" w:hint="eastAsia"/>
          <w:color w:val="000000" w:themeColor="text1"/>
          <w:sz w:val="21"/>
          <w:szCs w:val="21"/>
        </w:rPr>
        <w:t>次に定めるもののほか、</w:t>
      </w:r>
      <w:r w:rsidR="00D525DC" w:rsidRPr="006A25F2">
        <w:rPr>
          <w:rFonts w:cs="ＭＳ 明朝" w:hint="eastAsia"/>
          <w:color w:val="000000" w:themeColor="text1"/>
          <w:sz w:val="21"/>
          <w:szCs w:val="21"/>
        </w:rPr>
        <w:t>法、番号法</w:t>
      </w:r>
      <w:r w:rsidRPr="006A25F2">
        <w:rPr>
          <w:rFonts w:cs="ＭＳ 明朝" w:hint="eastAsia"/>
          <w:color w:val="000000" w:themeColor="text1"/>
          <w:sz w:val="21"/>
          <w:szCs w:val="21"/>
        </w:rPr>
        <w:t>及び条例の定めるところによる。</w:t>
      </w:r>
    </w:p>
    <w:p w:rsidR="00105745" w:rsidRPr="006A25F2" w:rsidRDefault="00105745" w:rsidP="00DF042F">
      <w:pPr>
        <w:pStyle w:val="CM9"/>
        <w:spacing w:after="360" w:line="360" w:lineRule="atLeast"/>
        <w:jc w:val="both"/>
        <w:rPr>
          <w:rFonts w:cs="ＭＳ 明朝"/>
          <w:color w:val="000000" w:themeColor="text1"/>
          <w:sz w:val="21"/>
          <w:szCs w:val="21"/>
        </w:rPr>
      </w:pPr>
      <w:r w:rsidRPr="006A25F2">
        <w:rPr>
          <w:rFonts w:cs="ＭＳ 明朝" w:hint="eastAsia"/>
          <w:color w:val="000000" w:themeColor="text1"/>
          <w:sz w:val="21"/>
          <w:szCs w:val="21"/>
        </w:rPr>
        <w:t>２</w:t>
      </w:r>
      <w:r w:rsidR="00AF6502" w:rsidRPr="006A25F2">
        <w:rPr>
          <w:rFonts w:cs="ＭＳ 明朝" w:hint="eastAsia"/>
          <w:color w:val="000000" w:themeColor="text1"/>
          <w:sz w:val="21"/>
          <w:szCs w:val="21"/>
        </w:rPr>
        <w:t xml:space="preserve">　</w:t>
      </w:r>
      <w:r w:rsidRPr="006A25F2">
        <w:rPr>
          <w:rFonts w:cs="ＭＳ 明朝" w:hint="eastAsia"/>
          <w:color w:val="000000" w:themeColor="text1"/>
          <w:sz w:val="21"/>
          <w:szCs w:val="21"/>
        </w:rPr>
        <w:t>「職員等」とは、職員及び非常勤職員等法人に勤務する者をいう。</w:t>
      </w:r>
    </w:p>
    <w:p w:rsidR="00105745" w:rsidRPr="006A25F2" w:rsidRDefault="00105745" w:rsidP="00DF042F">
      <w:pPr>
        <w:pStyle w:val="CM9"/>
        <w:spacing w:after="360" w:line="360" w:lineRule="atLeast"/>
        <w:jc w:val="both"/>
        <w:rPr>
          <w:rFonts w:cs="ＭＳ 明朝"/>
          <w:color w:val="000000" w:themeColor="text1"/>
          <w:sz w:val="21"/>
          <w:szCs w:val="21"/>
        </w:rPr>
      </w:pPr>
      <w:r w:rsidRPr="006A25F2">
        <w:rPr>
          <w:rFonts w:cs="ＭＳ 明朝" w:hint="eastAsia"/>
          <w:color w:val="000000" w:themeColor="text1"/>
          <w:sz w:val="21"/>
          <w:szCs w:val="21"/>
        </w:rPr>
        <w:t>第２章</w:t>
      </w:r>
      <w:r w:rsidR="00AF6502" w:rsidRPr="006A25F2">
        <w:rPr>
          <w:rFonts w:cs="ＭＳ 明朝" w:hint="eastAsia"/>
          <w:color w:val="000000" w:themeColor="text1"/>
          <w:sz w:val="21"/>
          <w:szCs w:val="21"/>
        </w:rPr>
        <w:t xml:space="preserve">　</w:t>
      </w:r>
      <w:r w:rsidRPr="006A25F2">
        <w:rPr>
          <w:rFonts w:cs="ＭＳ 明朝" w:hint="eastAsia"/>
          <w:color w:val="000000" w:themeColor="text1"/>
          <w:sz w:val="21"/>
          <w:szCs w:val="21"/>
        </w:rPr>
        <w:t>管理体制等</w:t>
      </w:r>
    </w:p>
    <w:p w:rsidR="00105745" w:rsidRPr="006A25F2" w:rsidRDefault="00105745" w:rsidP="00DF042F">
      <w:pPr>
        <w:pStyle w:val="CM1"/>
        <w:rPr>
          <w:rFonts w:cs="ＭＳ 明朝"/>
          <w:color w:val="000000" w:themeColor="text1"/>
          <w:sz w:val="21"/>
          <w:szCs w:val="21"/>
        </w:rPr>
      </w:pPr>
      <w:r w:rsidRPr="006A25F2">
        <w:rPr>
          <w:rFonts w:cs="ＭＳ 明朝" w:hint="eastAsia"/>
          <w:color w:val="000000" w:themeColor="text1"/>
          <w:sz w:val="21"/>
          <w:szCs w:val="21"/>
        </w:rPr>
        <w:t>（管理体制）</w:t>
      </w:r>
    </w:p>
    <w:p w:rsidR="00105745" w:rsidRPr="006A25F2" w:rsidRDefault="00105745" w:rsidP="00DF042F">
      <w:pPr>
        <w:pStyle w:val="CM2"/>
        <w:ind w:left="210" w:hanging="210"/>
        <w:jc w:val="both"/>
        <w:rPr>
          <w:rFonts w:cs="ＭＳ 明朝"/>
          <w:color w:val="000000" w:themeColor="text1"/>
          <w:sz w:val="21"/>
          <w:szCs w:val="21"/>
        </w:rPr>
      </w:pPr>
      <w:r w:rsidRPr="006A25F2">
        <w:rPr>
          <w:rFonts w:cs="ＭＳ 明朝" w:hint="eastAsia"/>
          <w:color w:val="000000" w:themeColor="text1"/>
          <w:sz w:val="21"/>
          <w:szCs w:val="21"/>
        </w:rPr>
        <w:t>第３条</w:t>
      </w:r>
      <w:r w:rsidR="00AF6502" w:rsidRPr="006A25F2">
        <w:rPr>
          <w:rFonts w:cs="ＭＳ 明朝" w:hint="eastAsia"/>
          <w:color w:val="000000" w:themeColor="text1"/>
          <w:sz w:val="21"/>
          <w:szCs w:val="21"/>
        </w:rPr>
        <w:t xml:space="preserve">　</w:t>
      </w:r>
      <w:r w:rsidRPr="006A25F2">
        <w:rPr>
          <w:rFonts w:cs="ＭＳ 明朝" w:hint="eastAsia"/>
          <w:color w:val="000000" w:themeColor="text1"/>
          <w:sz w:val="21"/>
          <w:szCs w:val="21"/>
        </w:rPr>
        <w:t>法人が所有する個人情報の保護に関する最終決定権限及び責任を有する個人情報取扱事務統括責任者（以下「統括責任者」）を置き、理事長をもって充てる。</w:t>
      </w:r>
    </w:p>
    <w:p w:rsidR="00071163" w:rsidRPr="006A25F2" w:rsidRDefault="00071163" w:rsidP="00071163">
      <w:pPr>
        <w:pStyle w:val="CM2"/>
        <w:spacing w:line="240" w:lineRule="auto"/>
        <w:ind w:left="210" w:hanging="210"/>
        <w:jc w:val="both"/>
        <w:rPr>
          <w:rFonts w:cs="ＭＳ 明朝"/>
          <w:color w:val="000000" w:themeColor="text1"/>
          <w:sz w:val="21"/>
          <w:szCs w:val="21"/>
        </w:rPr>
      </w:pPr>
      <w:r w:rsidRPr="006A25F2">
        <w:rPr>
          <w:rFonts w:cs="ＭＳ 明朝" w:hint="eastAsia"/>
          <w:color w:val="000000" w:themeColor="text1"/>
          <w:sz w:val="21"/>
          <w:szCs w:val="21"/>
        </w:rPr>
        <w:t>２　法人が保有する個人情報の保護に関する企画及び総合調整を行い、組織を通じて個人情報の管理の任に当たるため、個人情報取扱事務統括者（以下「統括者」という。）を置き、総務部長をもって充てる。</w:t>
      </w:r>
    </w:p>
    <w:p w:rsidR="00071163" w:rsidRPr="006A25F2" w:rsidRDefault="00071163" w:rsidP="00071163">
      <w:pPr>
        <w:pStyle w:val="CM2"/>
        <w:spacing w:line="240" w:lineRule="auto"/>
        <w:ind w:left="210" w:hanging="210"/>
        <w:jc w:val="both"/>
        <w:rPr>
          <w:rFonts w:cs="ＭＳ 明朝"/>
          <w:color w:val="000000" w:themeColor="text1"/>
          <w:sz w:val="21"/>
          <w:szCs w:val="21"/>
        </w:rPr>
      </w:pPr>
      <w:r w:rsidRPr="006A25F2">
        <w:rPr>
          <w:rFonts w:cs="ＭＳ 明朝" w:hint="eastAsia"/>
          <w:color w:val="000000" w:themeColor="text1"/>
          <w:sz w:val="21"/>
          <w:szCs w:val="21"/>
        </w:rPr>
        <w:t>３　個人情報取扱事務の適正な執行を図るため、個人情報取扱事務総括者（以下「総括者」という。）を置き、総務部総務グループリーダーをもって充てる。</w:t>
      </w:r>
    </w:p>
    <w:p w:rsidR="00071163" w:rsidRPr="006A25F2" w:rsidRDefault="00071163" w:rsidP="00071163">
      <w:pPr>
        <w:pStyle w:val="CM2"/>
        <w:spacing w:line="240" w:lineRule="auto"/>
        <w:ind w:left="210" w:hanging="210"/>
        <w:jc w:val="both"/>
        <w:rPr>
          <w:rFonts w:cs="ＭＳ 明朝"/>
          <w:color w:val="000000" w:themeColor="text1"/>
          <w:sz w:val="21"/>
          <w:szCs w:val="21"/>
        </w:rPr>
      </w:pPr>
      <w:r w:rsidRPr="006A25F2">
        <w:rPr>
          <w:rFonts w:cs="ＭＳ 明朝" w:hint="eastAsia"/>
          <w:color w:val="000000" w:themeColor="text1"/>
          <w:sz w:val="21"/>
          <w:szCs w:val="21"/>
        </w:rPr>
        <w:t>４　総括者の事務を補助させるため、個人情報取扱事務補助者（以下「補助者」という。）を置き、総務部総務グループ個人情報取扱事務主任者をもって充てる。</w:t>
      </w:r>
    </w:p>
    <w:p w:rsidR="00071163" w:rsidRPr="006A25F2" w:rsidRDefault="00071163" w:rsidP="00071163">
      <w:pPr>
        <w:pStyle w:val="CM3"/>
        <w:spacing w:line="240" w:lineRule="auto"/>
        <w:ind w:left="210" w:hanging="210"/>
        <w:jc w:val="both"/>
        <w:rPr>
          <w:rFonts w:cs="ＭＳ 明朝"/>
          <w:color w:val="000000" w:themeColor="text1"/>
          <w:sz w:val="21"/>
          <w:szCs w:val="21"/>
        </w:rPr>
      </w:pPr>
      <w:r w:rsidRPr="006A25F2">
        <w:rPr>
          <w:rFonts w:cs="ＭＳ 明朝" w:hint="eastAsia"/>
          <w:color w:val="000000" w:themeColor="text1"/>
          <w:sz w:val="21"/>
          <w:szCs w:val="21"/>
        </w:rPr>
        <w:t>５　所属（各部および農業大学校をいう。以下同じ。）における個人情報取扱事務の適正な執行を図るため、所属に個人情報取扱事務管理者（以下「管理者」という。）を置き、所属の長（以下「所属長」という。）の職にある者をもって充てる。ただし、総務部においては、総務部総</w:t>
      </w:r>
      <w:r w:rsidRPr="006A25F2">
        <w:rPr>
          <w:rFonts w:cs="ＭＳ 明朝" w:hint="eastAsia"/>
          <w:color w:val="000000" w:themeColor="text1"/>
          <w:sz w:val="21"/>
          <w:szCs w:val="21"/>
        </w:rPr>
        <w:lastRenderedPageBreak/>
        <w:t>務グループリーダーが総括者と兼任するものとする。</w:t>
      </w:r>
    </w:p>
    <w:p w:rsidR="00105745" w:rsidRPr="006A25F2" w:rsidRDefault="00105745" w:rsidP="00071163">
      <w:pPr>
        <w:pStyle w:val="CM3"/>
        <w:spacing w:line="240" w:lineRule="auto"/>
        <w:ind w:left="210" w:hanging="210"/>
        <w:jc w:val="both"/>
        <w:rPr>
          <w:color w:val="000000" w:themeColor="text1"/>
          <w:sz w:val="21"/>
          <w:szCs w:val="21"/>
        </w:rPr>
      </w:pPr>
      <w:r w:rsidRPr="006A25F2">
        <w:rPr>
          <w:rFonts w:cs="ＭＳ 明朝" w:hint="eastAsia"/>
          <w:color w:val="000000" w:themeColor="text1"/>
          <w:sz w:val="21"/>
          <w:szCs w:val="21"/>
        </w:rPr>
        <w:t>６</w:t>
      </w:r>
      <w:r w:rsidR="00AF6502" w:rsidRPr="006A25F2">
        <w:rPr>
          <w:rFonts w:cs="ＭＳ 明朝" w:hint="eastAsia"/>
          <w:color w:val="000000" w:themeColor="text1"/>
          <w:sz w:val="21"/>
          <w:szCs w:val="21"/>
        </w:rPr>
        <w:t xml:space="preserve">　</w:t>
      </w:r>
      <w:r w:rsidRPr="006A25F2">
        <w:rPr>
          <w:rFonts w:cs="ＭＳ 明朝" w:hint="eastAsia"/>
          <w:color w:val="000000" w:themeColor="text1"/>
          <w:sz w:val="21"/>
          <w:szCs w:val="21"/>
        </w:rPr>
        <w:t>管理者の事務を補助させるため、所属に個人情報取扱事務主任者（以下「主任者」という。）</w:t>
      </w:r>
      <w:r w:rsidRPr="006A25F2">
        <w:rPr>
          <w:rFonts w:hint="eastAsia"/>
          <w:color w:val="000000" w:themeColor="text1"/>
          <w:sz w:val="21"/>
          <w:szCs w:val="21"/>
        </w:rPr>
        <w:t>を置き、管理者が指定する者をもって充てる。ただし、農業大学校においては、校長が管理者と兼任するものとする。</w:t>
      </w:r>
    </w:p>
    <w:p w:rsidR="00071163" w:rsidRPr="006A25F2" w:rsidRDefault="00071163" w:rsidP="00071163">
      <w:pPr>
        <w:ind w:left="210" w:hangingChars="100" w:hanging="210"/>
        <w:rPr>
          <w:rFonts w:ascii="ＭＳ 明朝" w:eastAsia="ＭＳ 明朝" w:hAnsi="ＭＳ 明朝"/>
          <w:color w:val="000000" w:themeColor="text1"/>
          <w:szCs w:val="21"/>
        </w:rPr>
      </w:pPr>
      <w:r w:rsidRPr="006A25F2">
        <w:rPr>
          <w:rFonts w:ascii="ＭＳ 明朝" w:eastAsia="ＭＳ 明朝" w:hAnsi="ＭＳ 明朝" w:hint="eastAsia"/>
          <w:color w:val="000000" w:themeColor="text1"/>
          <w:szCs w:val="21"/>
        </w:rPr>
        <w:t>７　個人情報の管理状況に係る監査を行うため、監査責任者を置き、事務局長をもって充てる。</w:t>
      </w:r>
    </w:p>
    <w:p w:rsidR="00105745" w:rsidRPr="006A25F2" w:rsidRDefault="00071163" w:rsidP="00071163">
      <w:pPr>
        <w:pStyle w:val="CM4"/>
        <w:spacing w:line="240" w:lineRule="auto"/>
        <w:ind w:left="210" w:hanging="210"/>
        <w:jc w:val="both"/>
        <w:rPr>
          <w:rFonts w:cs="ＭＳ 明朝"/>
          <w:color w:val="000000" w:themeColor="text1"/>
          <w:sz w:val="21"/>
          <w:szCs w:val="21"/>
        </w:rPr>
      </w:pPr>
      <w:r w:rsidRPr="006A25F2">
        <w:rPr>
          <w:rFonts w:cs="ＭＳ 明朝" w:hint="eastAsia"/>
          <w:color w:val="000000" w:themeColor="text1"/>
          <w:sz w:val="21"/>
          <w:szCs w:val="21"/>
        </w:rPr>
        <w:t>８</w:t>
      </w:r>
      <w:r w:rsidR="00AF6502" w:rsidRPr="006A25F2">
        <w:rPr>
          <w:rFonts w:cs="ＭＳ 明朝" w:hint="eastAsia"/>
          <w:color w:val="000000" w:themeColor="text1"/>
          <w:sz w:val="21"/>
          <w:szCs w:val="21"/>
        </w:rPr>
        <w:t xml:space="preserve">　</w:t>
      </w:r>
      <w:r w:rsidRPr="006A25F2">
        <w:rPr>
          <w:rFonts w:cs="ＭＳ 明朝" w:hint="eastAsia"/>
          <w:color w:val="000000" w:themeColor="text1"/>
          <w:sz w:val="21"/>
          <w:szCs w:val="21"/>
        </w:rPr>
        <w:t>第３項から第６項</w:t>
      </w:r>
      <w:r w:rsidR="00105745" w:rsidRPr="006A25F2">
        <w:rPr>
          <w:rFonts w:cs="ＭＳ 明朝" w:hint="eastAsia"/>
          <w:color w:val="000000" w:themeColor="text1"/>
          <w:sz w:val="21"/>
          <w:szCs w:val="21"/>
        </w:rPr>
        <w:t>の規定により総括者、補助者、管理者及び主任者を置いた場合は、総括者より統括者へ報告する。</w:t>
      </w:r>
    </w:p>
    <w:p w:rsidR="00105745" w:rsidRPr="006A25F2" w:rsidRDefault="00071163" w:rsidP="00DF042F">
      <w:pPr>
        <w:pStyle w:val="CM9"/>
        <w:spacing w:after="360" w:line="360" w:lineRule="atLeast"/>
        <w:ind w:left="210" w:hanging="210"/>
        <w:jc w:val="both"/>
        <w:rPr>
          <w:rFonts w:cs="ＭＳ 明朝"/>
          <w:color w:val="000000" w:themeColor="text1"/>
          <w:sz w:val="21"/>
          <w:szCs w:val="21"/>
        </w:rPr>
      </w:pPr>
      <w:r w:rsidRPr="006A25F2">
        <w:rPr>
          <w:rFonts w:cs="ＭＳ 明朝" w:hint="eastAsia"/>
          <w:color w:val="000000" w:themeColor="text1"/>
          <w:sz w:val="21"/>
          <w:szCs w:val="21"/>
        </w:rPr>
        <w:t>９</w:t>
      </w:r>
      <w:r w:rsidR="00AF6502" w:rsidRPr="006A25F2">
        <w:rPr>
          <w:rFonts w:cs="ＭＳ 明朝" w:hint="eastAsia"/>
          <w:color w:val="000000" w:themeColor="text1"/>
          <w:sz w:val="21"/>
          <w:szCs w:val="21"/>
        </w:rPr>
        <w:t xml:space="preserve">　</w:t>
      </w:r>
      <w:r w:rsidRPr="006A25F2">
        <w:rPr>
          <w:rFonts w:cs="ＭＳ 明朝" w:hint="eastAsia"/>
          <w:color w:val="000000" w:themeColor="text1"/>
          <w:sz w:val="21"/>
          <w:szCs w:val="21"/>
        </w:rPr>
        <w:t>特定個人情報取扱事務については、統括責任者が任命する総務部に所属する職員に取扱を限定し、統括者が管理者を兼任する。主任者は総務部総務グループリーダーをもって充てる。補助者は置かないものとする。</w:t>
      </w:r>
    </w:p>
    <w:p w:rsidR="00105745" w:rsidRPr="006A25F2" w:rsidRDefault="00105745" w:rsidP="00DF042F">
      <w:pPr>
        <w:pStyle w:val="CM5"/>
        <w:jc w:val="both"/>
        <w:rPr>
          <w:rFonts w:cs="ＭＳ 明朝"/>
          <w:color w:val="000000" w:themeColor="text1"/>
          <w:sz w:val="21"/>
          <w:szCs w:val="21"/>
        </w:rPr>
      </w:pPr>
      <w:r w:rsidRPr="006A25F2">
        <w:rPr>
          <w:rFonts w:cs="ＭＳ 明朝" w:hint="eastAsia"/>
          <w:color w:val="000000" w:themeColor="text1"/>
          <w:sz w:val="21"/>
          <w:szCs w:val="21"/>
        </w:rPr>
        <w:t>（情報漏えい等時における対応体制等の整備）</w:t>
      </w:r>
    </w:p>
    <w:p w:rsidR="00105745" w:rsidRPr="006A25F2" w:rsidRDefault="00105745" w:rsidP="00DF042F">
      <w:pPr>
        <w:pStyle w:val="CM9"/>
        <w:spacing w:after="360" w:line="360" w:lineRule="atLeast"/>
        <w:ind w:left="210" w:hanging="210"/>
        <w:jc w:val="both"/>
        <w:rPr>
          <w:rFonts w:cs="ＭＳ 明朝"/>
          <w:color w:val="000000" w:themeColor="text1"/>
          <w:sz w:val="21"/>
          <w:szCs w:val="21"/>
        </w:rPr>
      </w:pPr>
      <w:r w:rsidRPr="006A25F2">
        <w:rPr>
          <w:rFonts w:cs="ＭＳ 明朝" w:hint="eastAsia"/>
          <w:color w:val="000000" w:themeColor="text1"/>
          <w:sz w:val="21"/>
          <w:szCs w:val="21"/>
        </w:rPr>
        <w:t>第４条</w:t>
      </w:r>
      <w:r w:rsidR="00AF6502" w:rsidRPr="006A25F2">
        <w:rPr>
          <w:rFonts w:cs="ＭＳ 明朝" w:hint="eastAsia"/>
          <w:color w:val="000000" w:themeColor="text1"/>
          <w:sz w:val="21"/>
          <w:szCs w:val="21"/>
        </w:rPr>
        <w:t xml:space="preserve">　</w:t>
      </w:r>
      <w:r w:rsidRPr="006A25F2">
        <w:rPr>
          <w:rFonts w:cs="ＭＳ 明朝" w:hint="eastAsia"/>
          <w:color w:val="000000" w:themeColor="text1"/>
          <w:sz w:val="21"/>
          <w:szCs w:val="21"/>
        </w:rPr>
        <w:t>統括者は、所属において保有する個人情報の漏えい、滅失又は毀損等（以下「情報漏えい等」という。）の事案の発生又は兆候を把握した場合の対応体制及び個人情報に関する法令、条例、規定等に違反している事実又は兆候を把握した場合の報告連絡の体制及び手順等の整備を行う。</w:t>
      </w:r>
    </w:p>
    <w:p w:rsidR="00105745" w:rsidRPr="006A25F2" w:rsidRDefault="00105745" w:rsidP="00DF042F">
      <w:pPr>
        <w:pStyle w:val="CM9"/>
        <w:spacing w:after="360" w:line="360" w:lineRule="atLeast"/>
        <w:jc w:val="both"/>
        <w:rPr>
          <w:rFonts w:cs="ＭＳ 明朝"/>
          <w:color w:val="000000" w:themeColor="text1"/>
          <w:sz w:val="21"/>
          <w:szCs w:val="21"/>
        </w:rPr>
      </w:pPr>
      <w:r w:rsidRPr="006A25F2">
        <w:rPr>
          <w:rFonts w:cs="ＭＳ 明朝" w:hint="eastAsia"/>
          <w:color w:val="000000" w:themeColor="text1"/>
          <w:sz w:val="21"/>
          <w:szCs w:val="21"/>
        </w:rPr>
        <w:t>第３章</w:t>
      </w:r>
      <w:r w:rsidR="00AF6502" w:rsidRPr="006A25F2">
        <w:rPr>
          <w:rFonts w:cs="ＭＳ 明朝" w:hint="eastAsia"/>
          <w:color w:val="000000" w:themeColor="text1"/>
          <w:sz w:val="21"/>
          <w:szCs w:val="21"/>
        </w:rPr>
        <w:t xml:space="preserve">　</w:t>
      </w:r>
      <w:r w:rsidRPr="006A25F2">
        <w:rPr>
          <w:rFonts w:cs="ＭＳ 明朝" w:hint="eastAsia"/>
          <w:color w:val="000000" w:themeColor="text1"/>
          <w:sz w:val="21"/>
          <w:szCs w:val="21"/>
        </w:rPr>
        <w:t>個人情報の適正管理等</w:t>
      </w:r>
    </w:p>
    <w:p w:rsidR="00105745" w:rsidRPr="006A25F2" w:rsidRDefault="00105745" w:rsidP="00DF042F">
      <w:pPr>
        <w:pStyle w:val="CM5"/>
        <w:jc w:val="both"/>
        <w:rPr>
          <w:rFonts w:cs="ＭＳ 明朝"/>
          <w:color w:val="000000" w:themeColor="text1"/>
          <w:sz w:val="21"/>
          <w:szCs w:val="21"/>
        </w:rPr>
      </w:pPr>
      <w:r w:rsidRPr="006A25F2">
        <w:rPr>
          <w:rFonts w:cs="ＭＳ 明朝" w:hint="eastAsia"/>
          <w:color w:val="000000" w:themeColor="text1"/>
          <w:sz w:val="21"/>
          <w:szCs w:val="21"/>
        </w:rPr>
        <w:t>（職員等の責務）</w:t>
      </w:r>
    </w:p>
    <w:p w:rsidR="00105745" w:rsidRPr="006A25F2" w:rsidRDefault="00105745" w:rsidP="00DF042F">
      <w:pPr>
        <w:pStyle w:val="CM9"/>
        <w:spacing w:after="360" w:line="360" w:lineRule="atLeast"/>
        <w:ind w:left="210" w:hanging="210"/>
        <w:jc w:val="both"/>
        <w:rPr>
          <w:rFonts w:cs="ＭＳ 明朝"/>
          <w:color w:val="000000" w:themeColor="text1"/>
          <w:sz w:val="21"/>
          <w:szCs w:val="21"/>
        </w:rPr>
      </w:pPr>
      <w:r w:rsidRPr="006A25F2">
        <w:rPr>
          <w:rFonts w:cs="ＭＳ 明朝" w:hint="eastAsia"/>
          <w:color w:val="000000" w:themeColor="text1"/>
          <w:sz w:val="21"/>
          <w:szCs w:val="21"/>
        </w:rPr>
        <w:t>第５条</w:t>
      </w:r>
      <w:r w:rsidR="00AF6502" w:rsidRPr="006A25F2">
        <w:rPr>
          <w:rFonts w:cs="ＭＳ 明朝" w:hint="eastAsia"/>
          <w:color w:val="000000" w:themeColor="text1"/>
          <w:sz w:val="21"/>
          <w:szCs w:val="21"/>
        </w:rPr>
        <w:t xml:space="preserve">　</w:t>
      </w:r>
      <w:r w:rsidRPr="006A25F2">
        <w:rPr>
          <w:rFonts w:cs="ＭＳ 明朝" w:hint="eastAsia"/>
          <w:color w:val="000000" w:themeColor="text1"/>
          <w:sz w:val="21"/>
          <w:szCs w:val="21"/>
        </w:rPr>
        <w:t>個人情報取扱事務の担当職員等（以下「担当職員」という。）は、法令、条例及び規程等を遵守し、統括者、総括者、補助者、管理者及び主任者の指示により、個人情報を適正に取り扱わなければならない。</w:t>
      </w:r>
    </w:p>
    <w:p w:rsidR="00105745" w:rsidRPr="006A25F2" w:rsidRDefault="00105745" w:rsidP="00DF042F">
      <w:pPr>
        <w:pStyle w:val="CM5"/>
        <w:jc w:val="both"/>
        <w:rPr>
          <w:rFonts w:cs="ＭＳ 明朝"/>
          <w:color w:val="000000" w:themeColor="text1"/>
          <w:sz w:val="21"/>
          <w:szCs w:val="21"/>
        </w:rPr>
      </w:pPr>
      <w:r w:rsidRPr="006A25F2">
        <w:rPr>
          <w:rFonts w:cs="ＭＳ 明朝" w:hint="eastAsia"/>
          <w:color w:val="000000" w:themeColor="text1"/>
          <w:sz w:val="21"/>
          <w:szCs w:val="21"/>
        </w:rPr>
        <w:t>（取扱区域）</w:t>
      </w:r>
    </w:p>
    <w:p w:rsidR="00105745" w:rsidRPr="006A25F2" w:rsidRDefault="00105745" w:rsidP="00DF042F">
      <w:pPr>
        <w:pStyle w:val="CM9"/>
        <w:spacing w:after="360" w:line="360" w:lineRule="atLeast"/>
        <w:ind w:left="210" w:hanging="210"/>
        <w:jc w:val="both"/>
        <w:rPr>
          <w:rFonts w:cs="ＭＳ 明朝"/>
          <w:color w:val="000000" w:themeColor="text1"/>
          <w:sz w:val="21"/>
          <w:szCs w:val="21"/>
        </w:rPr>
      </w:pPr>
      <w:r w:rsidRPr="006A25F2">
        <w:rPr>
          <w:rFonts w:cs="ＭＳ 明朝" w:hint="eastAsia"/>
          <w:color w:val="000000" w:themeColor="text1"/>
          <w:sz w:val="21"/>
          <w:szCs w:val="21"/>
        </w:rPr>
        <w:t>第６条</w:t>
      </w:r>
      <w:r w:rsidR="00AF6502" w:rsidRPr="006A25F2">
        <w:rPr>
          <w:rFonts w:cs="ＭＳ 明朝" w:hint="eastAsia"/>
          <w:color w:val="000000" w:themeColor="text1"/>
          <w:sz w:val="21"/>
          <w:szCs w:val="21"/>
        </w:rPr>
        <w:t xml:space="preserve">　</w:t>
      </w:r>
      <w:r w:rsidRPr="006A25F2">
        <w:rPr>
          <w:rFonts w:cs="ＭＳ 明朝" w:hint="eastAsia"/>
          <w:color w:val="000000" w:themeColor="text1"/>
          <w:sz w:val="21"/>
          <w:szCs w:val="21"/>
        </w:rPr>
        <w:t>管理者は、個人情報を取り扱う事務を実施する区域を明確にするなど物理的安全管理措置を講ずる。</w:t>
      </w:r>
    </w:p>
    <w:p w:rsidR="00071163" w:rsidRPr="006A25F2" w:rsidRDefault="00071163" w:rsidP="00DF042F">
      <w:pPr>
        <w:pStyle w:val="CM6"/>
        <w:ind w:left="210" w:hanging="210"/>
        <w:jc w:val="both"/>
        <w:rPr>
          <w:rFonts w:cs="ＭＳ 明朝"/>
          <w:color w:val="000000" w:themeColor="text1"/>
          <w:sz w:val="21"/>
          <w:szCs w:val="21"/>
        </w:rPr>
      </w:pPr>
      <w:r w:rsidRPr="006A25F2">
        <w:rPr>
          <w:rFonts w:cs="ＭＳ 明朝" w:hint="eastAsia"/>
          <w:color w:val="000000" w:themeColor="text1"/>
          <w:sz w:val="21"/>
          <w:szCs w:val="21"/>
        </w:rPr>
        <w:t>（個人情報の取扱いにおける法等の確認等）</w:t>
      </w:r>
    </w:p>
    <w:p w:rsidR="00105745" w:rsidRPr="006A25F2" w:rsidRDefault="00105745" w:rsidP="00DF042F">
      <w:pPr>
        <w:pStyle w:val="CM6"/>
        <w:ind w:left="210" w:hanging="210"/>
        <w:jc w:val="both"/>
        <w:rPr>
          <w:rFonts w:cs="ＭＳ 明朝"/>
          <w:color w:val="000000" w:themeColor="text1"/>
          <w:sz w:val="21"/>
          <w:szCs w:val="21"/>
        </w:rPr>
      </w:pPr>
      <w:r w:rsidRPr="006A25F2">
        <w:rPr>
          <w:rFonts w:cs="ＭＳ 明朝" w:hint="eastAsia"/>
          <w:color w:val="000000" w:themeColor="text1"/>
          <w:sz w:val="21"/>
          <w:szCs w:val="21"/>
        </w:rPr>
        <w:t>第７条</w:t>
      </w:r>
      <w:r w:rsidR="00AF6502" w:rsidRPr="006A25F2">
        <w:rPr>
          <w:rFonts w:cs="ＭＳ 明朝" w:hint="eastAsia"/>
          <w:color w:val="000000" w:themeColor="text1"/>
          <w:sz w:val="21"/>
          <w:szCs w:val="21"/>
        </w:rPr>
        <w:t xml:space="preserve">　</w:t>
      </w:r>
      <w:r w:rsidR="00071163" w:rsidRPr="006A25F2">
        <w:rPr>
          <w:rFonts w:cs="ＭＳ 明朝" w:hint="eastAsia"/>
          <w:color w:val="000000" w:themeColor="text1"/>
          <w:sz w:val="21"/>
          <w:szCs w:val="21"/>
        </w:rPr>
        <w:t>所属において、新たに個人情報の保有、利用及び提供の事務を行おうとするときは、担当職員及び主任者は、法第</w:t>
      </w:r>
      <w:r w:rsidR="00071163" w:rsidRPr="006A25F2">
        <w:rPr>
          <w:rFonts w:cs="ＭＳ 明朝"/>
          <w:color w:val="000000" w:themeColor="text1"/>
          <w:sz w:val="21"/>
          <w:szCs w:val="21"/>
        </w:rPr>
        <w:t>17条（利用目的の特定）、法第18条（利用目的による制限）、第20条（適正な取得）、第27条（第三者提供の制限）</w:t>
      </w:r>
      <w:r w:rsidR="00071163" w:rsidRPr="006A25F2">
        <w:rPr>
          <w:rFonts w:cs="ＭＳ 明朝" w:hint="eastAsia"/>
          <w:color w:val="000000" w:themeColor="text1"/>
          <w:sz w:val="21"/>
          <w:szCs w:val="21"/>
        </w:rPr>
        <w:t>等の各規定の内容に適合することを確認しなければならない。また、取り扱う個人情報が特定個人情報に当たる場合にあっては、法のほか、番号法第９条（利用範囲）、第</w:t>
      </w:r>
      <w:r w:rsidR="00071163" w:rsidRPr="006A25F2">
        <w:rPr>
          <w:rFonts w:cs="ＭＳ 明朝"/>
          <w:color w:val="000000" w:themeColor="text1"/>
          <w:sz w:val="21"/>
          <w:szCs w:val="21"/>
        </w:rPr>
        <w:t xml:space="preserve"> </w:t>
      </w:r>
      <w:r w:rsidR="00071163" w:rsidRPr="006A25F2">
        <w:rPr>
          <w:rFonts w:ascii="ＭＳh.." w:eastAsia="ＭＳh.." w:cs="ＭＳh.."/>
          <w:color w:val="000000" w:themeColor="text1"/>
          <w:sz w:val="21"/>
          <w:szCs w:val="21"/>
        </w:rPr>
        <w:t>15</w:t>
      </w:r>
      <w:r w:rsidR="00071163" w:rsidRPr="006A25F2">
        <w:rPr>
          <w:rFonts w:cs="ＭＳ 明朝" w:hint="eastAsia"/>
          <w:color w:val="000000" w:themeColor="text1"/>
          <w:sz w:val="21"/>
          <w:szCs w:val="21"/>
        </w:rPr>
        <w:t>条（提供の求めの制限）、第</w:t>
      </w:r>
      <w:r w:rsidR="00071163" w:rsidRPr="006A25F2">
        <w:rPr>
          <w:rFonts w:cs="ＭＳ 明朝"/>
          <w:color w:val="000000" w:themeColor="text1"/>
          <w:sz w:val="21"/>
          <w:szCs w:val="21"/>
        </w:rPr>
        <w:t xml:space="preserve"> </w:t>
      </w:r>
      <w:r w:rsidR="00071163" w:rsidRPr="006A25F2">
        <w:rPr>
          <w:rFonts w:ascii="ＭＳh.." w:eastAsia="ＭＳh.." w:cs="ＭＳh.."/>
          <w:color w:val="000000" w:themeColor="text1"/>
          <w:sz w:val="21"/>
          <w:szCs w:val="21"/>
        </w:rPr>
        <w:t>19</w:t>
      </w:r>
      <w:r w:rsidR="00071163" w:rsidRPr="006A25F2">
        <w:rPr>
          <w:rFonts w:cs="ＭＳ 明朝" w:hint="eastAsia"/>
          <w:color w:val="000000" w:themeColor="text1"/>
          <w:sz w:val="21"/>
          <w:szCs w:val="21"/>
        </w:rPr>
        <w:t>条（特定個人情報の提供の制限）、第</w:t>
      </w:r>
      <w:r w:rsidR="00071163" w:rsidRPr="006A25F2">
        <w:rPr>
          <w:rFonts w:cs="ＭＳ 明朝"/>
          <w:color w:val="000000" w:themeColor="text1"/>
          <w:sz w:val="21"/>
          <w:szCs w:val="21"/>
        </w:rPr>
        <w:t xml:space="preserve"> </w:t>
      </w:r>
      <w:r w:rsidR="00071163" w:rsidRPr="006A25F2">
        <w:rPr>
          <w:rFonts w:ascii="ＭＳh.." w:eastAsia="ＭＳh.." w:cs="ＭＳh.."/>
          <w:color w:val="000000" w:themeColor="text1"/>
          <w:sz w:val="21"/>
          <w:szCs w:val="21"/>
        </w:rPr>
        <w:t>20</w:t>
      </w:r>
      <w:r w:rsidR="00071163" w:rsidRPr="006A25F2">
        <w:rPr>
          <w:rFonts w:cs="ＭＳ 明朝" w:hint="eastAsia"/>
          <w:color w:val="000000" w:themeColor="text1"/>
          <w:sz w:val="21"/>
          <w:szCs w:val="21"/>
        </w:rPr>
        <w:t>条（収集等の制限）第29条（特定個人情報ファイルの作成の制限）等の各規定に適合することを確認しなければならない。</w:t>
      </w:r>
    </w:p>
    <w:p w:rsidR="00105745" w:rsidRPr="006A25F2" w:rsidRDefault="00105745" w:rsidP="00DF042F">
      <w:pPr>
        <w:pStyle w:val="CM4"/>
        <w:ind w:left="210" w:hanging="210"/>
        <w:jc w:val="both"/>
        <w:rPr>
          <w:rFonts w:cs="ＭＳ 明朝"/>
          <w:color w:val="000000" w:themeColor="text1"/>
          <w:sz w:val="21"/>
          <w:szCs w:val="21"/>
        </w:rPr>
      </w:pPr>
      <w:r w:rsidRPr="006A25F2">
        <w:rPr>
          <w:rFonts w:cs="ＭＳ 明朝" w:hint="eastAsia"/>
          <w:color w:val="000000" w:themeColor="text1"/>
          <w:sz w:val="21"/>
          <w:szCs w:val="21"/>
        </w:rPr>
        <w:t>２</w:t>
      </w:r>
      <w:r w:rsidR="00AF6502" w:rsidRPr="006A25F2">
        <w:rPr>
          <w:rFonts w:cs="ＭＳ 明朝" w:hint="eastAsia"/>
          <w:color w:val="000000" w:themeColor="text1"/>
          <w:sz w:val="21"/>
          <w:szCs w:val="21"/>
        </w:rPr>
        <w:t xml:space="preserve">　</w:t>
      </w:r>
      <w:r w:rsidRPr="006A25F2">
        <w:rPr>
          <w:rFonts w:cs="ＭＳ 明朝" w:hint="eastAsia"/>
          <w:color w:val="000000" w:themeColor="text1"/>
          <w:sz w:val="21"/>
          <w:szCs w:val="21"/>
        </w:rPr>
        <w:t>主任者は、前項の場合において個人情報の取扱いに疑義あるときは、総括者及び管理者と協議の上、統括者と協議しなければならない。</w:t>
      </w:r>
    </w:p>
    <w:p w:rsidR="00DF042F" w:rsidRPr="006A25F2" w:rsidRDefault="00105745" w:rsidP="00DF042F">
      <w:pPr>
        <w:pStyle w:val="CM4"/>
        <w:ind w:left="210" w:hanging="210"/>
        <w:jc w:val="both"/>
        <w:rPr>
          <w:rFonts w:cs="ＭＳ 明朝"/>
          <w:color w:val="000000" w:themeColor="text1"/>
          <w:sz w:val="21"/>
          <w:szCs w:val="21"/>
        </w:rPr>
      </w:pPr>
      <w:r w:rsidRPr="006A25F2">
        <w:rPr>
          <w:rFonts w:cs="ＭＳ 明朝" w:hint="eastAsia"/>
          <w:color w:val="000000" w:themeColor="text1"/>
          <w:sz w:val="21"/>
          <w:szCs w:val="21"/>
        </w:rPr>
        <w:lastRenderedPageBreak/>
        <w:t>３</w:t>
      </w:r>
      <w:r w:rsidR="00AF6502" w:rsidRPr="006A25F2">
        <w:rPr>
          <w:rFonts w:cs="ＭＳ 明朝" w:hint="eastAsia"/>
          <w:color w:val="000000" w:themeColor="text1"/>
          <w:sz w:val="21"/>
          <w:szCs w:val="21"/>
        </w:rPr>
        <w:t xml:space="preserve">　</w:t>
      </w:r>
      <w:r w:rsidR="00071163" w:rsidRPr="006A25F2">
        <w:rPr>
          <w:rFonts w:cs="ＭＳ 明朝" w:hint="eastAsia"/>
          <w:color w:val="000000" w:themeColor="text1"/>
          <w:sz w:val="21"/>
          <w:szCs w:val="21"/>
        </w:rPr>
        <w:t>前項の協議を受けた統括者は、個人情報取扱事務における個人情報の取扱いが法令の定める内容に適合しているかを確認しなければならない。統括責任者及び統括者は、個人情報の取扱いに疑義ある場合は、大阪府知事と協議することができる。</w:t>
      </w:r>
    </w:p>
    <w:p w:rsidR="00105745" w:rsidRPr="006A25F2" w:rsidRDefault="00105745" w:rsidP="00DF042F">
      <w:pPr>
        <w:pStyle w:val="CM4"/>
        <w:ind w:left="210" w:hanging="210"/>
        <w:jc w:val="both"/>
        <w:rPr>
          <w:color w:val="000000" w:themeColor="text1"/>
          <w:sz w:val="21"/>
          <w:szCs w:val="21"/>
        </w:rPr>
      </w:pPr>
      <w:r w:rsidRPr="006A25F2">
        <w:rPr>
          <w:rFonts w:hint="eastAsia"/>
          <w:color w:val="000000" w:themeColor="text1"/>
          <w:sz w:val="21"/>
          <w:szCs w:val="21"/>
        </w:rPr>
        <w:t>（個人情報取扱事務等の明確化等）</w:t>
      </w:r>
    </w:p>
    <w:p w:rsidR="00071163" w:rsidRPr="006A25F2" w:rsidRDefault="00105745" w:rsidP="00071163">
      <w:pPr>
        <w:pStyle w:val="CM3"/>
        <w:ind w:left="210" w:hanging="210"/>
        <w:rPr>
          <w:rFonts w:cs="ＭＳ 明朝"/>
          <w:color w:val="000000" w:themeColor="text1"/>
          <w:sz w:val="21"/>
          <w:szCs w:val="21"/>
        </w:rPr>
      </w:pPr>
      <w:r w:rsidRPr="006A25F2">
        <w:rPr>
          <w:rFonts w:cs="ＭＳ 明朝" w:hint="eastAsia"/>
          <w:color w:val="000000" w:themeColor="text1"/>
          <w:sz w:val="21"/>
          <w:szCs w:val="21"/>
        </w:rPr>
        <w:t>第８条</w:t>
      </w:r>
      <w:r w:rsidR="00DF042F" w:rsidRPr="006A25F2">
        <w:rPr>
          <w:rFonts w:cs="ＭＳ 明朝" w:hint="eastAsia"/>
          <w:color w:val="000000" w:themeColor="text1"/>
          <w:sz w:val="21"/>
          <w:szCs w:val="21"/>
        </w:rPr>
        <w:t xml:space="preserve">　</w:t>
      </w:r>
      <w:r w:rsidR="00071163" w:rsidRPr="006A25F2">
        <w:rPr>
          <w:rFonts w:cs="ＭＳ 明朝" w:hint="eastAsia"/>
          <w:color w:val="000000" w:themeColor="text1"/>
          <w:sz w:val="21"/>
          <w:szCs w:val="21"/>
        </w:rPr>
        <w:t>管理者は、個人情報取扱事務を行うことに当たっては、個人情報取扱事務の範囲、当該事務において取扱う個人情報の範囲、当該事務の担当職員を明確にしておかなければならない。なお、当該個人情報にアクセスする権限を有する担当職員の範囲と権限の内容については、個人情報の秘匿性等その内容に応じて、当該担当職員が業務を行う上で必要最小限の範囲に限定するものとする。</w:t>
      </w:r>
    </w:p>
    <w:p w:rsidR="00071163" w:rsidRPr="006A25F2" w:rsidRDefault="00071163" w:rsidP="00071163">
      <w:pPr>
        <w:pStyle w:val="CM3"/>
        <w:ind w:left="210" w:hanging="210"/>
        <w:rPr>
          <w:rFonts w:cs="ＭＳ 明朝"/>
          <w:color w:val="000000" w:themeColor="text1"/>
          <w:sz w:val="21"/>
          <w:szCs w:val="21"/>
        </w:rPr>
      </w:pPr>
      <w:r w:rsidRPr="006A25F2">
        <w:rPr>
          <w:rFonts w:cs="ＭＳ 明朝" w:hint="eastAsia"/>
          <w:color w:val="000000" w:themeColor="text1"/>
          <w:sz w:val="21"/>
          <w:szCs w:val="21"/>
        </w:rPr>
        <w:t>２　アクセス権限を有しない職員は、個人情報にアクセスしてはならない。また、アクセス権限を有する職員であっても、業務上の目的以外の目的で個人情報にアクセスしてはならず、アクセスは必要最小限としなければならない。</w:t>
      </w:r>
    </w:p>
    <w:p w:rsidR="00105745" w:rsidRPr="006A25F2" w:rsidRDefault="00071163" w:rsidP="00071163">
      <w:pPr>
        <w:pStyle w:val="CM3"/>
        <w:ind w:left="210" w:hanging="210"/>
        <w:rPr>
          <w:rFonts w:cs="ＭＳ 明朝"/>
          <w:color w:val="000000" w:themeColor="text1"/>
          <w:sz w:val="21"/>
          <w:szCs w:val="21"/>
        </w:rPr>
      </w:pPr>
      <w:r w:rsidRPr="006A25F2">
        <w:rPr>
          <w:rFonts w:cs="ＭＳ 明朝" w:hint="eastAsia"/>
          <w:color w:val="000000" w:themeColor="text1"/>
          <w:sz w:val="21"/>
          <w:szCs w:val="21"/>
        </w:rPr>
        <w:t>３</w:t>
      </w:r>
      <w:r w:rsidR="00DF042F" w:rsidRPr="006A25F2">
        <w:rPr>
          <w:rFonts w:cs="ＭＳ 明朝" w:hint="eastAsia"/>
          <w:color w:val="000000" w:themeColor="text1"/>
          <w:sz w:val="21"/>
          <w:szCs w:val="21"/>
        </w:rPr>
        <w:t xml:space="preserve">　</w:t>
      </w:r>
      <w:r w:rsidR="00105745" w:rsidRPr="006A25F2">
        <w:rPr>
          <w:rFonts w:cs="ＭＳ 明朝" w:hint="eastAsia"/>
          <w:color w:val="000000" w:themeColor="text1"/>
          <w:sz w:val="21"/>
          <w:szCs w:val="21"/>
        </w:rPr>
        <w:t>個人情報を複数の所属において取り扱う場合は、当該個人情報を取り扱う所属の管理者間において、その分担及び責任の明確化を図る。</w:t>
      </w:r>
    </w:p>
    <w:p w:rsidR="00071163" w:rsidRPr="006A25F2" w:rsidRDefault="00071163" w:rsidP="00071163">
      <w:pPr>
        <w:pStyle w:val="Default"/>
        <w:rPr>
          <w:color w:val="000000" w:themeColor="text1"/>
        </w:rPr>
      </w:pPr>
    </w:p>
    <w:p w:rsidR="00105745" w:rsidRPr="006A25F2" w:rsidRDefault="00105745" w:rsidP="00DF042F">
      <w:pPr>
        <w:pStyle w:val="CM1"/>
        <w:rPr>
          <w:rFonts w:cs="ＭＳ 明朝"/>
          <w:color w:val="000000" w:themeColor="text1"/>
          <w:sz w:val="21"/>
          <w:szCs w:val="21"/>
        </w:rPr>
      </w:pPr>
      <w:r w:rsidRPr="006A25F2">
        <w:rPr>
          <w:rFonts w:cs="ＭＳ 明朝" w:hint="eastAsia"/>
          <w:color w:val="000000" w:themeColor="text1"/>
          <w:sz w:val="21"/>
          <w:szCs w:val="21"/>
        </w:rPr>
        <w:t>（個人情報取扱事務登録簿）</w:t>
      </w:r>
    </w:p>
    <w:p w:rsidR="00105745" w:rsidRPr="006A25F2" w:rsidRDefault="00105745" w:rsidP="00DF042F">
      <w:pPr>
        <w:pStyle w:val="CM2"/>
        <w:ind w:left="210" w:hanging="210"/>
        <w:rPr>
          <w:rFonts w:cs="ＭＳ 明朝"/>
          <w:color w:val="000000" w:themeColor="text1"/>
          <w:sz w:val="21"/>
          <w:szCs w:val="21"/>
        </w:rPr>
      </w:pPr>
      <w:r w:rsidRPr="006A25F2">
        <w:rPr>
          <w:rFonts w:cs="ＭＳ 明朝" w:hint="eastAsia"/>
          <w:color w:val="000000" w:themeColor="text1"/>
          <w:sz w:val="21"/>
          <w:szCs w:val="21"/>
        </w:rPr>
        <w:t>第９条</w:t>
      </w:r>
      <w:r w:rsidR="00DF042F" w:rsidRPr="006A25F2">
        <w:rPr>
          <w:rFonts w:cs="ＭＳ 明朝" w:hint="eastAsia"/>
          <w:color w:val="000000" w:themeColor="text1"/>
          <w:sz w:val="21"/>
          <w:szCs w:val="21"/>
        </w:rPr>
        <w:t xml:space="preserve">　</w:t>
      </w:r>
      <w:r w:rsidRPr="006A25F2">
        <w:rPr>
          <w:rFonts w:cs="ＭＳ 明朝" w:hint="eastAsia"/>
          <w:color w:val="000000" w:themeColor="text1"/>
          <w:sz w:val="21"/>
          <w:szCs w:val="21"/>
        </w:rPr>
        <w:t>所属において、個人情報取扱事務を開始しようとするときは、条例</w:t>
      </w:r>
      <w:r w:rsidR="00071163" w:rsidRPr="006A25F2">
        <w:rPr>
          <w:rFonts w:cs="ＭＳ 明朝" w:hint="eastAsia"/>
          <w:color w:val="000000" w:themeColor="text1"/>
          <w:sz w:val="21"/>
          <w:szCs w:val="21"/>
        </w:rPr>
        <w:t>第４条</w:t>
      </w:r>
      <w:r w:rsidRPr="006A25F2">
        <w:rPr>
          <w:rFonts w:cs="ＭＳ 明朝" w:hint="eastAsia"/>
          <w:color w:val="000000" w:themeColor="text1"/>
          <w:sz w:val="21"/>
          <w:szCs w:val="21"/>
        </w:rPr>
        <w:t>に基づき、個人情報取扱事務登録簿（以下「登録簿」という。）に登録しなければならない。登録した事項を変更しようとするときも、同様とする。</w:t>
      </w:r>
    </w:p>
    <w:p w:rsidR="00105745" w:rsidRPr="006A25F2" w:rsidRDefault="00105745" w:rsidP="00DF042F">
      <w:pPr>
        <w:pStyle w:val="CM2"/>
        <w:ind w:left="210" w:hanging="210"/>
        <w:rPr>
          <w:rFonts w:cs="ＭＳ 明朝"/>
          <w:color w:val="000000" w:themeColor="text1"/>
          <w:sz w:val="21"/>
          <w:szCs w:val="21"/>
        </w:rPr>
      </w:pPr>
      <w:r w:rsidRPr="006A25F2">
        <w:rPr>
          <w:rFonts w:cs="ＭＳ 明朝" w:hint="eastAsia"/>
          <w:color w:val="000000" w:themeColor="text1"/>
          <w:sz w:val="21"/>
          <w:szCs w:val="21"/>
        </w:rPr>
        <w:t>２</w:t>
      </w:r>
      <w:r w:rsidR="00DF042F" w:rsidRPr="006A25F2">
        <w:rPr>
          <w:rFonts w:cs="ＭＳ 明朝" w:hint="eastAsia"/>
          <w:color w:val="000000" w:themeColor="text1"/>
          <w:sz w:val="21"/>
          <w:szCs w:val="21"/>
        </w:rPr>
        <w:t xml:space="preserve">　</w:t>
      </w:r>
      <w:r w:rsidRPr="006A25F2">
        <w:rPr>
          <w:rFonts w:cs="ＭＳ 明朝" w:hint="eastAsia"/>
          <w:color w:val="000000" w:themeColor="text1"/>
          <w:sz w:val="21"/>
          <w:szCs w:val="21"/>
        </w:rPr>
        <w:t>所属において、登録した個人情報取扱事務を廃止したときは、遅滞なく、当該個人情報取扱事務に係る登録を登録簿から抹消しなければならない。</w:t>
      </w:r>
    </w:p>
    <w:p w:rsidR="00105745" w:rsidRPr="006A25F2" w:rsidRDefault="00105745" w:rsidP="00DF042F">
      <w:pPr>
        <w:pStyle w:val="CM9"/>
        <w:spacing w:after="360" w:line="360" w:lineRule="atLeast"/>
        <w:ind w:left="210" w:hanging="210"/>
        <w:rPr>
          <w:rFonts w:cs="ＭＳ 明朝"/>
          <w:color w:val="000000" w:themeColor="text1"/>
          <w:sz w:val="21"/>
          <w:szCs w:val="21"/>
        </w:rPr>
      </w:pPr>
      <w:r w:rsidRPr="006A25F2">
        <w:rPr>
          <w:rFonts w:cs="ＭＳ 明朝" w:hint="eastAsia"/>
          <w:color w:val="000000" w:themeColor="text1"/>
          <w:sz w:val="21"/>
          <w:szCs w:val="21"/>
        </w:rPr>
        <w:t>３</w:t>
      </w:r>
      <w:r w:rsidR="00DF042F" w:rsidRPr="006A25F2">
        <w:rPr>
          <w:rFonts w:cs="ＭＳ 明朝" w:hint="eastAsia"/>
          <w:color w:val="000000" w:themeColor="text1"/>
          <w:sz w:val="21"/>
          <w:szCs w:val="21"/>
        </w:rPr>
        <w:t xml:space="preserve">　</w:t>
      </w:r>
      <w:r w:rsidRPr="006A25F2">
        <w:rPr>
          <w:rFonts w:cs="ＭＳ 明朝" w:hint="eastAsia"/>
          <w:color w:val="000000" w:themeColor="text1"/>
          <w:sz w:val="21"/>
          <w:szCs w:val="21"/>
        </w:rPr>
        <w:t>登録簿の作成及び修正については、大阪府個人情報取扱事務登録簿作成要領によるものとし、登録簿の作成又は修正を行ったときは、登録簿の写しを添付し、総括者を通じて統括者へ通知する。個人情報取扱事務を廃止したときは、その旨を総括者を通じて統括者に通知する。</w:t>
      </w:r>
    </w:p>
    <w:p w:rsidR="00105745" w:rsidRPr="006A25F2" w:rsidRDefault="00105745" w:rsidP="00DF042F">
      <w:pPr>
        <w:pStyle w:val="CM1"/>
        <w:rPr>
          <w:rFonts w:cs="ＭＳ 明朝"/>
          <w:color w:val="000000" w:themeColor="text1"/>
          <w:sz w:val="21"/>
          <w:szCs w:val="21"/>
        </w:rPr>
      </w:pPr>
      <w:r w:rsidRPr="006A25F2">
        <w:rPr>
          <w:rFonts w:cs="ＭＳ 明朝" w:hint="eastAsia"/>
          <w:color w:val="000000" w:themeColor="text1"/>
          <w:sz w:val="21"/>
          <w:szCs w:val="21"/>
        </w:rPr>
        <w:t>（適正管理）</w:t>
      </w:r>
    </w:p>
    <w:p w:rsidR="00071163" w:rsidRPr="006A25F2" w:rsidRDefault="00105745" w:rsidP="00071163">
      <w:pPr>
        <w:pStyle w:val="CM2"/>
        <w:framePr w:hSpace="142" w:wrap="around" w:vAnchor="text" w:hAnchor="text" w:xAlign="center" w:y="1"/>
        <w:ind w:left="210" w:hanging="210"/>
        <w:suppressOverlap/>
        <w:jc w:val="both"/>
        <w:rPr>
          <w:rFonts w:cs="ＭＳ 明朝"/>
          <w:color w:val="000000" w:themeColor="text1"/>
          <w:sz w:val="21"/>
          <w:szCs w:val="21"/>
        </w:rPr>
      </w:pPr>
      <w:r w:rsidRPr="006A25F2">
        <w:rPr>
          <w:rFonts w:cs="ＭＳ 明朝" w:hint="eastAsia"/>
          <w:color w:val="000000" w:themeColor="text1"/>
          <w:sz w:val="21"/>
          <w:szCs w:val="21"/>
        </w:rPr>
        <w:t>第１０条</w:t>
      </w:r>
      <w:r w:rsidR="00DF042F" w:rsidRPr="006A25F2">
        <w:rPr>
          <w:rFonts w:cs="ＭＳ 明朝" w:hint="eastAsia"/>
          <w:color w:val="000000" w:themeColor="text1"/>
          <w:sz w:val="21"/>
          <w:szCs w:val="21"/>
        </w:rPr>
        <w:t xml:space="preserve">　</w:t>
      </w:r>
      <w:r w:rsidR="00071163" w:rsidRPr="006A25F2">
        <w:rPr>
          <w:rFonts w:cs="ＭＳ 明朝" w:hint="eastAsia"/>
          <w:color w:val="000000" w:themeColor="text1"/>
          <w:sz w:val="21"/>
          <w:szCs w:val="21"/>
        </w:rPr>
        <w:t>第１０条　担当職員は、個人情報取扱事務において収集した個人情報の適切な管理を行うため、個人情報が記録された法人文書及び法人文書が記録された電磁的記録媒体を管理者が定めた原則施錠可能な保管庫等で保管しなければならない。特に、特定個人情報及び法第２条第３項に規定する要配慮個人情報が記録された法人文書については、厳重に保管しなければならない。</w:t>
      </w:r>
    </w:p>
    <w:p w:rsidR="00071163" w:rsidRPr="006A25F2" w:rsidRDefault="00071163" w:rsidP="00071163">
      <w:pPr>
        <w:pStyle w:val="CM1"/>
        <w:framePr w:hSpace="142" w:wrap="around" w:vAnchor="text" w:hAnchor="text" w:xAlign="center" w:y="1"/>
        <w:ind w:left="210" w:hangingChars="100" w:hanging="210"/>
        <w:suppressOverlap/>
        <w:jc w:val="both"/>
        <w:rPr>
          <w:rFonts w:cs="ＭＳ 明朝"/>
          <w:color w:val="000000" w:themeColor="text1"/>
          <w:sz w:val="21"/>
          <w:szCs w:val="21"/>
        </w:rPr>
      </w:pPr>
      <w:r w:rsidRPr="006A25F2">
        <w:rPr>
          <w:rFonts w:cs="ＭＳ 明朝" w:hint="eastAsia"/>
          <w:color w:val="000000" w:themeColor="text1"/>
          <w:sz w:val="21"/>
          <w:szCs w:val="21"/>
        </w:rPr>
        <w:t>２　管理者は、前項の保管庫等について、職員等のみが立ち入ることのできる区域に設置する。</w:t>
      </w:r>
    </w:p>
    <w:p w:rsidR="00071163" w:rsidRPr="006A25F2" w:rsidRDefault="00071163" w:rsidP="00071163">
      <w:pPr>
        <w:pStyle w:val="CM2"/>
        <w:framePr w:hSpace="142" w:wrap="around" w:vAnchor="text" w:hAnchor="text" w:xAlign="center" w:y="1"/>
        <w:ind w:left="210" w:hanging="210"/>
        <w:suppressOverlap/>
        <w:jc w:val="both"/>
        <w:rPr>
          <w:rFonts w:cs="ＭＳ 明朝"/>
          <w:color w:val="000000" w:themeColor="text1"/>
          <w:sz w:val="21"/>
          <w:szCs w:val="21"/>
        </w:rPr>
      </w:pPr>
      <w:r w:rsidRPr="006A25F2">
        <w:rPr>
          <w:rFonts w:cs="ＭＳ 明朝" w:hint="eastAsia"/>
          <w:color w:val="000000" w:themeColor="text1"/>
          <w:sz w:val="21"/>
          <w:szCs w:val="21"/>
        </w:rPr>
        <w:t>３　管理者は、保有する個人情報については、個人情報取扱事務の目的を達成するために必要な範囲内で、正確かつ最新の状態に保つよう努めなければならない。</w:t>
      </w:r>
    </w:p>
    <w:p w:rsidR="00071163" w:rsidRPr="006A25F2" w:rsidRDefault="00071163" w:rsidP="00071163">
      <w:pPr>
        <w:pStyle w:val="CM9"/>
        <w:spacing w:line="276" w:lineRule="auto"/>
        <w:ind w:left="210" w:hangingChars="100" w:hanging="210"/>
        <w:jc w:val="both"/>
        <w:rPr>
          <w:rFonts w:cs="ＭＳ 明朝"/>
          <w:color w:val="000000" w:themeColor="text1"/>
          <w:sz w:val="21"/>
          <w:szCs w:val="21"/>
        </w:rPr>
      </w:pPr>
      <w:r w:rsidRPr="006A25F2">
        <w:rPr>
          <w:rFonts w:cs="ＭＳ 明朝" w:hint="eastAsia"/>
          <w:color w:val="000000" w:themeColor="text1"/>
          <w:sz w:val="21"/>
          <w:szCs w:val="21"/>
        </w:rPr>
        <w:t>４　担当職員は、個人情報の送付、送信、複製、持出し等を行う場合にあっては、管理者の指示に従い、適正に行う。なお、特定個人情報を実施機関外へ送信する場合は、特に番号法第</w:t>
      </w:r>
      <w:r w:rsidRPr="006A25F2">
        <w:rPr>
          <w:rFonts w:cs="ＭＳ 明朝"/>
          <w:color w:val="000000" w:themeColor="text1"/>
          <w:sz w:val="21"/>
          <w:szCs w:val="21"/>
        </w:rPr>
        <w:t xml:space="preserve"> </w:t>
      </w:r>
      <w:r w:rsidRPr="006A25F2">
        <w:rPr>
          <w:rFonts w:ascii="ＭＳh.." w:eastAsia="ＭＳh.." w:cs="ＭＳh.."/>
          <w:color w:val="000000" w:themeColor="text1"/>
          <w:sz w:val="21"/>
          <w:szCs w:val="21"/>
        </w:rPr>
        <w:t>19</w:t>
      </w:r>
      <w:r w:rsidRPr="006A25F2">
        <w:rPr>
          <w:rFonts w:cs="ＭＳ 明朝" w:hint="eastAsia"/>
          <w:color w:val="000000" w:themeColor="text1"/>
          <w:sz w:val="21"/>
          <w:szCs w:val="21"/>
        </w:rPr>
        <w:lastRenderedPageBreak/>
        <w:t>条の規定に基づくものであることを確認しなければならない。</w:t>
      </w:r>
    </w:p>
    <w:p w:rsidR="00105745" w:rsidRPr="006A25F2" w:rsidRDefault="00071163" w:rsidP="00071163">
      <w:pPr>
        <w:pStyle w:val="CM2"/>
        <w:ind w:left="210" w:hanging="210"/>
        <w:jc w:val="both"/>
        <w:rPr>
          <w:rFonts w:cs="ＭＳ 明朝"/>
          <w:color w:val="000000" w:themeColor="text1"/>
          <w:sz w:val="21"/>
          <w:szCs w:val="21"/>
        </w:rPr>
      </w:pPr>
      <w:r w:rsidRPr="006A25F2">
        <w:rPr>
          <w:rFonts w:cs="ＭＳ 明朝" w:hint="eastAsia"/>
          <w:color w:val="000000" w:themeColor="text1"/>
          <w:sz w:val="21"/>
          <w:szCs w:val="21"/>
        </w:rPr>
        <w:t>５　管理者は、所属における個人情報取扱事務に応じて、具体的な個人情報の取扱方法を整備し、また、個人情報の利用及び保管等の取扱状況を記録する。</w:t>
      </w:r>
    </w:p>
    <w:p w:rsidR="00071163" w:rsidRPr="006A25F2" w:rsidRDefault="00071163" w:rsidP="00071163">
      <w:pPr>
        <w:pStyle w:val="Default"/>
        <w:rPr>
          <w:color w:val="000000" w:themeColor="text1"/>
        </w:rPr>
      </w:pPr>
    </w:p>
    <w:p w:rsidR="00071163" w:rsidRPr="006A25F2" w:rsidRDefault="00071163" w:rsidP="00071163">
      <w:pPr>
        <w:pStyle w:val="Default"/>
        <w:rPr>
          <w:color w:val="000000" w:themeColor="text1"/>
        </w:rPr>
      </w:pPr>
    </w:p>
    <w:p w:rsidR="00105745" w:rsidRPr="006A25F2" w:rsidRDefault="00105745" w:rsidP="00B47DF4">
      <w:pPr>
        <w:pStyle w:val="CM1"/>
        <w:jc w:val="both"/>
        <w:rPr>
          <w:rFonts w:cs="ＭＳ 明朝"/>
          <w:color w:val="000000" w:themeColor="text1"/>
          <w:sz w:val="21"/>
          <w:szCs w:val="21"/>
        </w:rPr>
      </w:pPr>
      <w:r w:rsidRPr="006A25F2">
        <w:rPr>
          <w:rFonts w:cs="ＭＳ 明朝" w:hint="eastAsia"/>
          <w:color w:val="000000" w:themeColor="text1"/>
          <w:sz w:val="21"/>
          <w:szCs w:val="21"/>
        </w:rPr>
        <w:t>（廃棄）</w:t>
      </w:r>
    </w:p>
    <w:p w:rsidR="00105745" w:rsidRPr="006A25F2" w:rsidRDefault="00105745" w:rsidP="00B47DF4">
      <w:pPr>
        <w:pStyle w:val="CM9"/>
        <w:spacing w:after="360" w:line="360" w:lineRule="atLeast"/>
        <w:ind w:left="210" w:hanging="210"/>
        <w:jc w:val="both"/>
        <w:rPr>
          <w:rFonts w:cs="ＭＳ 明朝"/>
          <w:color w:val="000000" w:themeColor="text1"/>
          <w:sz w:val="21"/>
          <w:szCs w:val="21"/>
        </w:rPr>
      </w:pPr>
      <w:r w:rsidRPr="006A25F2">
        <w:rPr>
          <w:rFonts w:cs="ＭＳ 明朝" w:hint="eastAsia"/>
          <w:color w:val="000000" w:themeColor="text1"/>
          <w:sz w:val="21"/>
          <w:szCs w:val="21"/>
        </w:rPr>
        <w:t>第１１条</w:t>
      </w:r>
      <w:r w:rsidR="00DF042F" w:rsidRPr="006A25F2">
        <w:rPr>
          <w:rFonts w:cs="ＭＳ 明朝" w:hint="eastAsia"/>
          <w:color w:val="000000" w:themeColor="text1"/>
          <w:sz w:val="21"/>
          <w:szCs w:val="21"/>
        </w:rPr>
        <w:t xml:space="preserve">　</w:t>
      </w:r>
      <w:r w:rsidRPr="006A25F2">
        <w:rPr>
          <w:rFonts w:cs="ＭＳ 明朝" w:hint="eastAsia"/>
          <w:color w:val="000000" w:themeColor="text1"/>
          <w:sz w:val="21"/>
          <w:szCs w:val="21"/>
        </w:rPr>
        <w:t>個人情報又は個人情報が記録されている媒体（端末及びサーバに内蔵されているものを含む。）が不要となった場合には、所定の手続きに則り、当該個人情報の復元又は判読が不可能な方法により当該情報の消去又は当該媒体の廃棄を行う。</w:t>
      </w:r>
    </w:p>
    <w:p w:rsidR="00105745" w:rsidRPr="006A25F2" w:rsidRDefault="00105745" w:rsidP="00B47DF4">
      <w:pPr>
        <w:pStyle w:val="CM1"/>
        <w:spacing w:after="107"/>
        <w:jc w:val="both"/>
        <w:rPr>
          <w:rFonts w:cs="ＭＳ 明朝"/>
          <w:color w:val="000000" w:themeColor="text1"/>
          <w:sz w:val="21"/>
          <w:szCs w:val="21"/>
        </w:rPr>
      </w:pPr>
      <w:r w:rsidRPr="006A25F2">
        <w:rPr>
          <w:rFonts w:cs="ＭＳ 明朝" w:hint="eastAsia"/>
          <w:color w:val="000000" w:themeColor="text1"/>
          <w:sz w:val="21"/>
          <w:szCs w:val="21"/>
        </w:rPr>
        <w:t>（点検及び監査）</w:t>
      </w:r>
    </w:p>
    <w:p w:rsidR="00105745" w:rsidRPr="006A25F2" w:rsidRDefault="00105745" w:rsidP="00B47DF4">
      <w:pPr>
        <w:pStyle w:val="Default"/>
        <w:spacing w:line="360" w:lineRule="atLeast"/>
        <w:ind w:left="210" w:hanging="210"/>
        <w:jc w:val="both"/>
        <w:rPr>
          <w:color w:val="000000" w:themeColor="text1"/>
          <w:sz w:val="21"/>
          <w:szCs w:val="21"/>
        </w:rPr>
      </w:pPr>
      <w:r w:rsidRPr="006A25F2">
        <w:rPr>
          <w:rFonts w:hint="eastAsia"/>
          <w:color w:val="000000" w:themeColor="text1"/>
          <w:sz w:val="21"/>
          <w:szCs w:val="21"/>
        </w:rPr>
        <w:t>第１２条</w:t>
      </w:r>
      <w:r w:rsidR="00DF042F" w:rsidRPr="006A25F2">
        <w:rPr>
          <w:rFonts w:hint="eastAsia"/>
          <w:color w:val="000000" w:themeColor="text1"/>
          <w:sz w:val="21"/>
          <w:szCs w:val="21"/>
        </w:rPr>
        <w:t xml:space="preserve">　</w:t>
      </w:r>
      <w:r w:rsidRPr="006A25F2">
        <w:rPr>
          <w:rFonts w:hint="eastAsia"/>
          <w:color w:val="000000" w:themeColor="text1"/>
          <w:sz w:val="21"/>
          <w:szCs w:val="21"/>
        </w:rPr>
        <w:t>管理者は、所属が保有する個人情報の記録媒体、処理経路、保管方法等について定期に又は随時に（特定個人情報を取り扱う事務にあっては定期に及び必要に応じ随時に）点検を行い、必要があると認めるときは、その結果を統括者に報告する。</w:t>
      </w:r>
    </w:p>
    <w:p w:rsidR="00071163" w:rsidRPr="006A25F2" w:rsidRDefault="00105745" w:rsidP="00071163">
      <w:pPr>
        <w:pStyle w:val="CM6"/>
        <w:ind w:left="210" w:hanging="210"/>
        <w:jc w:val="both"/>
        <w:rPr>
          <w:rFonts w:cs="ＭＳ 明朝"/>
          <w:color w:val="000000" w:themeColor="text1"/>
          <w:sz w:val="21"/>
          <w:szCs w:val="21"/>
        </w:rPr>
      </w:pPr>
      <w:r w:rsidRPr="006A25F2">
        <w:rPr>
          <w:rFonts w:cs="ＭＳ 明朝" w:hint="eastAsia"/>
          <w:color w:val="000000" w:themeColor="text1"/>
          <w:sz w:val="21"/>
          <w:szCs w:val="21"/>
        </w:rPr>
        <w:t>２</w:t>
      </w:r>
      <w:r w:rsidR="00DF042F" w:rsidRPr="006A25F2">
        <w:rPr>
          <w:rFonts w:cs="ＭＳ 明朝" w:hint="eastAsia"/>
          <w:color w:val="000000" w:themeColor="text1"/>
          <w:sz w:val="21"/>
          <w:szCs w:val="21"/>
        </w:rPr>
        <w:t xml:space="preserve">　</w:t>
      </w:r>
      <w:r w:rsidR="00071163" w:rsidRPr="006A25F2">
        <w:rPr>
          <w:rFonts w:cs="ＭＳ 明朝" w:hint="eastAsia"/>
          <w:color w:val="000000" w:themeColor="text1"/>
          <w:sz w:val="21"/>
          <w:szCs w:val="21"/>
        </w:rPr>
        <w:t>統括者は、所属が保有する個人情報の管理の状況について、定期に又は随時に（特定個人情報を取り扱う事務にあっては定期に及び必要に応じ随時に）監査を行い、その結果を監査責任者に報告する。なお、統括者は、所属における個人情報の管理状況に応じて、あらかじめ監査対象所属以外の所属から指定した職員に、監査をさせ、その結果を統括者へ報告させることができる。</w:t>
      </w:r>
    </w:p>
    <w:p w:rsidR="00071163" w:rsidRPr="006A25F2" w:rsidRDefault="00071163" w:rsidP="00071163">
      <w:pPr>
        <w:pStyle w:val="CM9"/>
        <w:spacing w:line="360" w:lineRule="atLeast"/>
        <w:ind w:left="210" w:hanging="210"/>
        <w:jc w:val="both"/>
        <w:rPr>
          <w:rFonts w:cs="ＭＳ 明朝"/>
          <w:color w:val="000000" w:themeColor="text1"/>
          <w:sz w:val="21"/>
          <w:szCs w:val="21"/>
        </w:rPr>
      </w:pPr>
      <w:r w:rsidRPr="006A25F2">
        <w:rPr>
          <w:rFonts w:cs="ＭＳ 明朝" w:hint="eastAsia"/>
          <w:color w:val="000000" w:themeColor="text1"/>
          <w:sz w:val="21"/>
          <w:szCs w:val="21"/>
        </w:rPr>
        <w:t>３　管理者、統括者等は、第１項の点検及び前項の監査の結果等を踏まえ、必要があると認めるときは、監査責任者と調整の上、個人情報の取扱いについて必要な見直し等の措置を講じる。</w:t>
      </w:r>
    </w:p>
    <w:p w:rsidR="00DF042F" w:rsidRPr="006A25F2" w:rsidRDefault="00105745" w:rsidP="00071163">
      <w:pPr>
        <w:pStyle w:val="CM6"/>
        <w:ind w:left="210" w:hanging="210"/>
        <w:jc w:val="both"/>
        <w:rPr>
          <w:rFonts w:cs="ＭＳ 明朝"/>
          <w:color w:val="000000" w:themeColor="text1"/>
          <w:sz w:val="21"/>
          <w:szCs w:val="21"/>
        </w:rPr>
      </w:pPr>
      <w:r w:rsidRPr="006A25F2">
        <w:rPr>
          <w:rFonts w:cs="ＭＳ 明朝" w:hint="eastAsia"/>
          <w:color w:val="000000" w:themeColor="text1"/>
          <w:sz w:val="21"/>
          <w:szCs w:val="21"/>
        </w:rPr>
        <w:t>４</w:t>
      </w:r>
      <w:r w:rsidR="00B47DF4" w:rsidRPr="006A25F2">
        <w:rPr>
          <w:rFonts w:cs="ＭＳ 明朝" w:hint="eastAsia"/>
          <w:color w:val="000000" w:themeColor="text1"/>
          <w:sz w:val="21"/>
          <w:szCs w:val="21"/>
        </w:rPr>
        <w:t xml:space="preserve">　</w:t>
      </w:r>
      <w:r w:rsidRPr="006A25F2">
        <w:rPr>
          <w:rFonts w:cs="ＭＳ 明朝" w:hint="eastAsia"/>
          <w:color w:val="000000" w:themeColor="text1"/>
          <w:sz w:val="21"/>
          <w:szCs w:val="21"/>
        </w:rPr>
        <w:t>次条に係る安全の確保等の措置に関する点検及び監査については、第１項から前項までの規定にかかわらず、法人情報セキュリティポリシー第</w:t>
      </w:r>
      <w:r w:rsidRPr="006A25F2">
        <w:rPr>
          <w:rFonts w:cs="ＭＳ 明朝"/>
          <w:color w:val="000000" w:themeColor="text1"/>
          <w:sz w:val="21"/>
          <w:szCs w:val="21"/>
        </w:rPr>
        <w:t xml:space="preserve"> </w:t>
      </w:r>
      <w:r w:rsidRPr="006A25F2">
        <w:rPr>
          <w:rFonts w:ascii="ＭＳh.." w:eastAsia="ＭＳh.." w:cs="ＭＳh.."/>
          <w:color w:val="000000" w:themeColor="text1"/>
          <w:sz w:val="21"/>
          <w:szCs w:val="21"/>
        </w:rPr>
        <w:t>8</w:t>
      </w:r>
      <w:r w:rsidRPr="006A25F2">
        <w:rPr>
          <w:rFonts w:cs="ＭＳ 明朝" w:hint="eastAsia"/>
          <w:color w:val="000000" w:themeColor="text1"/>
          <w:sz w:val="21"/>
          <w:szCs w:val="21"/>
        </w:rPr>
        <w:t>章監査及び自己点検により実施する。</w:t>
      </w:r>
    </w:p>
    <w:p w:rsidR="00721A2E" w:rsidRPr="006A25F2" w:rsidRDefault="00721A2E" w:rsidP="00B47DF4">
      <w:pPr>
        <w:pStyle w:val="CM9"/>
        <w:spacing w:line="360" w:lineRule="atLeast"/>
        <w:ind w:left="210" w:hanging="210"/>
        <w:jc w:val="both"/>
        <w:rPr>
          <w:rFonts w:cs="ＭＳ 明朝"/>
          <w:color w:val="000000" w:themeColor="text1"/>
          <w:sz w:val="21"/>
          <w:szCs w:val="21"/>
        </w:rPr>
      </w:pPr>
    </w:p>
    <w:p w:rsidR="00DF042F" w:rsidRPr="006A25F2" w:rsidRDefault="00105745" w:rsidP="00B47DF4">
      <w:pPr>
        <w:pStyle w:val="CM9"/>
        <w:spacing w:line="360" w:lineRule="atLeast"/>
        <w:ind w:left="210" w:hanging="210"/>
        <w:jc w:val="both"/>
        <w:rPr>
          <w:rFonts w:cs="ＭＳ 明朝"/>
          <w:color w:val="000000" w:themeColor="text1"/>
          <w:sz w:val="21"/>
          <w:szCs w:val="21"/>
        </w:rPr>
      </w:pPr>
      <w:r w:rsidRPr="006A25F2">
        <w:rPr>
          <w:rFonts w:cs="ＭＳ 明朝" w:hint="eastAsia"/>
          <w:color w:val="000000" w:themeColor="text1"/>
          <w:sz w:val="21"/>
          <w:szCs w:val="21"/>
        </w:rPr>
        <w:t>（情報システムにおける安全の確保等）</w:t>
      </w:r>
    </w:p>
    <w:p w:rsidR="00105745" w:rsidRPr="006A25F2" w:rsidRDefault="00105745" w:rsidP="00721A2E">
      <w:pPr>
        <w:pStyle w:val="CM9"/>
        <w:spacing w:after="360" w:line="360" w:lineRule="atLeast"/>
        <w:ind w:leftChars="100" w:left="420" w:hangingChars="100" w:hanging="210"/>
        <w:jc w:val="both"/>
        <w:rPr>
          <w:rFonts w:cs="ＭＳ 明朝"/>
          <w:color w:val="000000" w:themeColor="text1"/>
          <w:sz w:val="21"/>
          <w:szCs w:val="21"/>
        </w:rPr>
      </w:pPr>
      <w:r w:rsidRPr="006A25F2">
        <w:rPr>
          <w:rFonts w:cs="ＭＳ 明朝" w:hint="eastAsia"/>
          <w:color w:val="000000" w:themeColor="text1"/>
          <w:sz w:val="21"/>
          <w:szCs w:val="21"/>
        </w:rPr>
        <w:t>第１３条</w:t>
      </w:r>
      <w:r w:rsidR="00721A2E" w:rsidRPr="006A25F2">
        <w:rPr>
          <w:rFonts w:cs="ＭＳ 明朝" w:hint="eastAsia"/>
          <w:color w:val="000000" w:themeColor="text1"/>
          <w:sz w:val="21"/>
          <w:szCs w:val="21"/>
        </w:rPr>
        <w:t xml:space="preserve">　</w:t>
      </w:r>
      <w:r w:rsidRPr="006A25F2">
        <w:rPr>
          <w:rFonts w:cs="ＭＳ 明朝" w:hint="eastAsia"/>
          <w:color w:val="000000" w:themeColor="text1"/>
          <w:sz w:val="21"/>
          <w:szCs w:val="21"/>
        </w:rPr>
        <w:t>電子計算機又は情報通信ネットワーク（以下「情報システム」という。）を利用して個人情報を取り扱う場合においては、法人情報セキュリティポリシー等の措置を講じる。</w:t>
      </w:r>
    </w:p>
    <w:p w:rsidR="00105745" w:rsidRPr="006A25F2" w:rsidRDefault="00105745" w:rsidP="00B47DF4">
      <w:pPr>
        <w:pStyle w:val="CM9"/>
        <w:spacing w:after="360" w:line="360" w:lineRule="atLeast"/>
        <w:jc w:val="both"/>
        <w:rPr>
          <w:rFonts w:cs="ＭＳ 明朝"/>
          <w:color w:val="000000" w:themeColor="text1"/>
          <w:sz w:val="21"/>
          <w:szCs w:val="21"/>
        </w:rPr>
      </w:pPr>
      <w:r w:rsidRPr="006A25F2">
        <w:rPr>
          <w:rFonts w:cs="ＭＳ 明朝" w:hint="eastAsia"/>
          <w:color w:val="000000" w:themeColor="text1"/>
          <w:sz w:val="21"/>
          <w:szCs w:val="21"/>
        </w:rPr>
        <w:t>第</w:t>
      </w:r>
      <w:r w:rsidR="00E566B6" w:rsidRPr="006A25F2">
        <w:rPr>
          <w:rFonts w:cs="ＭＳ 明朝" w:hint="eastAsia"/>
          <w:color w:val="000000" w:themeColor="text1"/>
          <w:sz w:val="21"/>
          <w:szCs w:val="21"/>
        </w:rPr>
        <w:t>４</w:t>
      </w:r>
      <w:r w:rsidRPr="006A25F2">
        <w:rPr>
          <w:rFonts w:cs="ＭＳ 明朝" w:hint="eastAsia"/>
          <w:color w:val="000000" w:themeColor="text1"/>
          <w:sz w:val="21"/>
          <w:szCs w:val="21"/>
        </w:rPr>
        <w:t>章</w:t>
      </w:r>
      <w:r w:rsidR="00DF042F" w:rsidRPr="006A25F2">
        <w:rPr>
          <w:rFonts w:cs="ＭＳ 明朝" w:hint="eastAsia"/>
          <w:color w:val="000000" w:themeColor="text1"/>
          <w:sz w:val="21"/>
          <w:szCs w:val="21"/>
        </w:rPr>
        <w:t xml:space="preserve">　</w:t>
      </w:r>
      <w:r w:rsidRPr="006A25F2">
        <w:rPr>
          <w:rFonts w:cs="ＭＳ 明朝" w:hint="eastAsia"/>
          <w:color w:val="000000" w:themeColor="text1"/>
          <w:sz w:val="21"/>
          <w:szCs w:val="21"/>
        </w:rPr>
        <w:t>その他</w:t>
      </w:r>
    </w:p>
    <w:p w:rsidR="00DF042F" w:rsidRPr="006A25F2" w:rsidRDefault="00105745" w:rsidP="00B47DF4">
      <w:pPr>
        <w:pStyle w:val="CM9"/>
        <w:spacing w:line="360" w:lineRule="atLeast"/>
        <w:jc w:val="both"/>
        <w:rPr>
          <w:rFonts w:cs="ＭＳ 明朝"/>
          <w:color w:val="000000" w:themeColor="text1"/>
          <w:sz w:val="21"/>
          <w:szCs w:val="21"/>
        </w:rPr>
      </w:pPr>
      <w:r w:rsidRPr="006A25F2">
        <w:rPr>
          <w:rFonts w:cs="ＭＳ 明朝" w:hint="eastAsia"/>
          <w:color w:val="000000" w:themeColor="text1"/>
          <w:sz w:val="21"/>
          <w:szCs w:val="21"/>
        </w:rPr>
        <w:t>（研修の実施）</w:t>
      </w:r>
    </w:p>
    <w:p w:rsidR="00B47DF4" w:rsidRPr="006A25F2" w:rsidRDefault="00105745" w:rsidP="00B47DF4">
      <w:pPr>
        <w:pStyle w:val="CM9"/>
        <w:spacing w:line="360" w:lineRule="atLeast"/>
        <w:ind w:left="210" w:hanging="210"/>
        <w:jc w:val="both"/>
        <w:rPr>
          <w:rFonts w:cs="ＭＳ 明朝"/>
          <w:color w:val="000000" w:themeColor="text1"/>
          <w:sz w:val="21"/>
          <w:szCs w:val="21"/>
        </w:rPr>
      </w:pPr>
      <w:r w:rsidRPr="006A25F2">
        <w:rPr>
          <w:rFonts w:cs="ＭＳ 明朝" w:hint="eastAsia"/>
          <w:color w:val="000000" w:themeColor="text1"/>
          <w:sz w:val="21"/>
          <w:szCs w:val="21"/>
        </w:rPr>
        <w:t>第１４条</w:t>
      </w:r>
      <w:r w:rsidR="00DF042F" w:rsidRPr="006A25F2">
        <w:rPr>
          <w:rFonts w:cs="ＭＳ 明朝" w:hint="eastAsia"/>
          <w:color w:val="000000" w:themeColor="text1"/>
          <w:sz w:val="21"/>
          <w:szCs w:val="21"/>
        </w:rPr>
        <w:t xml:space="preserve">　</w:t>
      </w:r>
      <w:r w:rsidRPr="006A25F2">
        <w:rPr>
          <w:rFonts w:cs="ＭＳ 明朝" w:hint="eastAsia"/>
          <w:color w:val="000000" w:themeColor="text1"/>
          <w:sz w:val="21"/>
          <w:szCs w:val="21"/>
        </w:rPr>
        <w:t>総括者及び管理者は、担当職員やその他職員等に対し、個人情報の適正な取扱いのために必要な研修を実施する。</w:t>
      </w:r>
    </w:p>
    <w:p w:rsidR="00105745" w:rsidRPr="006A25F2" w:rsidRDefault="00105745" w:rsidP="00B47DF4">
      <w:pPr>
        <w:pStyle w:val="CM9"/>
        <w:spacing w:after="360" w:line="360" w:lineRule="atLeast"/>
        <w:ind w:left="210" w:hanging="210"/>
        <w:jc w:val="both"/>
        <w:rPr>
          <w:rFonts w:cs="ＭＳ 明朝"/>
          <w:color w:val="000000" w:themeColor="text1"/>
          <w:sz w:val="21"/>
          <w:szCs w:val="21"/>
        </w:rPr>
      </w:pPr>
      <w:r w:rsidRPr="006A25F2">
        <w:rPr>
          <w:rFonts w:cs="ＭＳ 明朝" w:hint="eastAsia"/>
          <w:color w:val="000000" w:themeColor="text1"/>
          <w:sz w:val="21"/>
          <w:szCs w:val="21"/>
        </w:rPr>
        <w:t>２</w:t>
      </w:r>
      <w:r w:rsidR="00B47DF4" w:rsidRPr="006A25F2">
        <w:rPr>
          <w:rFonts w:cs="ＭＳ 明朝" w:hint="eastAsia"/>
          <w:color w:val="000000" w:themeColor="text1"/>
          <w:sz w:val="21"/>
          <w:szCs w:val="21"/>
        </w:rPr>
        <w:t xml:space="preserve">　</w:t>
      </w:r>
      <w:r w:rsidRPr="006A25F2">
        <w:rPr>
          <w:rFonts w:cs="ＭＳ 明朝" w:hint="eastAsia"/>
          <w:color w:val="000000" w:themeColor="text1"/>
          <w:sz w:val="21"/>
          <w:szCs w:val="21"/>
        </w:rPr>
        <w:t>総括者及び管理者は、個人情報を取り扱う情報システムの管理に関する事務に従事する担当職員に対し、情報システムの管理、運用及びセキュリティ対策に関して必要な研修を行う。</w:t>
      </w:r>
    </w:p>
    <w:p w:rsidR="00DF042F" w:rsidRPr="006A25F2" w:rsidRDefault="00105745" w:rsidP="00B47DF4">
      <w:pPr>
        <w:pStyle w:val="CM9"/>
        <w:spacing w:line="360" w:lineRule="atLeast"/>
        <w:jc w:val="both"/>
        <w:rPr>
          <w:rFonts w:cs="ＭＳ 明朝"/>
          <w:color w:val="000000" w:themeColor="text1"/>
          <w:sz w:val="21"/>
          <w:szCs w:val="21"/>
        </w:rPr>
      </w:pPr>
      <w:r w:rsidRPr="006A25F2">
        <w:rPr>
          <w:rFonts w:cs="ＭＳ 明朝" w:hint="eastAsia"/>
          <w:color w:val="000000" w:themeColor="text1"/>
          <w:sz w:val="21"/>
          <w:szCs w:val="21"/>
        </w:rPr>
        <w:lastRenderedPageBreak/>
        <w:t>（業務の委託）</w:t>
      </w:r>
    </w:p>
    <w:p w:rsidR="00105745" w:rsidRPr="006A25F2" w:rsidRDefault="00105745" w:rsidP="00B47DF4">
      <w:pPr>
        <w:pStyle w:val="CM9"/>
        <w:spacing w:after="360" w:line="360" w:lineRule="atLeast"/>
        <w:ind w:left="210" w:hanging="210"/>
        <w:jc w:val="both"/>
        <w:rPr>
          <w:rFonts w:cs="ＭＳ 明朝"/>
          <w:color w:val="000000" w:themeColor="text1"/>
          <w:sz w:val="21"/>
          <w:szCs w:val="21"/>
        </w:rPr>
      </w:pPr>
      <w:r w:rsidRPr="006A25F2">
        <w:rPr>
          <w:rFonts w:cs="ＭＳ 明朝" w:hint="eastAsia"/>
          <w:color w:val="000000" w:themeColor="text1"/>
          <w:sz w:val="21"/>
          <w:szCs w:val="21"/>
        </w:rPr>
        <w:t>第１５条</w:t>
      </w:r>
      <w:r w:rsidR="00DF042F" w:rsidRPr="006A25F2">
        <w:rPr>
          <w:rFonts w:cs="ＭＳ 明朝" w:hint="eastAsia"/>
          <w:color w:val="000000" w:themeColor="text1"/>
          <w:sz w:val="21"/>
          <w:szCs w:val="21"/>
        </w:rPr>
        <w:t xml:space="preserve">　</w:t>
      </w:r>
      <w:r w:rsidRPr="006A25F2">
        <w:rPr>
          <w:rFonts w:cs="ＭＳ 明朝" w:hint="eastAsia"/>
          <w:color w:val="000000" w:themeColor="text1"/>
          <w:sz w:val="21"/>
          <w:szCs w:val="21"/>
        </w:rPr>
        <w:t>個人情報取扱事務を事業者に委託する場合は、大阪府個人情報取扱事務委託基準により、委託先に対して必要かつ適切な監督を行う。</w:t>
      </w:r>
    </w:p>
    <w:p w:rsidR="00105745" w:rsidRPr="006A25F2" w:rsidRDefault="00105745" w:rsidP="00B47DF4">
      <w:pPr>
        <w:pStyle w:val="CM5"/>
        <w:jc w:val="both"/>
        <w:rPr>
          <w:rFonts w:cs="ＭＳ 明朝"/>
          <w:color w:val="000000" w:themeColor="text1"/>
          <w:sz w:val="21"/>
          <w:szCs w:val="21"/>
        </w:rPr>
      </w:pPr>
      <w:r w:rsidRPr="006A25F2">
        <w:rPr>
          <w:rFonts w:cs="ＭＳ 明朝" w:hint="eastAsia"/>
          <w:color w:val="000000" w:themeColor="text1"/>
          <w:sz w:val="21"/>
          <w:szCs w:val="21"/>
        </w:rPr>
        <w:t>（情報漏えい等への対応）</w:t>
      </w:r>
    </w:p>
    <w:p w:rsidR="00105745" w:rsidRPr="006A25F2" w:rsidRDefault="00105745" w:rsidP="00B47DF4">
      <w:pPr>
        <w:pStyle w:val="CM6"/>
        <w:ind w:left="210" w:hanging="210"/>
        <w:jc w:val="both"/>
        <w:rPr>
          <w:rFonts w:cs="ＭＳ 明朝"/>
          <w:color w:val="000000" w:themeColor="text1"/>
          <w:sz w:val="21"/>
          <w:szCs w:val="21"/>
        </w:rPr>
      </w:pPr>
      <w:r w:rsidRPr="006A25F2">
        <w:rPr>
          <w:rFonts w:cs="ＭＳ 明朝" w:hint="eastAsia"/>
          <w:color w:val="000000" w:themeColor="text1"/>
          <w:sz w:val="21"/>
          <w:szCs w:val="21"/>
        </w:rPr>
        <w:t>第１６条</w:t>
      </w:r>
      <w:r w:rsidR="00DF042F" w:rsidRPr="006A25F2">
        <w:rPr>
          <w:rFonts w:cs="ＭＳ 明朝" w:hint="eastAsia"/>
          <w:color w:val="000000" w:themeColor="text1"/>
          <w:sz w:val="21"/>
          <w:szCs w:val="21"/>
        </w:rPr>
        <w:t xml:space="preserve">　</w:t>
      </w:r>
      <w:r w:rsidRPr="006A25F2">
        <w:rPr>
          <w:rFonts w:cs="ＭＳ 明朝" w:hint="eastAsia"/>
          <w:color w:val="000000" w:themeColor="text1"/>
          <w:sz w:val="21"/>
          <w:szCs w:val="21"/>
        </w:rPr>
        <w:t>担当職員は、情報漏えい等の事案の発生若しくは兆候を把握した場合、又は、個人情報に関する法令、条例、規定等に違反している事実若しくは兆候を把握した場合は、直ちに管理者及び主任者に報告する。</w:t>
      </w:r>
    </w:p>
    <w:p w:rsidR="00071163" w:rsidRPr="006A25F2" w:rsidRDefault="00105745" w:rsidP="00071163">
      <w:pPr>
        <w:pStyle w:val="CM6"/>
        <w:ind w:left="210" w:hanging="210"/>
        <w:jc w:val="both"/>
        <w:rPr>
          <w:rFonts w:cs="ＭＳ 明朝"/>
          <w:color w:val="000000" w:themeColor="text1"/>
          <w:sz w:val="21"/>
          <w:szCs w:val="21"/>
        </w:rPr>
      </w:pPr>
      <w:r w:rsidRPr="006A25F2">
        <w:rPr>
          <w:rFonts w:cs="ＭＳ 明朝" w:hint="eastAsia"/>
          <w:color w:val="000000" w:themeColor="text1"/>
          <w:sz w:val="21"/>
          <w:szCs w:val="21"/>
        </w:rPr>
        <w:t>２</w:t>
      </w:r>
      <w:r w:rsidR="00DF042F" w:rsidRPr="006A25F2">
        <w:rPr>
          <w:rFonts w:cs="ＭＳ 明朝" w:hint="eastAsia"/>
          <w:color w:val="000000" w:themeColor="text1"/>
          <w:sz w:val="21"/>
          <w:szCs w:val="21"/>
        </w:rPr>
        <w:t xml:space="preserve">　</w:t>
      </w:r>
      <w:r w:rsidR="00071163" w:rsidRPr="006A25F2">
        <w:rPr>
          <w:rFonts w:cs="ＭＳ 明朝" w:hint="eastAsia"/>
          <w:color w:val="000000" w:themeColor="text1"/>
          <w:sz w:val="21"/>
          <w:szCs w:val="21"/>
        </w:rPr>
        <w:t>前項の規定により報告を受けた管理者及び主任者は、直ちに、総括者、補助者を通じて統括者に報告するとともに、被害の拡大防止又は復旧、情報漏えい等の対象となった本人への対応等のための必要な措置を講じ、また、情報漏えい等に係る事実関係の調査、原因分析、影響範囲の特定並びに再発防止策</w:t>
      </w:r>
      <w:r w:rsidR="000E444A" w:rsidRPr="006A25F2">
        <w:rPr>
          <w:rFonts w:cs="ＭＳ 明朝" w:hint="eastAsia"/>
          <w:color w:val="000000" w:themeColor="text1"/>
          <w:sz w:val="21"/>
          <w:szCs w:val="21"/>
        </w:rPr>
        <w:t>の策定及び実施</w:t>
      </w:r>
      <w:r w:rsidR="00071163" w:rsidRPr="006A25F2">
        <w:rPr>
          <w:rFonts w:cs="ＭＳ 明朝" w:hint="eastAsia"/>
          <w:color w:val="000000" w:themeColor="text1"/>
          <w:sz w:val="21"/>
          <w:szCs w:val="21"/>
        </w:rPr>
        <w:t>（以下「事実関係の調査等」という。）を行う。</w:t>
      </w:r>
    </w:p>
    <w:p w:rsidR="00071163" w:rsidRPr="006A25F2" w:rsidRDefault="00071163" w:rsidP="00071163">
      <w:pPr>
        <w:pStyle w:val="CM6"/>
        <w:ind w:left="210" w:hanging="210"/>
        <w:jc w:val="both"/>
        <w:rPr>
          <w:rFonts w:cs="ＭＳ 明朝"/>
          <w:color w:val="000000" w:themeColor="text1"/>
          <w:sz w:val="21"/>
          <w:szCs w:val="21"/>
        </w:rPr>
      </w:pPr>
      <w:r w:rsidRPr="006A25F2">
        <w:rPr>
          <w:rFonts w:cs="ＭＳ 明朝" w:hint="eastAsia"/>
          <w:color w:val="000000" w:themeColor="text1"/>
          <w:sz w:val="21"/>
          <w:szCs w:val="21"/>
        </w:rPr>
        <w:t>３　前項の規定により報告を受けた統括者は、前項に規定する管理者及び主任者が講じる措置及び事実関係の調査等に係る指示、支援等を行う。</w:t>
      </w:r>
    </w:p>
    <w:p w:rsidR="00B47DF4" w:rsidRPr="006A25F2" w:rsidRDefault="00105745" w:rsidP="00071163">
      <w:pPr>
        <w:pStyle w:val="CM6"/>
        <w:ind w:left="210" w:hanging="210"/>
        <w:jc w:val="both"/>
        <w:rPr>
          <w:rFonts w:cs="ＭＳ 明朝"/>
          <w:color w:val="000000" w:themeColor="text1"/>
          <w:sz w:val="21"/>
          <w:szCs w:val="21"/>
        </w:rPr>
      </w:pPr>
      <w:r w:rsidRPr="006A25F2">
        <w:rPr>
          <w:rFonts w:cs="ＭＳ 明朝" w:hint="eastAsia"/>
          <w:color w:val="000000" w:themeColor="text1"/>
          <w:sz w:val="21"/>
          <w:szCs w:val="21"/>
        </w:rPr>
        <w:t>４</w:t>
      </w:r>
      <w:r w:rsidR="00B47DF4" w:rsidRPr="006A25F2">
        <w:rPr>
          <w:rFonts w:cs="ＭＳ 明朝" w:hint="eastAsia"/>
          <w:color w:val="000000" w:themeColor="text1"/>
          <w:sz w:val="21"/>
          <w:szCs w:val="21"/>
        </w:rPr>
        <w:t xml:space="preserve">　</w:t>
      </w:r>
      <w:r w:rsidRPr="006A25F2">
        <w:rPr>
          <w:rFonts w:cs="ＭＳ 明朝" w:hint="eastAsia"/>
          <w:color w:val="000000" w:themeColor="text1"/>
          <w:sz w:val="21"/>
          <w:szCs w:val="21"/>
        </w:rPr>
        <w:t>第２項の規定により報告を受けた統括者は、情報漏えい等に係る内容等に関して統括責任者等へ報告する。合わせて、統括責任者及び統括者は大阪府知事へ報告する。</w:t>
      </w:r>
    </w:p>
    <w:p w:rsidR="00071163" w:rsidRPr="006A25F2" w:rsidRDefault="00071163" w:rsidP="00071163">
      <w:pPr>
        <w:pStyle w:val="CM6"/>
        <w:framePr w:hSpace="142" w:wrap="around" w:vAnchor="text" w:hAnchor="text" w:xAlign="center" w:y="1"/>
        <w:ind w:left="210" w:hanging="210"/>
        <w:suppressOverlap/>
        <w:jc w:val="both"/>
        <w:rPr>
          <w:rFonts w:cs="ＭＳ 明朝"/>
          <w:color w:val="000000" w:themeColor="text1"/>
          <w:sz w:val="21"/>
          <w:szCs w:val="21"/>
        </w:rPr>
      </w:pPr>
      <w:r w:rsidRPr="006A25F2">
        <w:rPr>
          <w:rFonts w:cs="ＭＳ 明朝" w:hint="eastAsia"/>
          <w:color w:val="000000" w:themeColor="text1"/>
          <w:sz w:val="21"/>
          <w:szCs w:val="21"/>
        </w:rPr>
        <w:t>５　総括者は、漏えい等の事案の内容、影響等に応じて、二次被害の防止、類似事案の発生防止の観点から、速やかに、本人に連絡等を行うとともに情報漏えい等に係る事実関係、再発防止策等について公表を行う。</w:t>
      </w:r>
    </w:p>
    <w:p w:rsidR="00071163" w:rsidRPr="006A25F2" w:rsidRDefault="00071163" w:rsidP="00071163">
      <w:pPr>
        <w:spacing w:line="276" w:lineRule="auto"/>
        <w:ind w:left="210" w:hangingChars="100" w:hanging="210"/>
        <w:rPr>
          <w:rFonts w:ascii="ＭＳ 明朝" w:eastAsia="ＭＳ 明朝" w:hAnsi="ＭＳ 明朝"/>
          <w:color w:val="000000" w:themeColor="text1"/>
          <w:szCs w:val="21"/>
        </w:rPr>
      </w:pPr>
      <w:r w:rsidRPr="006A25F2">
        <w:rPr>
          <w:rFonts w:ascii="ＭＳ 明朝" w:eastAsia="ＭＳ 明朝" w:hAnsi="ＭＳ 明朝" w:hint="eastAsia"/>
          <w:color w:val="000000" w:themeColor="text1"/>
          <w:szCs w:val="21"/>
        </w:rPr>
        <w:t>６　統括者は、法第26</w:t>
      </w:r>
      <w:r w:rsidRPr="006A25F2">
        <w:rPr>
          <w:rFonts w:ascii="ＭＳ 明朝" w:eastAsia="ＭＳ 明朝" w:hAnsi="ＭＳ 明朝"/>
          <w:color w:val="000000" w:themeColor="text1"/>
          <w:szCs w:val="21"/>
        </w:rPr>
        <w:t>条第１項及び番号法第29条の４第１項に規定する</w:t>
      </w:r>
      <w:r w:rsidRPr="006A25F2">
        <w:rPr>
          <w:rFonts w:ascii="ＭＳ 明朝" w:eastAsia="ＭＳ 明朝" w:hAnsi="ＭＳ 明朝" w:hint="eastAsia"/>
          <w:color w:val="000000" w:themeColor="text1"/>
          <w:szCs w:val="21"/>
        </w:rPr>
        <w:t>漏えい等に関して、個人情報保護委員会へ必要な報告を行う。</w:t>
      </w:r>
    </w:p>
    <w:p w:rsidR="00105745" w:rsidRPr="006A25F2" w:rsidRDefault="00071163" w:rsidP="00B47DF4">
      <w:pPr>
        <w:pStyle w:val="CM6"/>
        <w:ind w:left="210" w:hanging="210"/>
        <w:jc w:val="both"/>
        <w:rPr>
          <w:rFonts w:cs="ＭＳ 明朝"/>
          <w:color w:val="000000" w:themeColor="text1"/>
          <w:sz w:val="21"/>
          <w:szCs w:val="21"/>
        </w:rPr>
      </w:pPr>
      <w:r w:rsidRPr="006A25F2">
        <w:rPr>
          <w:rFonts w:cs="ＭＳ 明朝" w:hint="eastAsia"/>
          <w:color w:val="000000" w:themeColor="text1"/>
          <w:sz w:val="21"/>
          <w:szCs w:val="21"/>
        </w:rPr>
        <w:t>７</w:t>
      </w:r>
      <w:r w:rsidR="00B47DF4" w:rsidRPr="006A25F2">
        <w:rPr>
          <w:rFonts w:cs="ＭＳ 明朝" w:hint="eastAsia"/>
          <w:color w:val="000000" w:themeColor="text1"/>
          <w:sz w:val="21"/>
          <w:szCs w:val="21"/>
        </w:rPr>
        <w:t xml:space="preserve">　</w:t>
      </w:r>
      <w:r w:rsidR="00105745" w:rsidRPr="006A25F2">
        <w:rPr>
          <w:rFonts w:cs="ＭＳ 明朝" w:hint="eastAsia"/>
          <w:color w:val="000000" w:themeColor="text1"/>
          <w:sz w:val="21"/>
          <w:szCs w:val="21"/>
        </w:rPr>
        <w:t>個人情報取扱事務を委託する事業者において情報漏えい等が発生した場合は、第１項から前項までの取扱いに準じて適切に対応するとともに、当該事業者に対して、個人情報の適正管理に関しての指導を行い、また、事実関係、再発防止策等が記載された報告書の提出を求める。</w:t>
      </w:r>
    </w:p>
    <w:p w:rsidR="00B47DF4" w:rsidRPr="006A25F2" w:rsidRDefault="00B47DF4" w:rsidP="00B47DF4">
      <w:pPr>
        <w:pStyle w:val="Default"/>
        <w:jc w:val="both"/>
        <w:rPr>
          <w:color w:val="000000" w:themeColor="text1"/>
        </w:rPr>
      </w:pPr>
    </w:p>
    <w:p w:rsidR="002C2E73" w:rsidRPr="006A25F2" w:rsidRDefault="00071163" w:rsidP="002C2E73">
      <w:pPr>
        <w:spacing w:line="276" w:lineRule="auto"/>
        <w:rPr>
          <w:rFonts w:ascii="ＭＳ 明朝" w:eastAsia="ＭＳ 明朝" w:hAnsi="ＭＳ 明朝"/>
          <w:color w:val="000000" w:themeColor="text1"/>
          <w:szCs w:val="21"/>
        </w:rPr>
      </w:pPr>
      <w:r w:rsidRPr="006A25F2">
        <w:rPr>
          <w:rFonts w:ascii="ＭＳ 明朝" w:eastAsia="ＭＳ 明朝" w:hAnsi="ＭＳ 明朝" w:hint="eastAsia"/>
          <w:color w:val="000000" w:themeColor="text1"/>
          <w:szCs w:val="21"/>
        </w:rPr>
        <w:t>（手数料及び費用負担）</w:t>
      </w:r>
    </w:p>
    <w:p w:rsidR="00071163" w:rsidRPr="006A25F2" w:rsidRDefault="00071163" w:rsidP="002C2E73">
      <w:pPr>
        <w:spacing w:line="276" w:lineRule="auto"/>
        <w:rPr>
          <w:rFonts w:ascii="ＭＳ 明朝" w:eastAsia="ＭＳ 明朝" w:hAnsi="ＭＳ 明朝"/>
          <w:color w:val="000000" w:themeColor="text1"/>
          <w:szCs w:val="21"/>
        </w:rPr>
      </w:pPr>
      <w:r w:rsidRPr="006A25F2">
        <w:rPr>
          <w:rFonts w:ascii="ＭＳ 明朝" w:eastAsia="ＭＳ 明朝" w:hAnsi="ＭＳ 明朝" w:hint="eastAsia"/>
          <w:color w:val="000000" w:themeColor="text1"/>
          <w:szCs w:val="21"/>
        </w:rPr>
        <w:t>第１７条　法第89条第７項の手数料の額は、零円とする。</w:t>
      </w:r>
    </w:p>
    <w:p w:rsidR="00071163" w:rsidRPr="006A25F2" w:rsidRDefault="00071163" w:rsidP="00071163">
      <w:pPr>
        <w:spacing w:line="276" w:lineRule="auto"/>
        <w:ind w:left="210" w:hangingChars="100" w:hanging="210"/>
        <w:rPr>
          <w:rFonts w:ascii="ＭＳ 明朝" w:eastAsia="ＭＳ 明朝" w:hAnsi="ＭＳ 明朝"/>
          <w:color w:val="000000" w:themeColor="text1"/>
          <w:szCs w:val="21"/>
        </w:rPr>
      </w:pPr>
      <w:r w:rsidRPr="006A25F2">
        <w:rPr>
          <w:rFonts w:ascii="ＭＳ 明朝" w:eastAsia="ＭＳ 明朝" w:hAnsi="ＭＳ 明朝" w:hint="eastAsia"/>
          <w:color w:val="000000" w:themeColor="text1"/>
          <w:szCs w:val="21"/>
        </w:rPr>
        <w:t>２　開示請求をして、保有個人情報又はこれを複写した物の写しの交付を受ける者は、写しの作成及び送付に要する費用を負担しなければならない。</w:t>
      </w:r>
    </w:p>
    <w:p w:rsidR="00071163" w:rsidRPr="006A25F2" w:rsidRDefault="00071163" w:rsidP="00071163">
      <w:pPr>
        <w:spacing w:line="276" w:lineRule="auto"/>
        <w:ind w:left="210" w:hangingChars="100" w:hanging="210"/>
        <w:rPr>
          <w:rFonts w:ascii="ＭＳ 明朝" w:eastAsia="ＭＳ 明朝" w:hAnsi="ＭＳ 明朝"/>
          <w:color w:val="000000" w:themeColor="text1"/>
          <w:szCs w:val="21"/>
        </w:rPr>
      </w:pPr>
      <w:r w:rsidRPr="006A25F2">
        <w:rPr>
          <w:rFonts w:ascii="ＭＳ 明朝" w:eastAsia="ＭＳ 明朝" w:hAnsi="ＭＳ 明朝" w:hint="eastAsia"/>
          <w:color w:val="000000" w:themeColor="text1"/>
          <w:szCs w:val="21"/>
        </w:rPr>
        <w:t>３　前項の写しの作成に要する費用の額は、別表のとおりとする。</w:t>
      </w:r>
    </w:p>
    <w:p w:rsidR="00071163" w:rsidRPr="006A25F2" w:rsidRDefault="00071163" w:rsidP="002C2E73">
      <w:pPr>
        <w:spacing w:line="276" w:lineRule="auto"/>
        <w:ind w:left="210" w:hangingChars="100" w:hanging="210"/>
        <w:rPr>
          <w:rFonts w:ascii="ＭＳ 明朝" w:eastAsia="ＭＳ 明朝" w:hAnsi="ＭＳ 明朝"/>
          <w:color w:val="000000" w:themeColor="text1"/>
          <w:szCs w:val="21"/>
        </w:rPr>
      </w:pPr>
      <w:r w:rsidRPr="006A25F2">
        <w:rPr>
          <w:rFonts w:ascii="ＭＳ 明朝" w:eastAsia="ＭＳ 明朝" w:hAnsi="ＭＳ 明朝" w:hint="eastAsia"/>
          <w:color w:val="000000" w:themeColor="text1"/>
          <w:szCs w:val="21"/>
        </w:rPr>
        <w:t>４　第２項の写しの作成に要する費用及び当該写しの送付に要する費用は、前納しなければならない。</w:t>
      </w:r>
    </w:p>
    <w:p w:rsidR="002C2E73" w:rsidRPr="006A25F2" w:rsidRDefault="002C2E73" w:rsidP="002C2E73">
      <w:pPr>
        <w:spacing w:line="276" w:lineRule="auto"/>
        <w:ind w:left="210" w:hangingChars="100" w:hanging="210"/>
        <w:rPr>
          <w:rFonts w:ascii="ＭＳ 明朝" w:eastAsia="ＭＳ 明朝" w:hAnsi="ＭＳ 明朝"/>
          <w:color w:val="000000" w:themeColor="text1"/>
          <w:szCs w:val="21"/>
        </w:rPr>
      </w:pPr>
      <w:r w:rsidRPr="006A25F2">
        <w:rPr>
          <w:rFonts w:ascii="ＭＳ 明朝" w:eastAsia="ＭＳ 明朝" w:hAnsi="ＭＳ 明朝" w:hint="eastAsia"/>
          <w:color w:val="000000" w:themeColor="text1"/>
          <w:szCs w:val="21"/>
        </w:rPr>
        <w:t>（行政機関等匿名加工情報の利用に係る手数料）</w:t>
      </w:r>
    </w:p>
    <w:p w:rsidR="002C2E73" w:rsidRPr="006A25F2" w:rsidRDefault="002C2E73" w:rsidP="002C2E73">
      <w:pPr>
        <w:spacing w:line="276" w:lineRule="auto"/>
        <w:ind w:left="210" w:hangingChars="100" w:hanging="210"/>
        <w:rPr>
          <w:rFonts w:ascii="ＭＳ 明朝" w:eastAsia="ＭＳ 明朝" w:hAnsi="ＭＳ 明朝"/>
          <w:color w:val="000000" w:themeColor="text1"/>
          <w:szCs w:val="21"/>
        </w:rPr>
      </w:pPr>
      <w:r w:rsidRPr="006A25F2">
        <w:rPr>
          <w:rFonts w:ascii="ＭＳ 明朝" w:eastAsia="ＭＳ 明朝" w:hAnsi="ＭＳ 明朝" w:hint="eastAsia"/>
          <w:color w:val="000000" w:themeColor="text1"/>
          <w:szCs w:val="21"/>
        </w:rPr>
        <w:t>第１８条　法第115条の規定により当該行政機関等匿名加工情報の利用に関する契約を締結する者が納付しなければならない手数料の額は、21,000円に次に掲げる額の合計額を加算した額とする。</w:t>
      </w:r>
    </w:p>
    <w:p w:rsidR="002C2E73" w:rsidRPr="006A25F2" w:rsidRDefault="002C2E73" w:rsidP="002C2E73">
      <w:pPr>
        <w:spacing w:line="276" w:lineRule="auto"/>
        <w:ind w:left="420" w:hangingChars="200" w:hanging="420"/>
        <w:rPr>
          <w:rFonts w:ascii="ＭＳ 明朝" w:eastAsia="ＭＳ 明朝" w:hAnsi="ＭＳ 明朝"/>
          <w:color w:val="000000" w:themeColor="text1"/>
          <w:szCs w:val="21"/>
        </w:rPr>
      </w:pPr>
      <w:r w:rsidRPr="006A25F2">
        <w:rPr>
          <w:rFonts w:ascii="ＭＳ 明朝" w:eastAsia="ＭＳ 明朝" w:hAnsi="ＭＳ 明朝" w:hint="eastAsia"/>
          <w:color w:val="000000" w:themeColor="text1"/>
          <w:szCs w:val="21"/>
        </w:rPr>
        <w:t xml:space="preserve">　（１）行政機関等匿名加工情報の作成に要する時間1時間までごとに3,950円</w:t>
      </w:r>
    </w:p>
    <w:p w:rsidR="002C2E73" w:rsidRPr="006A25F2" w:rsidRDefault="002C2E73" w:rsidP="002C2E73">
      <w:pPr>
        <w:spacing w:line="276" w:lineRule="auto"/>
        <w:ind w:left="420" w:hangingChars="200" w:hanging="420"/>
        <w:rPr>
          <w:rFonts w:ascii="ＭＳ 明朝" w:eastAsia="ＭＳ 明朝" w:hAnsi="ＭＳ 明朝"/>
          <w:color w:val="000000" w:themeColor="text1"/>
          <w:szCs w:val="21"/>
        </w:rPr>
      </w:pPr>
      <w:r w:rsidRPr="006A25F2">
        <w:rPr>
          <w:rFonts w:ascii="ＭＳ 明朝" w:eastAsia="ＭＳ 明朝" w:hAnsi="ＭＳ 明朝" w:hint="eastAsia"/>
          <w:color w:val="000000" w:themeColor="text1"/>
          <w:szCs w:val="21"/>
        </w:rPr>
        <w:t xml:space="preserve">　（２）行政機関等匿名加工情報の作成の委託を受けた者に対して支払う額（当該委託をする場</w:t>
      </w:r>
      <w:r w:rsidRPr="006A25F2">
        <w:rPr>
          <w:rFonts w:ascii="ＭＳ 明朝" w:eastAsia="ＭＳ 明朝" w:hAnsi="ＭＳ 明朝" w:hint="eastAsia"/>
          <w:color w:val="000000" w:themeColor="text1"/>
          <w:szCs w:val="21"/>
        </w:rPr>
        <w:lastRenderedPageBreak/>
        <w:t>合に限る）</w:t>
      </w:r>
    </w:p>
    <w:p w:rsidR="002C2E73" w:rsidRPr="006A25F2" w:rsidRDefault="002C2E73" w:rsidP="002C2E73">
      <w:pPr>
        <w:spacing w:line="276" w:lineRule="auto"/>
        <w:ind w:left="420" w:hangingChars="200" w:hanging="420"/>
        <w:rPr>
          <w:rFonts w:ascii="ＭＳ 明朝" w:eastAsia="ＭＳ 明朝" w:hAnsi="ＭＳ 明朝"/>
          <w:color w:val="000000" w:themeColor="text1"/>
          <w:szCs w:val="21"/>
        </w:rPr>
      </w:pPr>
      <w:r w:rsidRPr="006A25F2">
        <w:rPr>
          <w:rFonts w:ascii="ＭＳ 明朝" w:eastAsia="ＭＳ 明朝" w:hAnsi="ＭＳ 明朝" w:hint="eastAsia"/>
          <w:color w:val="000000" w:themeColor="text1"/>
          <w:szCs w:val="21"/>
        </w:rPr>
        <w:t>２　法第118条第２項において読み替えて準用する法第115条の規定により当該行政機関等匿名加工情報の利用に関する契約を締結する者が納付しなければならない手数料の額は、次の各号に掲げる行政機関等匿名加工情報の利用に関する契約を締結する者の区分に応じ当該各号に定める額とする。</w:t>
      </w:r>
    </w:p>
    <w:p w:rsidR="002C2E73" w:rsidRPr="006A25F2" w:rsidRDefault="002C2E73" w:rsidP="002C2E73">
      <w:pPr>
        <w:spacing w:line="276" w:lineRule="auto"/>
        <w:ind w:left="420" w:hangingChars="200" w:hanging="420"/>
        <w:rPr>
          <w:rFonts w:ascii="ＭＳ 明朝" w:eastAsia="ＭＳ 明朝" w:hAnsi="ＭＳ 明朝"/>
          <w:color w:val="000000" w:themeColor="text1"/>
          <w:szCs w:val="21"/>
        </w:rPr>
      </w:pPr>
      <w:r w:rsidRPr="006A25F2">
        <w:rPr>
          <w:rFonts w:ascii="ＭＳ 明朝" w:eastAsia="ＭＳ 明朝" w:hAnsi="ＭＳ 明朝" w:hint="eastAsia"/>
          <w:color w:val="000000" w:themeColor="text1"/>
          <w:szCs w:val="21"/>
        </w:rPr>
        <w:t xml:space="preserve">　（１）　次号に掲げる者以外の者　法第115条の規定により当該行政機関等匿名加工情報の利用に関する契約を締結する者が前項の規定により納付しなければならない手数料の額と同一の額</w:t>
      </w:r>
    </w:p>
    <w:p w:rsidR="00071163" w:rsidRPr="006A25F2" w:rsidRDefault="00071163" w:rsidP="002C2E73">
      <w:pPr>
        <w:pStyle w:val="Default"/>
        <w:ind w:left="480" w:hangingChars="200" w:hanging="480"/>
        <w:jc w:val="both"/>
        <w:rPr>
          <w:rFonts w:hAnsi="ＭＳ 明朝" w:cs="Times New Roman"/>
          <w:color w:val="000000" w:themeColor="text1"/>
          <w:sz w:val="21"/>
          <w:szCs w:val="21"/>
        </w:rPr>
      </w:pPr>
      <w:r w:rsidRPr="006A25F2">
        <w:rPr>
          <w:rFonts w:hAnsi="ＭＳ 明朝" w:cs="Times New Roman" w:hint="eastAsia"/>
          <w:color w:val="000000" w:themeColor="text1"/>
          <w:szCs w:val="21"/>
        </w:rPr>
        <w:t xml:space="preserve">　</w:t>
      </w:r>
      <w:r w:rsidRPr="006A25F2">
        <w:rPr>
          <w:rFonts w:hAnsi="ＭＳ 明朝" w:cs="Times New Roman" w:hint="eastAsia"/>
          <w:color w:val="000000" w:themeColor="text1"/>
          <w:sz w:val="21"/>
          <w:szCs w:val="21"/>
        </w:rPr>
        <w:t>（２）　法第115条（法第118条第２項において読み替えて準用する場合を含む。）の規定により当該行政機関等匿名加工情報の利用に関する契約を締結した者　12,600円</w:t>
      </w:r>
    </w:p>
    <w:p w:rsidR="00071163" w:rsidRPr="006A25F2" w:rsidRDefault="00071163" w:rsidP="00071163">
      <w:pPr>
        <w:pStyle w:val="Default"/>
        <w:jc w:val="both"/>
        <w:rPr>
          <w:rFonts w:hAnsi="ＭＳ 明朝" w:cs="Times New Roman"/>
          <w:color w:val="000000" w:themeColor="text1"/>
          <w:sz w:val="21"/>
          <w:szCs w:val="21"/>
        </w:rPr>
      </w:pPr>
    </w:p>
    <w:p w:rsidR="00071163" w:rsidRPr="006A25F2" w:rsidRDefault="00071163" w:rsidP="00071163">
      <w:pPr>
        <w:pStyle w:val="Default"/>
        <w:jc w:val="both"/>
        <w:rPr>
          <w:color w:val="000000" w:themeColor="text1"/>
          <w:sz w:val="21"/>
          <w:szCs w:val="21"/>
        </w:rPr>
      </w:pPr>
      <w:r w:rsidRPr="006A25F2">
        <w:rPr>
          <w:rFonts w:hAnsi="ＭＳ 明朝" w:cs="Times New Roman" w:hint="eastAsia"/>
          <w:color w:val="000000" w:themeColor="text1"/>
          <w:sz w:val="21"/>
          <w:szCs w:val="21"/>
        </w:rPr>
        <w:t>（外的環境の把握）</w:t>
      </w:r>
    </w:p>
    <w:p w:rsidR="00071163" w:rsidRPr="006A25F2" w:rsidRDefault="00071163" w:rsidP="002C2E73">
      <w:pPr>
        <w:pStyle w:val="Default"/>
        <w:ind w:leftChars="50" w:left="315" w:hangingChars="100" w:hanging="210"/>
        <w:jc w:val="both"/>
        <w:rPr>
          <w:rFonts w:hAnsi="ＭＳ 明朝" w:cs="Times New Roman"/>
          <w:color w:val="000000" w:themeColor="text1"/>
          <w:sz w:val="21"/>
          <w:szCs w:val="21"/>
        </w:rPr>
      </w:pPr>
      <w:r w:rsidRPr="006A25F2">
        <w:rPr>
          <w:rFonts w:hAnsi="ＭＳ 明朝" w:cs="Times New Roman" w:hint="eastAsia"/>
          <w:color w:val="000000" w:themeColor="text1"/>
          <w:sz w:val="21"/>
          <w:szCs w:val="21"/>
        </w:rPr>
        <w:t>第１９</w:t>
      </w:r>
      <w:r w:rsidRPr="006A25F2">
        <w:rPr>
          <w:rFonts w:hAnsi="ＭＳ 明朝" w:cs="Times New Roman"/>
          <w:color w:val="000000" w:themeColor="text1"/>
          <w:sz w:val="21"/>
          <w:szCs w:val="21"/>
        </w:rPr>
        <w:t>条</w:t>
      </w:r>
      <w:r w:rsidRPr="006A25F2">
        <w:rPr>
          <w:rFonts w:hAnsi="ＭＳ 明朝" w:cs="Times New Roman"/>
          <w:b/>
          <w:color w:val="000000" w:themeColor="text1"/>
          <w:sz w:val="21"/>
          <w:szCs w:val="21"/>
        </w:rPr>
        <w:t xml:space="preserve">　</w:t>
      </w:r>
      <w:r w:rsidRPr="006A25F2">
        <w:rPr>
          <w:rFonts w:hAnsi="ＭＳ 明朝" w:cs="Times New Roman"/>
          <w:color w:val="000000" w:themeColor="text1"/>
          <w:sz w:val="21"/>
          <w:szCs w:val="21"/>
        </w:rPr>
        <w:t>管理者は、個人情報が外国において取り扱われる場合、当該外国の個人情報の保護に関する制度等を把握した上で、個人情報の安全管理のために必要かつ適切な措置を講じる。</w:t>
      </w:r>
    </w:p>
    <w:p w:rsidR="00071163" w:rsidRPr="006A25F2" w:rsidRDefault="00071163" w:rsidP="00071163">
      <w:pPr>
        <w:pStyle w:val="Default"/>
        <w:ind w:leftChars="100" w:left="420" w:hangingChars="100" w:hanging="210"/>
        <w:jc w:val="both"/>
        <w:rPr>
          <w:color w:val="000000" w:themeColor="text1"/>
          <w:sz w:val="21"/>
        </w:rPr>
      </w:pPr>
    </w:p>
    <w:p w:rsidR="00B47DF4" w:rsidRPr="006A25F2" w:rsidRDefault="00105745" w:rsidP="00B47DF4">
      <w:pPr>
        <w:pStyle w:val="CM9"/>
        <w:spacing w:line="360" w:lineRule="atLeast"/>
        <w:jc w:val="both"/>
        <w:rPr>
          <w:rFonts w:cs="ＭＳ 明朝"/>
          <w:color w:val="000000" w:themeColor="text1"/>
          <w:sz w:val="21"/>
          <w:szCs w:val="21"/>
        </w:rPr>
      </w:pPr>
      <w:r w:rsidRPr="006A25F2">
        <w:rPr>
          <w:rFonts w:cs="ＭＳ 明朝" w:hint="eastAsia"/>
          <w:color w:val="000000" w:themeColor="text1"/>
          <w:sz w:val="21"/>
          <w:szCs w:val="21"/>
        </w:rPr>
        <w:t>（継続的改善）</w:t>
      </w:r>
    </w:p>
    <w:p w:rsidR="00105745" w:rsidRPr="006A25F2" w:rsidRDefault="00071163" w:rsidP="00B47DF4">
      <w:pPr>
        <w:pStyle w:val="CM9"/>
        <w:spacing w:after="360" w:line="360" w:lineRule="atLeast"/>
        <w:jc w:val="both"/>
        <w:rPr>
          <w:rFonts w:cs="ＭＳ 明朝"/>
          <w:color w:val="000000" w:themeColor="text1"/>
          <w:sz w:val="21"/>
          <w:szCs w:val="21"/>
        </w:rPr>
      </w:pPr>
      <w:r w:rsidRPr="006A25F2">
        <w:rPr>
          <w:rFonts w:cs="ＭＳ 明朝" w:hint="eastAsia"/>
          <w:color w:val="000000" w:themeColor="text1"/>
          <w:sz w:val="21"/>
          <w:szCs w:val="21"/>
        </w:rPr>
        <w:t>第２０</w:t>
      </w:r>
      <w:r w:rsidR="00105745" w:rsidRPr="006A25F2">
        <w:rPr>
          <w:rFonts w:cs="ＭＳ 明朝" w:hint="eastAsia"/>
          <w:color w:val="000000" w:themeColor="text1"/>
          <w:sz w:val="21"/>
          <w:szCs w:val="21"/>
        </w:rPr>
        <w:t>条</w:t>
      </w:r>
      <w:r w:rsidR="00B47DF4" w:rsidRPr="006A25F2">
        <w:rPr>
          <w:rFonts w:cs="ＭＳ 明朝" w:hint="eastAsia"/>
          <w:color w:val="000000" w:themeColor="text1"/>
          <w:sz w:val="21"/>
          <w:szCs w:val="21"/>
        </w:rPr>
        <w:t xml:space="preserve">　</w:t>
      </w:r>
      <w:r w:rsidR="00105745" w:rsidRPr="006A25F2">
        <w:rPr>
          <w:rFonts w:cs="ＭＳ 明朝" w:hint="eastAsia"/>
          <w:color w:val="000000" w:themeColor="text1"/>
          <w:sz w:val="21"/>
          <w:szCs w:val="21"/>
        </w:rPr>
        <w:t>当該規程は、継続的に見直し、その改善に努める。</w:t>
      </w:r>
    </w:p>
    <w:p w:rsidR="00071163" w:rsidRPr="006A25F2" w:rsidRDefault="00071163" w:rsidP="00071163">
      <w:pPr>
        <w:spacing w:line="276" w:lineRule="auto"/>
        <w:ind w:left="210" w:hangingChars="100" w:hanging="210"/>
        <w:rPr>
          <w:rFonts w:ascii="ＭＳ 明朝" w:eastAsia="ＭＳ 明朝" w:hAnsi="ＭＳ 明朝"/>
          <w:color w:val="000000" w:themeColor="text1"/>
          <w:szCs w:val="21"/>
        </w:rPr>
      </w:pPr>
      <w:r w:rsidRPr="006A25F2">
        <w:rPr>
          <w:rFonts w:ascii="ＭＳ 明朝" w:eastAsia="ＭＳ 明朝" w:hAnsi="ＭＳ 明朝" w:hint="eastAsia"/>
          <w:color w:val="000000" w:themeColor="text1"/>
          <w:szCs w:val="21"/>
        </w:rPr>
        <w:t>（その他）</w:t>
      </w:r>
    </w:p>
    <w:p w:rsidR="00071163" w:rsidRPr="006A25F2" w:rsidRDefault="00071163" w:rsidP="00071163">
      <w:pPr>
        <w:spacing w:line="276" w:lineRule="auto"/>
        <w:ind w:left="210" w:hangingChars="100" w:hanging="210"/>
        <w:rPr>
          <w:rFonts w:ascii="ＭＳ 明朝" w:eastAsia="ＭＳ 明朝" w:hAnsi="ＭＳ 明朝"/>
          <w:color w:val="000000" w:themeColor="text1"/>
          <w:szCs w:val="21"/>
        </w:rPr>
      </w:pPr>
      <w:r w:rsidRPr="006A25F2">
        <w:rPr>
          <w:rFonts w:ascii="ＭＳ 明朝" w:eastAsia="ＭＳ 明朝" w:hAnsi="ＭＳ 明朝" w:hint="eastAsia"/>
          <w:color w:val="000000" w:themeColor="text1"/>
          <w:szCs w:val="21"/>
        </w:rPr>
        <w:t>第２１条　この規程に定めるもののほか、法人における個人情報の取扱い及び管理に関し必要な事項については、大阪府知事が取扱う個人情報の例による。</w:t>
      </w:r>
    </w:p>
    <w:p w:rsidR="00071163" w:rsidRPr="006A25F2" w:rsidRDefault="00071163" w:rsidP="00071163">
      <w:pPr>
        <w:pStyle w:val="Default"/>
        <w:rPr>
          <w:color w:val="000000" w:themeColor="text1"/>
        </w:rPr>
      </w:pPr>
    </w:p>
    <w:p w:rsidR="00B47DF4" w:rsidRPr="006A25F2" w:rsidRDefault="00105745" w:rsidP="00B47DF4">
      <w:pPr>
        <w:pStyle w:val="CM9"/>
        <w:spacing w:line="360" w:lineRule="atLeast"/>
        <w:jc w:val="both"/>
        <w:rPr>
          <w:rFonts w:cs="ＭＳ 明朝"/>
          <w:color w:val="000000" w:themeColor="text1"/>
          <w:sz w:val="21"/>
          <w:szCs w:val="21"/>
        </w:rPr>
      </w:pPr>
      <w:r w:rsidRPr="006A25F2">
        <w:rPr>
          <w:rFonts w:cs="ＭＳ 明朝" w:hint="eastAsia"/>
          <w:color w:val="000000" w:themeColor="text1"/>
          <w:sz w:val="21"/>
          <w:szCs w:val="21"/>
        </w:rPr>
        <w:t>附</w:t>
      </w:r>
      <w:r w:rsidR="00B47DF4" w:rsidRPr="006A25F2">
        <w:rPr>
          <w:rFonts w:cs="ＭＳ 明朝" w:hint="eastAsia"/>
          <w:color w:val="000000" w:themeColor="text1"/>
          <w:sz w:val="21"/>
          <w:szCs w:val="21"/>
        </w:rPr>
        <w:t xml:space="preserve">　</w:t>
      </w:r>
      <w:r w:rsidRPr="006A25F2">
        <w:rPr>
          <w:rFonts w:cs="ＭＳ 明朝" w:hint="eastAsia"/>
          <w:color w:val="000000" w:themeColor="text1"/>
          <w:sz w:val="21"/>
          <w:szCs w:val="21"/>
        </w:rPr>
        <w:t>則（平成２４年規程第３０号）</w:t>
      </w:r>
    </w:p>
    <w:p w:rsidR="00105745" w:rsidRPr="006A25F2" w:rsidRDefault="00105745" w:rsidP="00B47DF4">
      <w:pPr>
        <w:pStyle w:val="CM9"/>
        <w:spacing w:after="360" w:line="360" w:lineRule="atLeast"/>
        <w:jc w:val="both"/>
        <w:rPr>
          <w:rFonts w:cs="ＭＳ 明朝"/>
          <w:color w:val="000000" w:themeColor="text1"/>
          <w:sz w:val="21"/>
          <w:szCs w:val="21"/>
        </w:rPr>
      </w:pPr>
      <w:r w:rsidRPr="006A25F2">
        <w:rPr>
          <w:rFonts w:cs="ＭＳ 明朝" w:hint="eastAsia"/>
          <w:color w:val="000000" w:themeColor="text1"/>
          <w:sz w:val="21"/>
          <w:szCs w:val="21"/>
        </w:rPr>
        <w:t>この規程は、平成２４年４月１日から施行する。</w:t>
      </w:r>
    </w:p>
    <w:p w:rsidR="00B47DF4" w:rsidRPr="006A25F2" w:rsidRDefault="00105745" w:rsidP="00B47DF4">
      <w:pPr>
        <w:pStyle w:val="CM9"/>
        <w:spacing w:line="360" w:lineRule="atLeast"/>
        <w:jc w:val="both"/>
        <w:rPr>
          <w:rFonts w:cs="ＭＳ 明朝"/>
          <w:color w:val="000000" w:themeColor="text1"/>
          <w:sz w:val="21"/>
          <w:szCs w:val="21"/>
        </w:rPr>
      </w:pPr>
      <w:r w:rsidRPr="006A25F2">
        <w:rPr>
          <w:rFonts w:cs="ＭＳ 明朝" w:hint="eastAsia"/>
          <w:color w:val="000000" w:themeColor="text1"/>
          <w:sz w:val="21"/>
          <w:szCs w:val="21"/>
        </w:rPr>
        <w:t>附</w:t>
      </w:r>
      <w:r w:rsidR="00B47DF4" w:rsidRPr="006A25F2">
        <w:rPr>
          <w:rFonts w:cs="ＭＳ 明朝" w:hint="eastAsia"/>
          <w:color w:val="000000" w:themeColor="text1"/>
          <w:sz w:val="21"/>
          <w:szCs w:val="21"/>
        </w:rPr>
        <w:t xml:space="preserve">　</w:t>
      </w:r>
      <w:r w:rsidRPr="006A25F2">
        <w:rPr>
          <w:rFonts w:cs="ＭＳ 明朝" w:hint="eastAsia"/>
          <w:color w:val="000000" w:themeColor="text1"/>
          <w:sz w:val="21"/>
          <w:szCs w:val="21"/>
        </w:rPr>
        <w:t>則（平成２５年規程第７４号）</w:t>
      </w:r>
    </w:p>
    <w:p w:rsidR="00105745" w:rsidRPr="006A25F2" w:rsidRDefault="00105745" w:rsidP="00B47DF4">
      <w:pPr>
        <w:pStyle w:val="CM9"/>
        <w:spacing w:after="360" w:line="360" w:lineRule="atLeast"/>
        <w:jc w:val="both"/>
        <w:rPr>
          <w:rFonts w:cs="ＭＳ 明朝"/>
          <w:color w:val="000000" w:themeColor="text1"/>
          <w:sz w:val="21"/>
          <w:szCs w:val="21"/>
        </w:rPr>
      </w:pPr>
      <w:r w:rsidRPr="006A25F2">
        <w:rPr>
          <w:rFonts w:cs="ＭＳ 明朝" w:hint="eastAsia"/>
          <w:color w:val="000000" w:themeColor="text1"/>
          <w:sz w:val="21"/>
          <w:szCs w:val="21"/>
        </w:rPr>
        <w:t>この規程は、平成２５年４月１日から施行する。</w:t>
      </w:r>
    </w:p>
    <w:p w:rsidR="00B47DF4" w:rsidRPr="006A25F2" w:rsidRDefault="00105745" w:rsidP="00B47DF4">
      <w:pPr>
        <w:pStyle w:val="CM9"/>
        <w:spacing w:line="360" w:lineRule="atLeast"/>
        <w:jc w:val="both"/>
        <w:rPr>
          <w:rFonts w:cs="ＭＳ 明朝"/>
          <w:color w:val="000000" w:themeColor="text1"/>
          <w:sz w:val="21"/>
          <w:szCs w:val="21"/>
        </w:rPr>
      </w:pPr>
      <w:r w:rsidRPr="006A25F2">
        <w:rPr>
          <w:rFonts w:cs="ＭＳ 明朝" w:hint="eastAsia"/>
          <w:color w:val="000000" w:themeColor="text1"/>
          <w:sz w:val="21"/>
          <w:szCs w:val="21"/>
        </w:rPr>
        <w:t>附</w:t>
      </w:r>
      <w:r w:rsidR="00B47DF4" w:rsidRPr="006A25F2">
        <w:rPr>
          <w:rFonts w:cs="ＭＳ 明朝" w:hint="eastAsia"/>
          <w:color w:val="000000" w:themeColor="text1"/>
          <w:sz w:val="21"/>
          <w:szCs w:val="21"/>
        </w:rPr>
        <w:t xml:space="preserve">　</w:t>
      </w:r>
      <w:r w:rsidRPr="006A25F2">
        <w:rPr>
          <w:rFonts w:cs="ＭＳ 明朝" w:hint="eastAsia"/>
          <w:color w:val="000000" w:themeColor="text1"/>
          <w:sz w:val="21"/>
          <w:szCs w:val="21"/>
        </w:rPr>
        <w:t>則</w:t>
      </w:r>
    </w:p>
    <w:p w:rsidR="00105745" w:rsidRPr="006A25F2" w:rsidRDefault="00105745" w:rsidP="00B47DF4">
      <w:pPr>
        <w:pStyle w:val="CM9"/>
        <w:spacing w:after="360" w:line="360" w:lineRule="atLeast"/>
        <w:jc w:val="both"/>
        <w:rPr>
          <w:rFonts w:cs="ＭＳ 明朝"/>
          <w:color w:val="000000" w:themeColor="text1"/>
          <w:sz w:val="21"/>
          <w:szCs w:val="21"/>
        </w:rPr>
      </w:pPr>
      <w:r w:rsidRPr="006A25F2">
        <w:rPr>
          <w:rFonts w:cs="ＭＳ 明朝" w:hint="eastAsia"/>
          <w:color w:val="000000" w:themeColor="text1"/>
          <w:sz w:val="21"/>
          <w:szCs w:val="21"/>
        </w:rPr>
        <w:t>この規程は、平成２８年１月１日から施行する。</w:t>
      </w:r>
    </w:p>
    <w:p w:rsidR="00B47DF4" w:rsidRPr="006A25F2" w:rsidRDefault="00105745" w:rsidP="00B47DF4">
      <w:pPr>
        <w:pStyle w:val="CM9"/>
        <w:spacing w:line="360" w:lineRule="atLeast"/>
        <w:jc w:val="both"/>
        <w:rPr>
          <w:rFonts w:cs="ＭＳ 明朝"/>
          <w:color w:val="000000" w:themeColor="text1"/>
          <w:sz w:val="21"/>
          <w:szCs w:val="21"/>
        </w:rPr>
      </w:pPr>
      <w:r w:rsidRPr="006A25F2">
        <w:rPr>
          <w:rFonts w:cs="ＭＳ 明朝" w:hint="eastAsia"/>
          <w:color w:val="000000" w:themeColor="text1"/>
          <w:sz w:val="21"/>
          <w:szCs w:val="21"/>
        </w:rPr>
        <w:t>附</w:t>
      </w:r>
      <w:r w:rsidR="00B47DF4" w:rsidRPr="006A25F2">
        <w:rPr>
          <w:rFonts w:cs="ＭＳ 明朝" w:hint="eastAsia"/>
          <w:color w:val="000000" w:themeColor="text1"/>
          <w:sz w:val="21"/>
          <w:szCs w:val="21"/>
        </w:rPr>
        <w:t xml:space="preserve">　</w:t>
      </w:r>
      <w:r w:rsidRPr="006A25F2">
        <w:rPr>
          <w:rFonts w:cs="ＭＳ 明朝" w:hint="eastAsia"/>
          <w:color w:val="000000" w:themeColor="text1"/>
          <w:sz w:val="21"/>
          <w:szCs w:val="21"/>
        </w:rPr>
        <w:t>則</w:t>
      </w:r>
    </w:p>
    <w:p w:rsidR="00105745" w:rsidRPr="006A25F2" w:rsidRDefault="00105745" w:rsidP="00B47DF4">
      <w:pPr>
        <w:pStyle w:val="CM9"/>
        <w:spacing w:after="360" w:line="360" w:lineRule="atLeast"/>
        <w:jc w:val="both"/>
        <w:rPr>
          <w:rFonts w:cs="ＭＳ 明朝"/>
          <w:color w:val="000000" w:themeColor="text1"/>
          <w:sz w:val="21"/>
          <w:szCs w:val="21"/>
        </w:rPr>
      </w:pPr>
      <w:r w:rsidRPr="006A25F2">
        <w:rPr>
          <w:rFonts w:cs="ＭＳ 明朝" w:hint="eastAsia"/>
          <w:color w:val="000000" w:themeColor="text1"/>
          <w:sz w:val="21"/>
          <w:szCs w:val="21"/>
        </w:rPr>
        <w:t>この規程は、平成３０年４月１日から施行する。</w:t>
      </w:r>
    </w:p>
    <w:p w:rsidR="00B47DF4" w:rsidRPr="006A25F2" w:rsidRDefault="00105745" w:rsidP="00B47DF4">
      <w:pPr>
        <w:pStyle w:val="Default"/>
        <w:spacing w:line="360" w:lineRule="atLeast"/>
        <w:jc w:val="both"/>
        <w:rPr>
          <w:color w:val="000000" w:themeColor="text1"/>
          <w:sz w:val="21"/>
          <w:szCs w:val="21"/>
        </w:rPr>
      </w:pPr>
      <w:r w:rsidRPr="006A25F2">
        <w:rPr>
          <w:rFonts w:hint="eastAsia"/>
          <w:color w:val="000000" w:themeColor="text1"/>
          <w:sz w:val="21"/>
          <w:szCs w:val="21"/>
        </w:rPr>
        <w:t>附</w:t>
      </w:r>
      <w:r w:rsidR="00B47DF4" w:rsidRPr="006A25F2">
        <w:rPr>
          <w:rFonts w:hint="eastAsia"/>
          <w:color w:val="000000" w:themeColor="text1"/>
          <w:sz w:val="21"/>
          <w:szCs w:val="21"/>
        </w:rPr>
        <w:t xml:space="preserve">　</w:t>
      </w:r>
      <w:r w:rsidRPr="006A25F2">
        <w:rPr>
          <w:rFonts w:hint="eastAsia"/>
          <w:color w:val="000000" w:themeColor="text1"/>
          <w:sz w:val="21"/>
          <w:szCs w:val="21"/>
        </w:rPr>
        <w:t>則</w:t>
      </w:r>
    </w:p>
    <w:p w:rsidR="00105745" w:rsidRPr="006A25F2" w:rsidRDefault="00105745" w:rsidP="00B47DF4">
      <w:pPr>
        <w:pStyle w:val="Default"/>
        <w:spacing w:line="360" w:lineRule="atLeast"/>
        <w:jc w:val="both"/>
        <w:rPr>
          <w:color w:val="000000" w:themeColor="text1"/>
          <w:sz w:val="21"/>
          <w:szCs w:val="21"/>
        </w:rPr>
      </w:pPr>
      <w:r w:rsidRPr="006A25F2">
        <w:rPr>
          <w:rFonts w:hint="eastAsia"/>
          <w:color w:val="000000" w:themeColor="text1"/>
          <w:sz w:val="21"/>
          <w:szCs w:val="21"/>
        </w:rPr>
        <w:t>この規程は、令和３年４月１日から施行する。</w:t>
      </w:r>
    </w:p>
    <w:p w:rsidR="00732A0F" w:rsidRPr="006A25F2" w:rsidRDefault="00732A0F" w:rsidP="00B47DF4">
      <w:pPr>
        <w:pStyle w:val="Default"/>
        <w:spacing w:line="360" w:lineRule="atLeast"/>
        <w:jc w:val="both"/>
        <w:rPr>
          <w:color w:val="000000" w:themeColor="text1"/>
          <w:sz w:val="21"/>
          <w:szCs w:val="21"/>
        </w:rPr>
      </w:pPr>
    </w:p>
    <w:p w:rsidR="00721A2E" w:rsidRPr="006A25F2" w:rsidRDefault="00721A2E" w:rsidP="00721A2E">
      <w:pPr>
        <w:pStyle w:val="Default"/>
        <w:rPr>
          <w:color w:val="000000" w:themeColor="text1"/>
          <w:sz w:val="21"/>
          <w:szCs w:val="21"/>
        </w:rPr>
      </w:pPr>
      <w:r w:rsidRPr="006A25F2">
        <w:rPr>
          <w:rFonts w:hint="eastAsia"/>
          <w:color w:val="000000" w:themeColor="text1"/>
          <w:sz w:val="21"/>
          <w:szCs w:val="21"/>
        </w:rPr>
        <w:t>附　則</w:t>
      </w:r>
    </w:p>
    <w:p w:rsidR="00721A2E" w:rsidRPr="006A25F2" w:rsidRDefault="00721A2E" w:rsidP="00721A2E">
      <w:pPr>
        <w:pStyle w:val="Default"/>
        <w:rPr>
          <w:color w:val="000000" w:themeColor="text1"/>
          <w:sz w:val="21"/>
          <w:szCs w:val="21"/>
        </w:rPr>
      </w:pPr>
      <w:r w:rsidRPr="006A25F2">
        <w:rPr>
          <w:rFonts w:hint="eastAsia"/>
          <w:color w:val="000000" w:themeColor="text1"/>
          <w:sz w:val="21"/>
          <w:szCs w:val="21"/>
        </w:rPr>
        <w:t>この規程は、令和５年４月１日から施行する。</w:t>
      </w:r>
    </w:p>
    <w:p w:rsidR="00732A0F" w:rsidRPr="006A25F2" w:rsidRDefault="00721A2E" w:rsidP="00721A2E">
      <w:pPr>
        <w:pStyle w:val="Default"/>
        <w:rPr>
          <w:color w:val="000000" w:themeColor="text1"/>
        </w:rPr>
      </w:pPr>
      <w:r w:rsidRPr="006A25F2">
        <w:rPr>
          <w:rFonts w:hint="eastAsia"/>
          <w:color w:val="000000" w:themeColor="text1"/>
          <w:sz w:val="21"/>
          <w:szCs w:val="21"/>
        </w:rPr>
        <w:t>ただし、第１８条の規定に関しては、当面の間は適用しない。</w:t>
      </w:r>
    </w:p>
    <w:p w:rsidR="00732A0F" w:rsidRPr="006A25F2" w:rsidRDefault="00732A0F" w:rsidP="00732A0F">
      <w:pPr>
        <w:rPr>
          <w:rFonts w:ascii="ＭＳ 明朝" w:eastAsia="ＭＳ 明朝" w:hAnsi="ＭＳ 明朝"/>
          <w:color w:val="000000" w:themeColor="text1"/>
        </w:rPr>
      </w:pPr>
      <w:r w:rsidRPr="006A25F2">
        <w:rPr>
          <w:rFonts w:ascii="ＭＳ 明朝" w:eastAsia="ＭＳ 明朝" w:hAnsi="ＭＳ 明朝" w:hint="eastAsia"/>
          <w:color w:val="000000" w:themeColor="text1"/>
        </w:rPr>
        <w:lastRenderedPageBreak/>
        <w:t>別表</w:t>
      </w:r>
      <w:r w:rsidRPr="006A25F2">
        <w:rPr>
          <w:rFonts w:ascii="ＭＳ 明朝" w:eastAsia="ＭＳ 明朝" w:hAnsi="ＭＳ 明朝"/>
          <w:color w:val="000000" w:themeColor="text1"/>
        </w:rPr>
        <w:t>(第</w:t>
      </w:r>
      <w:r w:rsidRPr="006A25F2">
        <w:rPr>
          <w:rFonts w:ascii="ＭＳ 明朝" w:eastAsia="ＭＳ 明朝" w:hAnsi="ＭＳ 明朝" w:hint="eastAsia"/>
          <w:color w:val="000000" w:themeColor="text1"/>
        </w:rPr>
        <w:t>１７</w:t>
      </w:r>
      <w:r w:rsidRPr="006A25F2">
        <w:rPr>
          <w:rFonts w:ascii="ＭＳ 明朝" w:eastAsia="ＭＳ 明朝" w:hAnsi="ＭＳ 明朝"/>
          <w:color w:val="000000" w:themeColor="text1"/>
        </w:rPr>
        <w:t>条関係)</w:t>
      </w:r>
    </w:p>
    <w:tbl>
      <w:tblPr>
        <w:tblStyle w:val="a5"/>
        <w:tblW w:w="0" w:type="auto"/>
        <w:tblLayout w:type="fixed"/>
        <w:tblLook w:val="04A0" w:firstRow="1" w:lastRow="0" w:firstColumn="1" w:lastColumn="0" w:noHBand="0" w:noVBand="1"/>
      </w:tblPr>
      <w:tblGrid>
        <w:gridCol w:w="818"/>
        <w:gridCol w:w="1700"/>
        <w:gridCol w:w="2410"/>
        <w:gridCol w:w="3118"/>
      </w:tblGrid>
      <w:tr w:rsidR="006A25F2" w:rsidRPr="006A25F2" w:rsidTr="00732A0F">
        <w:trPr>
          <w:trHeight w:val="292"/>
        </w:trPr>
        <w:tc>
          <w:tcPr>
            <w:tcW w:w="818" w:type="dxa"/>
          </w:tcPr>
          <w:p w:rsidR="00732A0F" w:rsidRPr="006A25F2" w:rsidRDefault="00732A0F" w:rsidP="00F10426">
            <w:pPr>
              <w:rPr>
                <w:rFonts w:ascii="ＭＳ 明朝" w:eastAsia="ＭＳ 明朝" w:hAnsi="ＭＳ 明朝"/>
                <w:color w:val="000000" w:themeColor="text1"/>
              </w:rPr>
            </w:pPr>
            <w:r w:rsidRPr="006A25F2">
              <w:rPr>
                <w:rFonts w:ascii="ＭＳ 明朝" w:eastAsia="ＭＳ 明朝" w:hAnsi="ＭＳ 明朝" w:hint="eastAsia"/>
                <w:color w:val="000000" w:themeColor="text1"/>
              </w:rPr>
              <w:t>項</w:t>
            </w:r>
          </w:p>
        </w:tc>
        <w:tc>
          <w:tcPr>
            <w:tcW w:w="1700" w:type="dxa"/>
          </w:tcPr>
          <w:p w:rsidR="00732A0F" w:rsidRPr="006A25F2" w:rsidRDefault="00732A0F" w:rsidP="00F10426">
            <w:pPr>
              <w:rPr>
                <w:rFonts w:ascii="ＭＳ 明朝" w:eastAsia="ＭＳ 明朝" w:hAnsi="ＭＳ 明朝"/>
                <w:color w:val="000000" w:themeColor="text1"/>
              </w:rPr>
            </w:pPr>
            <w:r w:rsidRPr="006A25F2">
              <w:rPr>
                <w:rFonts w:ascii="ＭＳ 明朝" w:eastAsia="ＭＳ 明朝" w:hAnsi="ＭＳ 明朝" w:hint="eastAsia"/>
                <w:color w:val="000000" w:themeColor="text1"/>
              </w:rPr>
              <w:t>区分</w:t>
            </w:r>
          </w:p>
        </w:tc>
        <w:tc>
          <w:tcPr>
            <w:tcW w:w="2410" w:type="dxa"/>
          </w:tcPr>
          <w:p w:rsidR="00732A0F" w:rsidRPr="006A25F2" w:rsidRDefault="00732A0F" w:rsidP="00F10426">
            <w:pPr>
              <w:rPr>
                <w:rFonts w:ascii="ＭＳ 明朝" w:eastAsia="ＭＳ 明朝" w:hAnsi="ＭＳ 明朝"/>
                <w:color w:val="000000" w:themeColor="text1"/>
              </w:rPr>
            </w:pPr>
          </w:p>
        </w:tc>
        <w:tc>
          <w:tcPr>
            <w:tcW w:w="3118" w:type="dxa"/>
          </w:tcPr>
          <w:p w:rsidR="00732A0F" w:rsidRPr="006A25F2" w:rsidRDefault="00732A0F" w:rsidP="00F10426">
            <w:pPr>
              <w:rPr>
                <w:rFonts w:ascii="ＭＳ 明朝" w:eastAsia="ＭＳ 明朝" w:hAnsi="ＭＳ 明朝"/>
                <w:color w:val="000000" w:themeColor="text1"/>
              </w:rPr>
            </w:pPr>
            <w:r w:rsidRPr="006A25F2">
              <w:rPr>
                <w:rFonts w:ascii="ＭＳ 明朝" w:eastAsia="ＭＳ 明朝" w:hAnsi="ＭＳ 明朝" w:hint="eastAsia"/>
                <w:color w:val="000000" w:themeColor="text1"/>
              </w:rPr>
              <w:t>費用の額</w:t>
            </w:r>
          </w:p>
        </w:tc>
      </w:tr>
      <w:tr w:rsidR="006A25F2" w:rsidRPr="006A25F2" w:rsidTr="00732A0F">
        <w:trPr>
          <w:trHeight w:val="305"/>
        </w:trPr>
        <w:tc>
          <w:tcPr>
            <w:tcW w:w="818" w:type="dxa"/>
            <w:vMerge w:val="restart"/>
          </w:tcPr>
          <w:p w:rsidR="00732A0F" w:rsidRPr="006A25F2" w:rsidRDefault="00732A0F" w:rsidP="00F10426">
            <w:pPr>
              <w:rPr>
                <w:rFonts w:ascii="ＭＳ 明朝" w:eastAsia="ＭＳ 明朝" w:hAnsi="ＭＳ 明朝"/>
                <w:color w:val="000000" w:themeColor="text1"/>
              </w:rPr>
            </w:pPr>
            <w:r w:rsidRPr="006A25F2">
              <w:rPr>
                <w:rFonts w:ascii="ＭＳ 明朝" w:eastAsia="ＭＳ 明朝" w:hAnsi="ＭＳ 明朝" w:hint="eastAsia"/>
                <w:color w:val="000000" w:themeColor="text1"/>
              </w:rPr>
              <w:t>一</w:t>
            </w:r>
          </w:p>
        </w:tc>
        <w:tc>
          <w:tcPr>
            <w:tcW w:w="1700" w:type="dxa"/>
            <w:vMerge w:val="restart"/>
          </w:tcPr>
          <w:p w:rsidR="00732A0F" w:rsidRPr="006A25F2" w:rsidRDefault="00732A0F" w:rsidP="00F10426">
            <w:pPr>
              <w:rPr>
                <w:rFonts w:ascii="ＭＳ 明朝" w:eastAsia="ＭＳ 明朝" w:hAnsi="ＭＳ 明朝"/>
                <w:color w:val="000000" w:themeColor="text1"/>
              </w:rPr>
            </w:pPr>
            <w:r w:rsidRPr="006A25F2">
              <w:rPr>
                <w:rFonts w:ascii="ＭＳ 明朝" w:eastAsia="ＭＳ 明朝" w:hAnsi="ＭＳ 明朝" w:hint="eastAsia"/>
                <w:color w:val="000000" w:themeColor="text1"/>
              </w:rPr>
              <w:t>乾式複写機による作成</w:t>
            </w:r>
          </w:p>
        </w:tc>
        <w:tc>
          <w:tcPr>
            <w:tcW w:w="2410" w:type="dxa"/>
          </w:tcPr>
          <w:p w:rsidR="00732A0F" w:rsidRPr="006A25F2" w:rsidRDefault="00732A0F" w:rsidP="00F10426">
            <w:pPr>
              <w:rPr>
                <w:rFonts w:ascii="ＭＳ 明朝" w:eastAsia="ＭＳ 明朝" w:hAnsi="ＭＳ 明朝"/>
                <w:color w:val="000000" w:themeColor="text1"/>
              </w:rPr>
            </w:pPr>
            <w:r w:rsidRPr="006A25F2">
              <w:rPr>
                <w:rFonts w:ascii="ＭＳ 明朝" w:eastAsia="ＭＳ 明朝" w:hAnsi="ＭＳ 明朝" w:hint="eastAsia"/>
                <w:color w:val="000000" w:themeColor="text1"/>
              </w:rPr>
              <w:t>単色刷り</w:t>
            </w:r>
          </w:p>
        </w:tc>
        <w:tc>
          <w:tcPr>
            <w:tcW w:w="3118" w:type="dxa"/>
          </w:tcPr>
          <w:p w:rsidR="00732A0F" w:rsidRPr="006A25F2" w:rsidRDefault="00732A0F" w:rsidP="00F10426">
            <w:pPr>
              <w:rPr>
                <w:rFonts w:ascii="ＭＳ 明朝" w:eastAsia="ＭＳ 明朝" w:hAnsi="ＭＳ 明朝"/>
                <w:color w:val="000000" w:themeColor="text1"/>
              </w:rPr>
            </w:pPr>
            <w:r w:rsidRPr="006A25F2">
              <w:rPr>
                <w:rFonts w:ascii="ＭＳ 明朝" w:eastAsia="ＭＳ 明朝" w:hAnsi="ＭＳ 明朝" w:hint="eastAsia"/>
                <w:color w:val="000000" w:themeColor="text1"/>
              </w:rPr>
              <w:t>一枚につき</w:t>
            </w:r>
            <w:r w:rsidRPr="006A25F2">
              <w:rPr>
                <w:rFonts w:ascii="ＭＳ 明朝" w:eastAsia="ＭＳ 明朝" w:hAnsi="ＭＳ 明朝"/>
                <w:color w:val="000000" w:themeColor="text1"/>
              </w:rPr>
              <w:t xml:space="preserve"> 10</w:t>
            </w:r>
            <w:r w:rsidRPr="006A25F2">
              <w:rPr>
                <w:rFonts w:ascii="ＭＳ 明朝" w:eastAsia="ＭＳ 明朝" w:hAnsi="ＭＳ 明朝" w:hint="eastAsia"/>
                <w:color w:val="000000" w:themeColor="text1"/>
              </w:rPr>
              <w:t>円</w:t>
            </w:r>
          </w:p>
        </w:tc>
      </w:tr>
      <w:tr w:rsidR="006A25F2" w:rsidRPr="006A25F2" w:rsidTr="00732A0F">
        <w:trPr>
          <w:trHeight w:val="598"/>
        </w:trPr>
        <w:tc>
          <w:tcPr>
            <w:tcW w:w="818" w:type="dxa"/>
            <w:vMerge/>
          </w:tcPr>
          <w:p w:rsidR="00732A0F" w:rsidRPr="006A25F2" w:rsidRDefault="00732A0F" w:rsidP="00F10426">
            <w:pPr>
              <w:rPr>
                <w:rFonts w:ascii="ＭＳ 明朝" w:eastAsia="ＭＳ 明朝" w:hAnsi="ＭＳ 明朝"/>
                <w:color w:val="000000" w:themeColor="text1"/>
              </w:rPr>
            </w:pPr>
          </w:p>
        </w:tc>
        <w:tc>
          <w:tcPr>
            <w:tcW w:w="1700" w:type="dxa"/>
            <w:vMerge/>
          </w:tcPr>
          <w:p w:rsidR="00732A0F" w:rsidRPr="006A25F2" w:rsidRDefault="00732A0F" w:rsidP="00F10426">
            <w:pPr>
              <w:rPr>
                <w:rFonts w:ascii="ＭＳ 明朝" w:eastAsia="ＭＳ 明朝" w:hAnsi="ＭＳ 明朝"/>
                <w:color w:val="000000" w:themeColor="text1"/>
              </w:rPr>
            </w:pPr>
          </w:p>
        </w:tc>
        <w:tc>
          <w:tcPr>
            <w:tcW w:w="2410" w:type="dxa"/>
          </w:tcPr>
          <w:p w:rsidR="00732A0F" w:rsidRPr="006A25F2" w:rsidRDefault="00732A0F" w:rsidP="00F10426">
            <w:pPr>
              <w:rPr>
                <w:rFonts w:ascii="ＭＳ 明朝" w:eastAsia="ＭＳ 明朝" w:hAnsi="ＭＳ 明朝"/>
                <w:color w:val="000000" w:themeColor="text1"/>
              </w:rPr>
            </w:pPr>
            <w:r w:rsidRPr="006A25F2">
              <w:rPr>
                <w:rFonts w:ascii="ＭＳ 明朝" w:eastAsia="ＭＳ 明朝" w:hAnsi="ＭＳ 明朝" w:hint="eastAsia"/>
                <w:color w:val="000000" w:themeColor="text1"/>
              </w:rPr>
              <w:t>多色刷り</w:t>
            </w:r>
          </w:p>
        </w:tc>
        <w:tc>
          <w:tcPr>
            <w:tcW w:w="3118" w:type="dxa"/>
          </w:tcPr>
          <w:p w:rsidR="00732A0F" w:rsidRPr="006A25F2" w:rsidRDefault="00732A0F" w:rsidP="00F10426">
            <w:pPr>
              <w:rPr>
                <w:rFonts w:ascii="ＭＳ 明朝" w:eastAsia="ＭＳ 明朝" w:hAnsi="ＭＳ 明朝"/>
                <w:color w:val="000000" w:themeColor="text1"/>
              </w:rPr>
            </w:pPr>
            <w:r w:rsidRPr="006A25F2">
              <w:rPr>
                <w:rFonts w:ascii="ＭＳ 明朝" w:eastAsia="ＭＳ 明朝" w:hAnsi="ＭＳ 明朝" w:hint="eastAsia"/>
                <w:color w:val="000000" w:themeColor="text1"/>
              </w:rPr>
              <w:t>一枚につき</w:t>
            </w:r>
            <w:r w:rsidRPr="006A25F2">
              <w:rPr>
                <w:rFonts w:ascii="ＭＳ 明朝" w:eastAsia="ＭＳ 明朝" w:hAnsi="ＭＳ 明朝"/>
                <w:color w:val="000000" w:themeColor="text1"/>
              </w:rPr>
              <w:t xml:space="preserve"> </w:t>
            </w:r>
            <w:r w:rsidRPr="006A25F2">
              <w:rPr>
                <w:rFonts w:ascii="ＭＳ 明朝" w:eastAsia="ＭＳ 明朝" w:hAnsi="ＭＳ 明朝" w:hint="eastAsia"/>
                <w:color w:val="000000" w:themeColor="text1"/>
              </w:rPr>
              <w:t>3</w:t>
            </w:r>
            <w:r w:rsidRPr="006A25F2">
              <w:rPr>
                <w:rFonts w:ascii="ＭＳ 明朝" w:eastAsia="ＭＳ 明朝" w:hAnsi="ＭＳ 明朝"/>
                <w:color w:val="000000" w:themeColor="text1"/>
              </w:rPr>
              <w:t>0</w:t>
            </w:r>
            <w:r w:rsidRPr="006A25F2">
              <w:rPr>
                <w:rFonts w:ascii="ＭＳ 明朝" w:eastAsia="ＭＳ 明朝" w:hAnsi="ＭＳ 明朝" w:hint="eastAsia"/>
                <w:color w:val="000000" w:themeColor="text1"/>
              </w:rPr>
              <w:t>円</w:t>
            </w:r>
          </w:p>
        </w:tc>
      </w:tr>
      <w:tr w:rsidR="006A25F2" w:rsidRPr="006A25F2" w:rsidTr="00732A0F">
        <w:trPr>
          <w:trHeight w:val="1047"/>
        </w:trPr>
        <w:tc>
          <w:tcPr>
            <w:tcW w:w="818" w:type="dxa"/>
            <w:vMerge w:val="restart"/>
          </w:tcPr>
          <w:p w:rsidR="00732A0F" w:rsidRPr="006A25F2" w:rsidRDefault="00732A0F" w:rsidP="00F10426">
            <w:pPr>
              <w:rPr>
                <w:rFonts w:ascii="ＭＳ 明朝" w:eastAsia="ＭＳ 明朝" w:hAnsi="ＭＳ 明朝"/>
                <w:color w:val="000000" w:themeColor="text1"/>
              </w:rPr>
            </w:pPr>
            <w:r w:rsidRPr="006A25F2">
              <w:rPr>
                <w:rFonts w:ascii="ＭＳ 明朝" w:eastAsia="ＭＳ 明朝" w:hAnsi="ＭＳ 明朝" w:hint="eastAsia"/>
                <w:color w:val="000000" w:themeColor="text1"/>
              </w:rPr>
              <w:t>二</w:t>
            </w:r>
          </w:p>
        </w:tc>
        <w:tc>
          <w:tcPr>
            <w:tcW w:w="1700" w:type="dxa"/>
            <w:vMerge w:val="restart"/>
          </w:tcPr>
          <w:p w:rsidR="00732A0F" w:rsidRPr="006A25F2" w:rsidRDefault="00732A0F" w:rsidP="00F10426">
            <w:pPr>
              <w:rPr>
                <w:rFonts w:ascii="ＭＳ 明朝" w:eastAsia="ＭＳ 明朝" w:hAnsi="ＭＳ 明朝"/>
                <w:color w:val="000000" w:themeColor="text1"/>
              </w:rPr>
            </w:pPr>
            <w:r w:rsidRPr="006A25F2">
              <w:rPr>
                <w:rFonts w:ascii="ＭＳ 明朝" w:eastAsia="ＭＳ 明朝" w:hAnsi="ＭＳ 明朝" w:hint="eastAsia"/>
                <w:color w:val="000000" w:themeColor="text1"/>
              </w:rPr>
              <w:t>光ディスクへの複写による作成による作成</w:t>
            </w:r>
          </w:p>
        </w:tc>
        <w:tc>
          <w:tcPr>
            <w:tcW w:w="2410" w:type="dxa"/>
          </w:tcPr>
          <w:p w:rsidR="00732A0F" w:rsidRPr="006A25F2" w:rsidRDefault="00732A0F" w:rsidP="00F10426">
            <w:pPr>
              <w:rPr>
                <w:rFonts w:ascii="ＭＳ 明朝" w:eastAsia="ＭＳ 明朝" w:hAnsi="ＭＳ 明朝"/>
                <w:color w:val="000000" w:themeColor="text1"/>
              </w:rPr>
            </w:pPr>
            <w:r w:rsidRPr="006A25F2">
              <w:rPr>
                <w:rFonts w:ascii="ＭＳ 明朝" w:eastAsia="ＭＳ 明朝" w:hAnsi="ＭＳ 明朝" w:hint="eastAsia"/>
                <w:color w:val="000000" w:themeColor="text1"/>
              </w:rPr>
              <w:t>文書等をスキャナにより読み取ってできた電磁的記録の複写の場合</w:t>
            </w:r>
          </w:p>
        </w:tc>
        <w:tc>
          <w:tcPr>
            <w:tcW w:w="3118" w:type="dxa"/>
          </w:tcPr>
          <w:p w:rsidR="00732A0F" w:rsidRPr="006A25F2" w:rsidRDefault="00732A0F" w:rsidP="00F10426">
            <w:pPr>
              <w:rPr>
                <w:rFonts w:ascii="ＭＳ 明朝" w:eastAsia="ＭＳ 明朝" w:hAnsi="ＭＳ 明朝"/>
                <w:color w:val="000000" w:themeColor="text1"/>
              </w:rPr>
            </w:pPr>
            <w:r w:rsidRPr="006A25F2">
              <w:rPr>
                <w:rFonts w:ascii="ＭＳ 明朝" w:eastAsia="ＭＳ 明朝" w:hAnsi="ＭＳ 明朝" w:hint="eastAsia"/>
                <w:color w:val="000000" w:themeColor="text1"/>
              </w:rPr>
              <w:t>一枚につき</w:t>
            </w:r>
            <w:r w:rsidRPr="006A25F2">
              <w:rPr>
                <w:rFonts w:ascii="ＭＳ 明朝" w:eastAsia="ＭＳ 明朝" w:hAnsi="ＭＳ 明朝"/>
                <w:color w:val="000000" w:themeColor="text1"/>
              </w:rPr>
              <w:t>50円に当該文書等一枚ごとに10円を加えた額</w:t>
            </w:r>
          </w:p>
        </w:tc>
      </w:tr>
      <w:tr w:rsidR="006A25F2" w:rsidRPr="006A25F2" w:rsidTr="00732A0F">
        <w:trPr>
          <w:trHeight w:val="610"/>
        </w:trPr>
        <w:tc>
          <w:tcPr>
            <w:tcW w:w="818" w:type="dxa"/>
            <w:vMerge/>
          </w:tcPr>
          <w:p w:rsidR="00732A0F" w:rsidRPr="006A25F2" w:rsidRDefault="00732A0F" w:rsidP="00F10426">
            <w:pPr>
              <w:rPr>
                <w:rFonts w:ascii="ＭＳ 明朝" w:eastAsia="ＭＳ 明朝" w:hAnsi="ＭＳ 明朝"/>
                <w:color w:val="000000" w:themeColor="text1"/>
              </w:rPr>
            </w:pPr>
          </w:p>
        </w:tc>
        <w:tc>
          <w:tcPr>
            <w:tcW w:w="1700" w:type="dxa"/>
            <w:vMerge/>
          </w:tcPr>
          <w:p w:rsidR="00732A0F" w:rsidRPr="006A25F2" w:rsidRDefault="00732A0F" w:rsidP="00F10426">
            <w:pPr>
              <w:rPr>
                <w:rFonts w:ascii="ＭＳ 明朝" w:eastAsia="ＭＳ 明朝" w:hAnsi="ＭＳ 明朝"/>
                <w:color w:val="000000" w:themeColor="text1"/>
              </w:rPr>
            </w:pPr>
          </w:p>
        </w:tc>
        <w:tc>
          <w:tcPr>
            <w:tcW w:w="2410" w:type="dxa"/>
          </w:tcPr>
          <w:p w:rsidR="00732A0F" w:rsidRPr="006A25F2" w:rsidRDefault="00732A0F" w:rsidP="00F10426">
            <w:pPr>
              <w:rPr>
                <w:rFonts w:ascii="ＭＳ 明朝" w:eastAsia="ＭＳ 明朝" w:hAnsi="ＭＳ 明朝"/>
                <w:color w:val="000000" w:themeColor="text1"/>
              </w:rPr>
            </w:pPr>
            <w:r w:rsidRPr="006A25F2">
              <w:rPr>
                <w:rFonts w:ascii="ＭＳ 明朝" w:eastAsia="ＭＳ 明朝" w:hAnsi="ＭＳ 明朝" w:hint="eastAsia"/>
                <w:color w:val="000000" w:themeColor="text1"/>
              </w:rPr>
              <w:t>その他の場合</w:t>
            </w:r>
          </w:p>
        </w:tc>
        <w:tc>
          <w:tcPr>
            <w:tcW w:w="3118" w:type="dxa"/>
          </w:tcPr>
          <w:p w:rsidR="00732A0F" w:rsidRPr="006A25F2" w:rsidRDefault="00732A0F" w:rsidP="00F10426">
            <w:pPr>
              <w:rPr>
                <w:rFonts w:ascii="ＭＳ 明朝" w:eastAsia="ＭＳ 明朝" w:hAnsi="ＭＳ 明朝"/>
                <w:color w:val="000000" w:themeColor="text1"/>
              </w:rPr>
            </w:pPr>
            <w:r w:rsidRPr="006A25F2">
              <w:rPr>
                <w:rFonts w:ascii="ＭＳ 明朝" w:eastAsia="ＭＳ 明朝" w:hAnsi="ＭＳ 明朝" w:hint="eastAsia"/>
                <w:color w:val="000000" w:themeColor="text1"/>
              </w:rPr>
              <w:t>一枚につき</w:t>
            </w:r>
            <w:r w:rsidRPr="006A25F2">
              <w:rPr>
                <w:rFonts w:ascii="ＭＳ 明朝" w:eastAsia="ＭＳ 明朝" w:hAnsi="ＭＳ 明朝"/>
                <w:color w:val="000000" w:themeColor="text1"/>
              </w:rPr>
              <w:t xml:space="preserve"> 100円</w:t>
            </w:r>
          </w:p>
        </w:tc>
      </w:tr>
    </w:tbl>
    <w:p w:rsidR="00732A0F" w:rsidRPr="006A25F2" w:rsidRDefault="00732A0F" w:rsidP="00732A0F">
      <w:pPr>
        <w:rPr>
          <w:rFonts w:ascii="ＭＳ 明朝" w:eastAsia="ＭＳ 明朝" w:hAnsi="ＭＳ 明朝"/>
          <w:color w:val="000000" w:themeColor="text1"/>
        </w:rPr>
      </w:pPr>
      <w:r w:rsidRPr="006A25F2">
        <w:rPr>
          <w:rFonts w:ascii="ＭＳ 明朝" w:eastAsia="ＭＳ 明朝" w:hAnsi="ＭＳ 明朝"/>
          <w:color w:val="000000" w:themeColor="text1"/>
        </w:rPr>
        <w:t>備考</w:t>
      </w:r>
    </w:p>
    <w:p w:rsidR="00732A0F" w:rsidRPr="006A25F2" w:rsidRDefault="00732A0F" w:rsidP="00732A0F">
      <w:pPr>
        <w:ind w:leftChars="100" w:left="420" w:hangingChars="100" w:hanging="210"/>
        <w:rPr>
          <w:rFonts w:ascii="ＭＳ 明朝" w:eastAsia="ＭＳ 明朝" w:hAnsi="ＭＳ 明朝"/>
          <w:color w:val="000000" w:themeColor="text1"/>
        </w:rPr>
      </w:pPr>
      <w:r w:rsidRPr="006A25F2">
        <w:rPr>
          <w:rFonts w:ascii="ＭＳ 明朝" w:eastAsia="ＭＳ 明朝" w:hAnsi="ＭＳ 明朝"/>
          <w:color w:val="000000" w:themeColor="text1"/>
        </w:rPr>
        <w:t>1</w:t>
      </w:r>
      <w:r w:rsidRPr="006A25F2">
        <w:rPr>
          <w:rFonts w:ascii="ＭＳ 明朝" w:eastAsia="ＭＳ 明朝" w:hAnsi="ＭＳ 明朝" w:hint="eastAsia"/>
          <w:color w:val="000000" w:themeColor="text1"/>
        </w:rPr>
        <w:t xml:space="preserve">　</w:t>
      </w:r>
      <w:r w:rsidRPr="006A25F2">
        <w:rPr>
          <w:rFonts w:ascii="ＭＳ 明朝" w:eastAsia="ＭＳ 明朝" w:hAnsi="ＭＳ 明朝"/>
          <w:color w:val="000000" w:themeColor="text1"/>
        </w:rPr>
        <w:t>用紙の両面に印刷された写しを作成する場合については、片面を一枚として計算する。</w:t>
      </w:r>
    </w:p>
    <w:p w:rsidR="00732A0F" w:rsidRPr="006A25F2" w:rsidRDefault="00732A0F" w:rsidP="00732A0F">
      <w:pPr>
        <w:ind w:leftChars="50" w:left="315" w:hangingChars="100" w:hanging="210"/>
        <w:rPr>
          <w:rFonts w:ascii="ＭＳ 明朝" w:eastAsia="ＭＳ 明朝" w:hAnsi="ＭＳ 明朝"/>
          <w:color w:val="000000" w:themeColor="text1"/>
        </w:rPr>
      </w:pPr>
      <w:r w:rsidRPr="006A25F2">
        <w:rPr>
          <w:rFonts w:ascii="ＭＳ 明朝" w:eastAsia="ＭＳ 明朝" w:hAnsi="ＭＳ 明朝"/>
          <w:color w:val="000000" w:themeColor="text1"/>
        </w:rPr>
        <w:t xml:space="preserve"> 2</w:t>
      </w:r>
      <w:r w:rsidRPr="006A25F2">
        <w:rPr>
          <w:rFonts w:ascii="ＭＳ 明朝" w:eastAsia="ＭＳ 明朝" w:hAnsi="ＭＳ 明朝" w:hint="eastAsia"/>
          <w:color w:val="000000" w:themeColor="text1"/>
        </w:rPr>
        <w:t xml:space="preserve">　</w:t>
      </w:r>
      <w:r w:rsidRPr="006A25F2">
        <w:rPr>
          <w:rFonts w:ascii="ＭＳ 明朝" w:eastAsia="ＭＳ 明朝" w:hAnsi="ＭＳ 明朝"/>
          <w:color w:val="000000" w:themeColor="text1"/>
        </w:rPr>
        <w:t>乾式複写機による作成については、原則として、</w:t>
      </w:r>
      <w:r w:rsidRPr="006A25F2">
        <w:rPr>
          <w:rFonts w:ascii="ＭＳ 明朝" w:eastAsia="ＭＳ 明朝" w:hAnsi="ＭＳ 明朝" w:hint="eastAsia"/>
          <w:color w:val="000000" w:themeColor="text1"/>
        </w:rPr>
        <w:t>Ａ３</w:t>
      </w:r>
      <w:r w:rsidRPr="006A25F2">
        <w:rPr>
          <w:rFonts w:ascii="ＭＳ 明朝" w:eastAsia="ＭＳ 明朝" w:hAnsi="ＭＳ 明朝"/>
          <w:color w:val="000000" w:themeColor="text1"/>
        </w:rPr>
        <w:t>判までの大きさの用紙を用いることとし、これを超える大きさの規格の用紙を用いた場合については、</w:t>
      </w:r>
      <w:r w:rsidRPr="006A25F2">
        <w:rPr>
          <w:rFonts w:ascii="ＭＳ 明朝" w:eastAsia="ＭＳ 明朝" w:hAnsi="ＭＳ 明朝" w:hint="eastAsia"/>
          <w:color w:val="000000" w:themeColor="text1"/>
        </w:rPr>
        <w:t>Ａ３</w:t>
      </w:r>
      <w:r w:rsidRPr="006A25F2">
        <w:rPr>
          <w:rFonts w:ascii="ＭＳ 明朝" w:eastAsia="ＭＳ 明朝" w:hAnsi="ＭＳ 明朝"/>
          <w:color w:val="000000" w:themeColor="text1"/>
        </w:rPr>
        <w:t>判による用紙を用いた場合の枚数に換算して写しの枚数を計算するものとする</w:t>
      </w:r>
      <w:r w:rsidRPr="006A25F2">
        <w:rPr>
          <w:rFonts w:ascii="ＭＳ 明朝" w:eastAsia="ＭＳ 明朝" w:hAnsi="ＭＳ 明朝" w:hint="eastAsia"/>
          <w:color w:val="000000" w:themeColor="text1"/>
        </w:rPr>
        <w:t>。</w:t>
      </w:r>
    </w:p>
    <w:p w:rsidR="00732A0F" w:rsidRPr="006A25F2" w:rsidRDefault="00732A0F" w:rsidP="00732A0F">
      <w:pPr>
        <w:ind w:leftChars="100" w:left="420" w:hangingChars="100" w:hanging="210"/>
        <w:rPr>
          <w:rFonts w:ascii="ＭＳ 明朝" w:eastAsia="ＭＳ 明朝" w:hAnsi="ＭＳ 明朝"/>
          <w:color w:val="000000" w:themeColor="text1"/>
          <w:szCs w:val="21"/>
        </w:rPr>
      </w:pPr>
      <w:r w:rsidRPr="006A25F2">
        <w:rPr>
          <w:rFonts w:ascii="ＭＳ 明朝" w:eastAsia="ＭＳ 明朝" w:hAnsi="ＭＳ 明朝"/>
          <w:color w:val="000000" w:themeColor="text1"/>
        </w:rPr>
        <w:t>3</w:t>
      </w:r>
      <w:r w:rsidRPr="006A25F2">
        <w:rPr>
          <w:rFonts w:ascii="ＭＳ 明朝" w:eastAsia="ＭＳ 明朝" w:hAnsi="ＭＳ 明朝" w:hint="eastAsia"/>
          <w:color w:val="000000" w:themeColor="text1"/>
        </w:rPr>
        <w:t xml:space="preserve">　</w:t>
      </w:r>
      <w:r w:rsidRPr="006A25F2">
        <w:rPr>
          <w:rFonts w:ascii="ＭＳ 明朝" w:eastAsia="ＭＳ 明朝" w:hAnsi="ＭＳ 明朝"/>
          <w:color w:val="000000" w:themeColor="text1"/>
        </w:rPr>
        <w:t>この表の中欄に掲げる方法以外の方法による写しの作成に要する費用の額は、理事長が別に定める。</w:t>
      </w:r>
    </w:p>
    <w:p w:rsidR="00732A0F" w:rsidRPr="00732A0F" w:rsidRDefault="00732A0F" w:rsidP="00B47DF4">
      <w:pPr>
        <w:pStyle w:val="Default"/>
        <w:spacing w:line="360" w:lineRule="atLeast"/>
        <w:jc w:val="both"/>
      </w:pPr>
    </w:p>
    <w:sectPr w:rsidR="00732A0F" w:rsidRPr="00732A0F" w:rsidSect="002C2E73">
      <w:headerReference w:type="even" r:id="rId6"/>
      <w:headerReference w:type="default" r:id="rId7"/>
      <w:footerReference w:type="even" r:id="rId8"/>
      <w:footerReference w:type="default" r:id="rId9"/>
      <w:headerReference w:type="first" r:id="rId10"/>
      <w:footerReference w:type="first" r:id="rId11"/>
      <w:pgSz w:w="11906" w:h="16838" w:code="9"/>
      <w:pgMar w:top="1985" w:right="1474" w:bottom="1701" w:left="147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E73" w:rsidRDefault="002C2E73" w:rsidP="002C2E73">
      <w:r>
        <w:separator/>
      </w:r>
    </w:p>
  </w:endnote>
  <w:endnote w:type="continuationSeparator" w:id="0">
    <w:p w:rsidR="002C2E73" w:rsidRDefault="002C2E73" w:rsidP="002C2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h..">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624" w:rsidRDefault="0005162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624" w:rsidRDefault="00051624">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624" w:rsidRDefault="0005162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E73" w:rsidRDefault="002C2E73" w:rsidP="002C2E73">
      <w:r>
        <w:separator/>
      </w:r>
    </w:p>
  </w:footnote>
  <w:footnote w:type="continuationSeparator" w:id="0">
    <w:p w:rsidR="002C2E73" w:rsidRDefault="002C2E73" w:rsidP="002C2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624" w:rsidRDefault="0005162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624" w:rsidRDefault="0005162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624" w:rsidRDefault="0005162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02"/>
    <w:rsid w:val="00051624"/>
    <w:rsid w:val="00071163"/>
    <w:rsid w:val="000E444A"/>
    <w:rsid w:val="00105745"/>
    <w:rsid w:val="002C2E73"/>
    <w:rsid w:val="00486570"/>
    <w:rsid w:val="006A25F2"/>
    <w:rsid w:val="00721A2E"/>
    <w:rsid w:val="00732A0F"/>
    <w:rsid w:val="00AF6502"/>
    <w:rsid w:val="00B47DF4"/>
    <w:rsid w:val="00D525DC"/>
    <w:rsid w:val="00DF042F"/>
    <w:rsid w:val="00E566B6"/>
    <w:rsid w:val="00EE4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customStyle="1" w:styleId="CM1">
    <w:name w:val="CM1"/>
    <w:basedOn w:val="Default"/>
    <w:next w:val="Default"/>
    <w:uiPriority w:val="99"/>
    <w:pPr>
      <w:spacing w:line="360" w:lineRule="atLeast"/>
    </w:pPr>
    <w:rPr>
      <w:rFonts w:cs="Times New Roman"/>
      <w:color w:val="auto"/>
    </w:rPr>
  </w:style>
  <w:style w:type="paragraph" w:customStyle="1" w:styleId="CM9">
    <w:name w:val="CM9"/>
    <w:basedOn w:val="Default"/>
    <w:next w:val="Default"/>
    <w:uiPriority w:val="99"/>
    <w:rPr>
      <w:rFonts w:cs="Times New Roman"/>
      <w:color w:val="auto"/>
    </w:rPr>
  </w:style>
  <w:style w:type="paragraph" w:customStyle="1" w:styleId="CM2">
    <w:name w:val="CM2"/>
    <w:basedOn w:val="Default"/>
    <w:next w:val="Default"/>
    <w:uiPriority w:val="99"/>
    <w:pPr>
      <w:spacing w:line="360" w:lineRule="atLeast"/>
    </w:pPr>
    <w:rPr>
      <w:rFonts w:cs="Times New Roman"/>
      <w:color w:val="auto"/>
    </w:rPr>
  </w:style>
  <w:style w:type="paragraph" w:customStyle="1" w:styleId="CM3">
    <w:name w:val="CM3"/>
    <w:basedOn w:val="Default"/>
    <w:next w:val="Default"/>
    <w:uiPriority w:val="99"/>
    <w:pPr>
      <w:spacing w:line="360" w:lineRule="atLeast"/>
    </w:pPr>
    <w:rPr>
      <w:rFonts w:cs="Times New Roman"/>
      <w:color w:val="auto"/>
    </w:rPr>
  </w:style>
  <w:style w:type="paragraph" w:customStyle="1" w:styleId="CM4">
    <w:name w:val="CM4"/>
    <w:basedOn w:val="Default"/>
    <w:next w:val="Default"/>
    <w:uiPriority w:val="99"/>
    <w:pPr>
      <w:spacing w:line="360" w:lineRule="atLeast"/>
    </w:pPr>
    <w:rPr>
      <w:rFonts w:cs="Times New Roman"/>
      <w:color w:val="auto"/>
    </w:rPr>
  </w:style>
  <w:style w:type="paragraph" w:customStyle="1" w:styleId="CM5">
    <w:name w:val="CM5"/>
    <w:basedOn w:val="Default"/>
    <w:next w:val="Default"/>
    <w:uiPriority w:val="99"/>
    <w:pPr>
      <w:spacing w:line="360" w:lineRule="atLeast"/>
    </w:pPr>
    <w:rPr>
      <w:rFonts w:cs="Times New Roman"/>
      <w:color w:val="auto"/>
    </w:rPr>
  </w:style>
  <w:style w:type="paragraph" w:customStyle="1" w:styleId="CM6">
    <w:name w:val="CM6"/>
    <w:basedOn w:val="Default"/>
    <w:next w:val="Default"/>
    <w:uiPriority w:val="99"/>
    <w:pPr>
      <w:spacing w:line="360" w:lineRule="atLeast"/>
    </w:pPr>
    <w:rPr>
      <w:rFonts w:cs="Times New Roman"/>
      <w:color w:val="auto"/>
    </w:rPr>
  </w:style>
  <w:style w:type="paragraph" w:customStyle="1" w:styleId="CM7">
    <w:name w:val="CM7"/>
    <w:basedOn w:val="Default"/>
    <w:next w:val="Default"/>
    <w:uiPriority w:val="99"/>
    <w:pPr>
      <w:spacing w:line="360" w:lineRule="atLeast"/>
    </w:pPr>
    <w:rPr>
      <w:rFonts w:cs="Times New Roman"/>
      <w:color w:val="auto"/>
    </w:rPr>
  </w:style>
  <w:style w:type="paragraph" w:customStyle="1" w:styleId="CM8">
    <w:name w:val="CM8"/>
    <w:basedOn w:val="Default"/>
    <w:next w:val="Default"/>
    <w:uiPriority w:val="99"/>
    <w:pPr>
      <w:spacing w:line="360" w:lineRule="atLeast"/>
    </w:pPr>
    <w:rPr>
      <w:rFonts w:cs="Times New Roman"/>
      <w:color w:val="auto"/>
    </w:rPr>
  </w:style>
  <w:style w:type="paragraph" w:styleId="a3">
    <w:name w:val="footer"/>
    <w:basedOn w:val="a"/>
    <w:link w:val="a4"/>
    <w:uiPriority w:val="99"/>
    <w:unhideWhenUsed/>
    <w:rsid w:val="00071163"/>
    <w:pPr>
      <w:tabs>
        <w:tab w:val="center" w:pos="4252"/>
        <w:tab w:val="right" w:pos="8504"/>
      </w:tabs>
      <w:snapToGrid w:val="0"/>
    </w:pPr>
  </w:style>
  <w:style w:type="character" w:customStyle="1" w:styleId="a4">
    <w:name w:val="フッター (文字)"/>
    <w:basedOn w:val="a0"/>
    <w:link w:val="a3"/>
    <w:uiPriority w:val="99"/>
    <w:rsid w:val="00071163"/>
    <w:rPr>
      <w:szCs w:val="22"/>
    </w:rPr>
  </w:style>
  <w:style w:type="table" w:styleId="a5">
    <w:name w:val="Table Grid"/>
    <w:basedOn w:val="a1"/>
    <w:uiPriority w:val="39"/>
    <w:rsid w:val="0007116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C2E73"/>
    <w:pPr>
      <w:tabs>
        <w:tab w:val="center" w:pos="4252"/>
        <w:tab w:val="right" w:pos="8504"/>
      </w:tabs>
      <w:snapToGrid w:val="0"/>
    </w:pPr>
  </w:style>
  <w:style w:type="character" w:customStyle="1" w:styleId="a7">
    <w:name w:val="ヘッダー (文字)"/>
    <w:basedOn w:val="a0"/>
    <w:link w:val="a6"/>
    <w:uiPriority w:val="99"/>
    <w:rsid w:val="002C2E73"/>
    <w:rPr>
      <w:szCs w:val="22"/>
    </w:rPr>
  </w:style>
  <w:style w:type="paragraph" w:styleId="a8">
    <w:name w:val="Balloon Text"/>
    <w:basedOn w:val="a"/>
    <w:link w:val="a9"/>
    <w:uiPriority w:val="99"/>
    <w:semiHidden/>
    <w:unhideWhenUsed/>
    <w:rsid w:val="002C2E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2E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6127</Words>
  <Characters>300</Characters>
  <Application>Microsoft Office Word</Application>
  <DocSecurity>0</DocSecurity>
  <Lines>2</Lines>
  <Paragraphs>12</Paragraphs>
  <ScaleCrop>false</ScaleCrop>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大阪府立環境農林水産総合研究所個人情報の取扱及び管理に関する規程（2023年４月１日）環農水研</dc:title>
  <dc:subject/>
  <dc:creator/>
  <cp:keywords/>
  <dc:description/>
  <cp:lastModifiedBy/>
  <cp:revision>1</cp:revision>
  <dcterms:created xsi:type="dcterms:W3CDTF">2023-05-08T00:28:00Z</dcterms:created>
  <dcterms:modified xsi:type="dcterms:W3CDTF">2023-05-08T00:29:00Z</dcterms:modified>
</cp:coreProperties>
</file>