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66707" w14:textId="1123428D" w:rsidR="0065385D" w:rsidRPr="008A0591" w:rsidRDefault="00F454A5" w:rsidP="003A17B7">
      <w:pPr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noProof/>
          <w:sz w:val="16"/>
        </w:rPr>
        <w:pict w14:anchorId="3F3DF4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6.8pt;margin-top:-32.8pt;width:233.8pt;height:21.5pt;z-index:251659264;mso-position-horizontal-relative:text;mso-position-vertical-relative:text;mso-width-relative:page;mso-height-relative:page">
            <v:imagedata r:id="rId6" o:title="logo_yoko_c"/>
          </v:shape>
        </w:pict>
      </w:r>
      <w:r w:rsidR="007D34E3" w:rsidRPr="008A0591">
        <w:rPr>
          <w:rFonts w:ascii="HG丸ｺﾞｼｯｸM-PRO" w:eastAsia="HG丸ｺﾞｼｯｸM-PRO" w:hAnsi="HG丸ｺﾞｼｯｸM-PRO" w:hint="eastAs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3A17B7" w:rsidRPr="008A0591">
        <w:rPr>
          <w:rFonts w:ascii="HG丸ｺﾞｼｯｸM-PRO" w:eastAsia="HG丸ｺﾞｼｯｸM-PRO" w:hAnsi="HG丸ｺﾞｼｯｸM-PRO" w:hint="eastAsia"/>
          <w:color w:val="000000" w:themeColor="text1"/>
          <w:sz w:val="32"/>
          <w14:textOutline w14:w="0" w14:cap="flat" w14:cmpd="sng" w14:algn="ctr">
            <w14:noFill/>
            <w14:prstDash w14:val="solid"/>
            <w14:round/>
          </w14:textOutline>
        </w:rPr>
        <w:t>藻類養殖情報（</w:t>
      </w:r>
      <w:r w:rsidR="00BB042B">
        <w:rPr>
          <w:rFonts w:ascii="HG丸ｺﾞｼｯｸM-PRO" w:eastAsia="HG丸ｺﾞｼｯｸM-PRO" w:hAnsi="HG丸ｺﾞｼｯｸM-PRO" w:hint="eastAsia"/>
          <w:color w:val="000000" w:themeColor="text1"/>
          <w:sz w:val="32"/>
          <w14:textOutline w14:w="0" w14:cap="flat" w14:cmpd="sng" w14:algn="ctr">
            <w14:noFill/>
            <w14:prstDash w14:val="solid"/>
            <w14:round/>
          </w14:textOutline>
        </w:rPr>
        <w:t>令和4</w:t>
      </w:r>
      <w:r w:rsidR="003B6C8F" w:rsidRPr="008A0591">
        <w:rPr>
          <w:rFonts w:ascii="HG丸ｺﾞｼｯｸM-PRO" w:eastAsia="HG丸ｺﾞｼｯｸM-PRO" w:hAnsi="HG丸ｺﾞｼｯｸM-PRO" w:hint="eastAsia"/>
          <w:color w:val="000000" w:themeColor="text1"/>
          <w:sz w:val="32"/>
          <w14:textOutline w14:w="0" w14:cap="flat" w14:cmpd="sng" w14:algn="ctr">
            <w14:noFill/>
            <w14:prstDash w14:val="solid"/>
            <w14:round/>
          </w14:textOutline>
        </w:rPr>
        <w:t>年</w:t>
      </w:r>
      <w:r w:rsidR="00DC5A60">
        <w:rPr>
          <w:rFonts w:ascii="HG丸ｺﾞｼｯｸM-PRO" w:eastAsia="HG丸ｺﾞｼｯｸM-PRO" w:hAnsi="HG丸ｺﾞｼｯｸM-PRO"/>
          <w:color w:val="000000" w:themeColor="text1"/>
          <w:sz w:val="32"/>
          <w14:textOutline w14:w="0" w14:cap="flat" w14:cmpd="sng" w14:algn="ctr">
            <w14:noFill/>
            <w14:prstDash w14:val="solid"/>
            <w14:round/>
          </w14:textOutline>
        </w:rPr>
        <w:t>12</w:t>
      </w:r>
      <w:r w:rsidR="003A17B7" w:rsidRPr="008A0591">
        <w:rPr>
          <w:rFonts w:ascii="HG丸ｺﾞｼｯｸM-PRO" w:eastAsia="HG丸ｺﾞｼｯｸM-PRO" w:hAnsi="HG丸ｺﾞｼｯｸM-PRO" w:hint="eastAsia"/>
          <w:color w:val="000000" w:themeColor="text1"/>
          <w:sz w:val="32"/>
          <w14:textOutline w14:w="0" w14:cap="flat" w14:cmpd="sng" w14:algn="ctr">
            <w14:noFill/>
            <w14:prstDash w14:val="solid"/>
            <w14:round/>
          </w14:textOutline>
        </w:rPr>
        <w:t>月号</w:t>
      </w:r>
      <w:r w:rsidR="0065385D" w:rsidRPr="008A0591">
        <w:rPr>
          <w:rFonts w:ascii="HG丸ｺﾞｼｯｸM-PRO" w:eastAsia="HG丸ｺﾞｼｯｸM-PRO" w:hAnsi="HG丸ｺﾞｼｯｸM-PRO" w:hint="eastAsia"/>
          <w:color w:val="000000" w:themeColor="text1"/>
          <w:sz w:val="32"/>
          <w14:textOutline w14:w="0" w14:cap="flat" w14:cmpd="sng" w14:algn="ctr">
            <w14:noFill/>
            <w14:prstDash w14:val="solid"/>
            <w14:round/>
          </w14:textOutline>
        </w:rPr>
        <w:t>）</w:t>
      </w:r>
    </w:p>
    <w:p w14:paraId="48FB5A86" w14:textId="1AF5DBBE" w:rsidR="00D17D80" w:rsidRPr="008A0591" w:rsidRDefault="00BB042B" w:rsidP="00D17D80">
      <w:pPr>
        <w:jc w:val="right"/>
        <w:rPr>
          <w:rFonts w:ascii="HG丸ｺﾞｼｯｸM-PRO" w:eastAsia="HG丸ｺﾞｼｯｸM-PRO" w:hAnsi="HG丸ｺﾞｼｯｸM-PRO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</w:rPr>
        <w:t>令和４</w:t>
      </w:r>
      <w:r w:rsidR="003A17B7" w:rsidRPr="008A0591">
        <w:rPr>
          <w:rFonts w:ascii="HG丸ｺﾞｼｯｸM-PRO" w:eastAsia="HG丸ｺﾞｼｯｸM-PRO" w:hAnsi="HG丸ｺﾞｼｯｸM-PRO" w:hint="eastAsia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</w:rPr>
        <w:t>年</w:t>
      </w:r>
      <w:r w:rsidR="00DC5A60">
        <w:rPr>
          <w:rFonts w:ascii="HG丸ｺﾞｼｯｸM-PRO" w:eastAsia="HG丸ｺﾞｼｯｸM-PRO" w:hAnsi="HG丸ｺﾞｼｯｸM-PRO" w:hint="eastAsia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</w:rPr>
        <w:t>12</w:t>
      </w:r>
      <w:r w:rsidR="003A17B7" w:rsidRPr="008A0591">
        <w:rPr>
          <w:rFonts w:ascii="HG丸ｺﾞｼｯｸM-PRO" w:eastAsia="HG丸ｺﾞｼｯｸM-PRO" w:hAnsi="HG丸ｺﾞｼｯｸM-PRO" w:hint="eastAsia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</w:rPr>
        <w:t>月</w:t>
      </w:r>
      <w:r w:rsidR="00AD36E3">
        <w:rPr>
          <w:rFonts w:ascii="HG丸ｺﾞｼｯｸM-PRO" w:eastAsia="HG丸ｺﾞｼｯｸM-PRO" w:hAnsi="HG丸ｺﾞｼｯｸM-PRO" w:hint="eastAsia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D17D80" w:rsidRPr="008A0591">
        <w:rPr>
          <w:rFonts w:ascii="HG丸ｺﾞｼｯｸM-PRO" w:eastAsia="HG丸ｺﾞｼｯｸM-PRO" w:hAnsi="HG丸ｺﾞｼｯｸM-PRO" w:hint="eastAsia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</w:rPr>
        <w:t>日発行</w:t>
      </w:r>
    </w:p>
    <w:p w14:paraId="6DCC9E91" w14:textId="1E855682" w:rsidR="00D17D80" w:rsidRPr="008A0591" w:rsidRDefault="00D17D80" w:rsidP="00D17D80">
      <w:pPr>
        <w:jc w:val="right"/>
        <w:rPr>
          <w:rFonts w:ascii="HG丸ｺﾞｼｯｸM-PRO" w:eastAsia="HG丸ｺﾞｼｯｸM-PRO" w:hAnsi="HG丸ｺﾞｼｯｸM-PRO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8A0591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大阪府立環境農林水産総合研究所</w:t>
      </w:r>
    </w:p>
    <w:p w14:paraId="5DEC2359" w14:textId="75AA1875" w:rsidR="003B6C8F" w:rsidRPr="008A0591" w:rsidRDefault="00D17D80" w:rsidP="001A2FEA">
      <w:pPr>
        <w:jc w:val="right"/>
        <w:rPr>
          <w:rFonts w:ascii="HG丸ｺﾞｼｯｸM-PRO" w:eastAsia="HG丸ｺﾞｼｯｸM-PRO" w:hAnsi="HG丸ｺﾞｼｯｸM-PRO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8A0591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水産技術センター</w:t>
      </w:r>
    </w:p>
    <w:p w14:paraId="79B77E4D" w14:textId="77777777" w:rsidR="008C4D99" w:rsidRDefault="008C4D99" w:rsidP="003A17B7"/>
    <w:p w14:paraId="47150524" w14:textId="34378ACE" w:rsidR="003A17B7" w:rsidRPr="00B52297" w:rsidRDefault="003A17B7" w:rsidP="003A17B7">
      <w:pP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B52297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  <w:t>〇漁場環境</w:t>
      </w:r>
    </w:p>
    <w:p w14:paraId="298330BD" w14:textId="1B104C40" w:rsidR="00956A0C" w:rsidRPr="007F2D00" w:rsidRDefault="00A77DCE" w:rsidP="00345A69">
      <w:pPr>
        <w:ind w:left="144" w:rightChars="50" w:right="105" w:hangingChars="72" w:hanging="144"/>
        <w:rPr>
          <w:rFonts w:ascii="HG丸ｺﾞｼｯｸM-PRO" w:eastAsia="HG丸ｺﾞｼｯｸM-PRO" w:hAnsi="HG丸ｺﾞｼｯｸM-PRO"/>
          <w:color w:val="000000" w:themeColor="text1"/>
          <w:sz w:val="20"/>
        </w:rPr>
      </w:pPr>
      <w:r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・</w:t>
      </w:r>
      <w:r w:rsidR="003A17B7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気温</w:t>
      </w:r>
      <w:r w:rsidR="00D17D80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（谷川）</w:t>
      </w:r>
      <w:r w:rsidR="00A6267C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：</w:t>
      </w:r>
      <w:r w:rsidR="00894526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11</w:t>
      </w:r>
      <w:r w:rsidR="008C4D99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月上旬は1℃</w:t>
      </w:r>
      <w:r w:rsidR="00753D49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、中旬は2℃、下旬は3℃程度平年より高めに推移しました。</w:t>
      </w:r>
    </w:p>
    <w:p w14:paraId="45CA996C" w14:textId="35F7B359" w:rsidR="006A1B6C" w:rsidRPr="007F2D00" w:rsidRDefault="00614970" w:rsidP="00753D49">
      <w:pPr>
        <w:ind w:leftChars="-1" w:left="342" w:rightChars="50" w:right="105" w:hangingChars="172" w:hanging="344"/>
        <w:rPr>
          <w:rFonts w:ascii="HG丸ｺﾞｼｯｸM-PRO" w:eastAsia="HG丸ｺﾞｼｯｸM-PRO" w:hAnsi="HG丸ｺﾞｼｯｸM-PRO"/>
          <w:color w:val="000000" w:themeColor="text1"/>
          <w:sz w:val="20"/>
        </w:rPr>
      </w:pPr>
      <w:r w:rsidRPr="007F2D00">
        <w:rPr>
          <w:rFonts w:ascii="HG丸ｺﾞｼｯｸM-PRO" w:eastAsia="HG丸ｺﾞｼｯｸM-PRO" w:hAnsi="HG丸ｺﾞｼｯｸM-PRO"/>
          <w:noProof/>
          <w:color w:val="000000" w:themeColor="text1"/>
          <w:sz w:val="20"/>
          <w:szCs w:val="21"/>
        </w:rPr>
        <w:drawing>
          <wp:anchor distT="0" distB="0" distL="72000" distR="72000" simplePos="0" relativeHeight="251664384" behindDoc="0" locked="0" layoutInCell="1" allowOverlap="1" wp14:anchorId="5FD444C6" wp14:editId="28779DD3">
            <wp:simplePos x="0" y="0"/>
            <wp:positionH relativeFrom="margin">
              <wp:posOffset>5572650</wp:posOffset>
            </wp:positionH>
            <wp:positionV relativeFrom="paragraph">
              <wp:posOffset>416145</wp:posOffset>
            </wp:positionV>
            <wp:extent cx="552735" cy="552735"/>
            <wp:effectExtent l="0" t="0" r="0" b="0"/>
            <wp:wrapNone/>
            <wp:docPr id="4" name="図 4" descr="C:\Users\Sano\AppData\Local\Temp\_js86E4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o\AppData\Local\Temp\_js86E4.pn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35" cy="55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DCE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・</w:t>
      </w:r>
      <w:r w:rsidR="003A17B7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水温</w:t>
      </w:r>
      <w:r w:rsidR="00A77DCE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（谷川）</w:t>
      </w:r>
      <w:r w:rsidR="003A17B7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：</w:t>
      </w:r>
      <w:r w:rsidR="00894526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11</w:t>
      </w:r>
      <w:r w:rsidR="003B27CC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月</w:t>
      </w:r>
      <w:r w:rsidR="00894526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は</w:t>
      </w:r>
      <w:r w:rsidR="003B27CC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月を通じて</w:t>
      </w:r>
      <w:r w:rsidR="00753D49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0.3～1℃程度</w:t>
      </w:r>
      <w:r w:rsidR="00894526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平年より高めに推移しました</w:t>
      </w:r>
      <w:r w:rsidR="008C39E6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。</w:t>
      </w:r>
      <w:r w:rsidR="00753D49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特に、下旬は気温が高めに推移したため、水温も下がらず19℃程度で横ばいに推移しました</w:t>
      </w:r>
    </w:p>
    <w:p w14:paraId="08384139" w14:textId="45303BCF" w:rsidR="002712BF" w:rsidRPr="007F2D00" w:rsidRDefault="00374D82" w:rsidP="00614970">
      <w:pPr>
        <w:tabs>
          <w:tab w:val="left" w:pos="3402"/>
        </w:tabs>
        <w:ind w:rightChars="50" w:right="105" w:firstLineChars="100" w:firstLine="200"/>
        <w:rPr>
          <w:rFonts w:ascii="HG丸ｺﾞｼｯｸM-PRO" w:eastAsia="HG丸ｺﾞｼｯｸM-PRO" w:hAnsi="HG丸ｺﾞｼｯｸM-PRO"/>
          <w:color w:val="000000" w:themeColor="text1"/>
          <w:sz w:val="20"/>
        </w:rPr>
      </w:pPr>
      <w:r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下記の</w:t>
      </w:r>
      <w:r w:rsidR="00A77DCE" w:rsidRPr="007F2D00">
        <w:rPr>
          <w:rFonts w:ascii="HG丸ｺﾞｼｯｸM-PRO" w:eastAsia="HG丸ｺﾞｼｯｸM-PRO" w:hAnsi="HG丸ｺﾞｼｯｸM-PRO"/>
          <w:color w:val="000000" w:themeColor="text1"/>
          <w:sz w:val="20"/>
        </w:rPr>
        <w:t>水産技術センターホームページ</w:t>
      </w:r>
      <w:r w:rsidR="005F522F" w:rsidRPr="007F2D00">
        <w:rPr>
          <w:rFonts w:ascii="HG丸ｺﾞｼｯｸM-PRO" w:eastAsia="HG丸ｺﾞｼｯｸM-PRO" w:hAnsi="HG丸ｺﾞｼｯｸM-PRO"/>
          <w:color w:val="000000" w:themeColor="text1"/>
          <w:sz w:val="20"/>
        </w:rPr>
        <w:t>でも水温情報を毎日更新しておりますのでご</w:t>
      </w:r>
      <w:r w:rsidR="005F522F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利用</w:t>
      </w:r>
      <w:r w:rsidR="008B4AB7" w:rsidRPr="007F2D00">
        <w:rPr>
          <w:rFonts w:ascii="HG丸ｺﾞｼｯｸM-PRO" w:eastAsia="HG丸ｺﾞｼｯｸM-PRO" w:hAnsi="HG丸ｺﾞｼｯｸM-PRO"/>
          <w:color w:val="000000" w:themeColor="text1"/>
          <w:sz w:val="20"/>
        </w:rPr>
        <w:t>下さい。</w:t>
      </w:r>
    </w:p>
    <w:p w14:paraId="712AD350" w14:textId="65E19D16" w:rsidR="00374D82" w:rsidRPr="007F2D00" w:rsidRDefault="00A77DCE" w:rsidP="005F522F">
      <w:pPr>
        <w:ind w:rightChars="50" w:right="105" w:firstLineChars="100" w:firstLine="180"/>
        <w:rPr>
          <w:rStyle w:val="af"/>
          <w:rFonts w:ascii="HG丸ｺﾞｼｯｸM-PRO" w:eastAsia="HG丸ｺﾞｼｯｸM-PRO" w:hAnsi="HG丸ｺﾞｼｯｸM-PRO"/>
          <w:color w:val="000000" w:themeColor="text1"/>
          <w:sz w:val="18"/>
        </w:rPr>
      </w:pPr>
      <w:r w:rsidRPr="007F2D00">
        <w:rPr>
          <w:rFonts w:ascii="HG丸ｺﾞｼｯｸM-PRO" w:eastAsia="HG丸ｺﾞｼｯｸM-PRO" w:hAnsi="HG丸ｺﾞｼｯｸM-PRO"/>
          <w:color w:val="000000" w:themeColor="text1"/>
          <w:sz w:val="18"/>
        </w:rPr>
        <w:t>URL：</w:t>
      </w:r>
      <w:hyperlink r:id="rId8" w:history="1">
        <w:r w:rsidR="005F522F" w:rsidRPr="007F2D00">
          <w:rPr>
            <w:rStyle w:val="af"/>
            <w:rFonts w:ascii="HG丸ｺﾞｼｯｸM-PRO" w:eastAsia="HG丸ｺﾞｼｯｸM-PRO" w:hAnsi="HG丸ｺﾞｼｯｸM-PRO"/>
            <w:color w:val="000000" w:themeColor="text1"/>
            <w:sz w:val="18"/>
          </w:rPr>
          <w:t>http://www.kannousuiken</w:t>
        </w:r>
        <w:r w:rsidR="005F522F" w:rsidRPr="007F2D00">
          <w:rPr>
            <w:rStyle w:val="af"/>
            <w:rFonts w:ascii="HG丸ｺﾞｼｯｸM-PRO" w:eastAsia="HG丸ｺﾞｼｯｸM-PRO" w:hAnsi="HG丸ｺﾞｼｯｸM-PRO" w:hint="eastAsia"/>
            <w:color w:val="000000" w:themeColor="text1"/>
            <w:sz w:val="18"/>
          </w:rPr>
          <w:t>-</w:t>
        </w:r>
        <w:r w:rsidR="005F522F" w:rsidRPr="007F2D00">
          <w:rPr>
            <w:rStyle w:val="af"/>
            <w:rFonts w:ascii="HG丸ｺﾞｼｯｸM-PRO" w:eastAsia="HG丸ｺﾞｼｯｸM-PRO" w:hAnsi="HG丸ｺﾞｼｯｸM-PRO"/>
            <w:color w:val="000000" w:themeColor="text1"/>
            <w:sz w:val="18"/>
          </w:rPr>
          <w:t>osaka.or.jp/suisan/gijutsu/suion/index.html</w:t>
        </w:r>
      </w:hyperlink>
    </w:p>
    <w:p w14:paraId="743D0370" w14:textId="2D019101" w:rsidR="00614970" w:rsidRPr="005F522F" w:rsidRDefault="00614970" w:rsidP="005F522F">
      <w:pPr>
        <w:ind w:rightChars="50" w:right="105" w:firstLineChars="100" w:firstLine="180"/>
        <w:rPr>
          <w:rFonts w:ascii="HG丸ｺﾞｼｯｸM-PRO" w:eastAsia="HG丸ｺﾞｼｯｸM-PRO" w:hAnsi="HG丸ｺﾞｼｯｸM-PRO"/>
          <w:sz w:val="18"/>
        </w:rPr>
      </w:pPr>
    </w:p>
    <w:p w14:paraId="051C9C7B" w14:textId="5A866F3A" w:rsidR="005F522F" w:rsidRPr="005F522F" w:rsidRDefault="008C4D99" w:rsidP="00531DA6">
      <w:pPr>
        <w:ind w:rightChars="50" w:right="105"/>
        <w:jc w:val="center"/>
        <w:rPr>
          <w:rFonts w:ascii="HG丸ｺﾞｼｯｸM-PRO" w:eastAsia="HG丸ｺﾞｼｯｸM-PRO" w:hAnsi="HG丸ｺﾞｼｯｸM-PRO"/>
          <w:sz w:val="18"/>
        </w:rPr>
      </w:pPr>
      <w:r w:rsidRPr="008C4D99">
        <w:rPr>
          <w:noProof/>
        </w:rPr>
        <w:drawing>
          <wp:inline distT="0" distB="0" distL="0" distR="0" wp14:anchorId="2FE6B2D1" wp14:editId="78D267CE">
            <wp:extent cx="5676900" cy="2425465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645" cy="2432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8B157" w14:textId="2659C80C" w:rsidR="00030BE9" w:rsidRPr="00B52297" w:rsidRDefault="00B52297" w:rsidP="00531DA6">
      <w:pPr>
        <w:tabs>
          <w:tab w:val="left" w:pos="0"/>
        </w:tabs>
        <w:ind w:rightChars="253" w:right="531"/>
        <w:jc w:val="center"/>
        <w:rPr>
          <w:rFonts w:ascii="HG丸ｺﾞｼｯｸM-PRO" w:eastAsia="HG丸ｺﾞｼｯｸM-PRO" w:hAnsi="HG丸ｺﾞｼｯｸM-PRO"/>
        </w:rPr>
      </w:pPr>
      <w:r w:rsidRPr="00B52297">
        <w:rPr>
          <w:rFonts w:ascii="HG丸ｺﾞｼｯｸM-PRO" w:eastAsia="HG丸ｺﾞｼｯｸM-PRO" w:hAnsi="HG丸ｺﾞｼｯｸM-PRO" w:hint="eastAsia"/>
        </w:rPr>
        <w:t>旬別水温・気温の推移（谷川地先9時）</w:t>
      </w:r>
      <w:r w:rsidRPr="00B52297">
        <w:rPr>
          <w:rFonts w:ascii="HG丸ｺﾞｼｯｸM-PRO" w:eastAsia="HG丸ｺﾞｼｯｸM-PRO" w:hAnsi="HG丸ｺﾞｼｯｸM-PRO" w:hint="eastAsia"/>
          <w:sz w:val="18"/>
        </w:rPr>
        <w:t>（平年値はH23～R2年度の平均）</w:t>
      </w:r>
    </w:p>
    <w:p w14:paraId="1ABA0924" w14:textId="5D5C4834" w:rsidR="00B52297" w:rsidRDefault="008C4D99" w:rsidP="0049702A">
      <w:pPr>
        <w:tabs>
          <w:tab w:val="left" w:pos="3402"/>
        </w:tabs>
        <w:ind w:rightChars="2750" w:right="5775"/>
        <w:rPr>
          <w:rFonts w:ascii="HG丸ｺﾞｼｯｸM-PRO" w:eastAsia="HG丸ｺﾞｼｯｸM-PRO" w:hAnsi="HG丸ｺﾞｼｯｸM-PRO"/>
          <w:sz w:val="20"/>
        </w:rPr>
      </w:pPr>
      <w:r w:rsidRPr="008C4D99">
        <w:rPr>
          <w:rFonts w:hint="eastAsia"/>
          <w:noProof/>
        </w:rPr>
        <w:drawing>
          <wp:anchor distT="0" distB="0" distL="114300" distR="114300" simplePos="0" relativeHeight="251680768" behindDoc="0" locked="0" layoutInCell="1" allowOverlap="1" wp14:anchorId="4DA82CC0" wp14:editId="4DA04034">
            <wp:simplePos x="0" y="0"/>
            <wp:positionH relativeFrom="column">
              <wp:posOffset>3504565</wp:posOffset>
            </wp:positionH>
            <wp:positionV relativeFrom="paragraph">
              <wp:posOffset>190500</wp:posOffset>
            </wp:positionV>
            <wp:extent cx="2466975" cy="1778819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9" t="6054" r="2279" b="21842"/>
                    <a:stretch/>
                  </pic:blipFill>
                  <pic:spPr bwMode="auto">
                    <a:xfrm>
                      <a:off x="0" y="0"/>
                      <a:ext cx="2466975" cy="177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F3D37" w14:textId="22604CC1" w:rsidR="00E71613" w:rsidRPr="007F2D00" w:rsidRDefault="00A77DCE" w:rsidP="00531DA6">
      <w:pPr>
        <w:ind w:left="270" w:rightChars="2345" w:right="4924" w:hangingChars="135" w:hanging="270"/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8A059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・降雨量（谷川）：</w:t>
      </w:r>
      <w:r w:rsidR="0089452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11</w:t>
      </w:r>
      <w:r w:rsidR="00753D49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月中旬と下旬にまとまった降雨日があったものの、平年を下回る降雨量となりました。</w:t>
      </w:r>
    </w:p>
    <w:p w14:paraId="6B1EB1A5" w14:textId="77777777" w:rsidR="00531DA6" w:rsidRPr="007F2D00" w:rsidRDefault="00531DA6" w:rsidP="00531DA6">
      <w:pPr>
        <w:ind w:left="283" w:rightChars="2345" w:right="4924" w:hangingChars="135" w:hanging="283"/>
        <w:rPr>
          <w:rFonts w:ascii="HG丸ｺﾞｼｯｸM-PRO" w:eastAsia="HG丸ｺﾞｼｯｸM-PRO" w:hAnsi="HG丸ｺﾞｼｯｸM-PRO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</w:pPr>
    </w:p>
    <w:p w14:paraId="554C428B" w14:textId="77777777" w:rsidR="003A17B7" w:rsidRPr="007F2D00" w:rsidRDefault="003B6C8F" w:rsidP="002712BF">
      <w:pPr>
        <w:ind w:rightChars="2345" w:right="4924"/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・</w:t>
      </w:r>
      <w:r w:rsidR="003A17B7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今後の</w:t>
      </w:r>
      <w:r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気温降雨量</w:t>
      </w:r>
      <w:r w:rsidR="003A17B7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予測（気象庁</w:t>
      </w:r>
      <w:r w:rsidR="00415CC3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季節</w:t>
      </w:r>
      <w:r w:rsidR="003A17B7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予報）</w:t>
      </w:r>
    </w:p>
    <w:p w14:paraId="36D5EB91" w14:textId="58F1E9FE" w:rsidR="00AD36E3" w:rsidRPr="008A0591" w:rsidRDefault="00B52297" w:rsidP="00753D49">
      <w:pPr>
        <w:ind w:rightChars="2143" w:right="4500" w:firstLineChars="100" w:firstLine="200"/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7F2D00">
        <w:rPr>
          <w:rFonts w:ascii="HG丸ｺﾞｼｯｸM-PRO" w:eastAsia="HG丸ｺﾞｼｯｸM-PRO" w:hAnsi="HG丸ｺﾞｼｯｸM-PRO"/>
          <w:noProof/>
          <w:color w:val="000000" w:themeColor="text1"/>
          <w:sz w:val="2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B2EACD1" wp14:editId="5044D0D9">
                <wp:simplePos x="0" y="0"/>
                <wp:positionH relativeFrom="margin">
                  <wp:posOffset>3575050</wp:posOffset>
                </wp:positionH>
                <wp:positionV relativeFrom="paragraph">
                  <wp:posOffset>548640</wp:posOffset>
                </wp:positionV>
                <wp:extent cx="2568575" cy="140462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857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212DD" w14:textId="77777777" w:rsidR="00875909" w:rsidRPr="002712BF" w:rsidRDefault="00875909" w:rsidP="00875909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降雨量</w:t>
                            </w:r>
                            <w:r w:rsidRPr="002712BF">
                              <w:rPr>
                                <w:rFonts w:ascii="メイリオ" w:eastAsia="メイリオ" w:hAnsi="メイリオ" w:hint="eastAsia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谷川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地先</w:t>
                            </w:r>
                            <w:r w:rsidRPr="002712BF">
                              <w:rPr>
                                <w:rFonts w:ascii="メイリオ" w:eastAsia="メイリオ" w:hAnsi="メイリオ"/>
                              </w:rPr>
                              <w:t>）</w:t>
                            </w:r>
                          </w:p>
                          <w:p w14:paraId="649A8C9D" w14:textId="77777777" w:rsidR="00875909" w:rsidRPr="00B52297" w:rsidRDefault="00875909" w:rsidP="00875909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B52297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（</w:t>
                            </w:r>
                            <w:r w:rsidRPr="00B52297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平均値は</w:t>
                            </w:r>
                            <w:r w:rsidRPr="00B52297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S47~H27年度</w:t>
                            </w:r>
                            <w:r w:rsidRPr="00B52297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の平均）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B2EAC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1.5pt;margin-top:43.2pt;width:202.25pt;height:110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" stroked="f">
                <v:fill opacity="0"/>
                <v:textbox style="mso-fit-shape-to-text:t">
                  <w:txbxContent>
                    <w:p w14:paraId="420212DD" w14:textId="77777777" w:rsidR="00875909" w:rsidRPr="002712BF" w:rsidRDefault="00875909" w:rsidP="00875909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降雨量</w:t>
                      </w:r>
                      <w:r w:rsidRPr="002712BF">
                        <w:rPr>
                          <w:rFonts w:ascii="メイリオ" w:eastAsia="メイリオ" w:hAnsi="メイリオ" w:hint="eastAsia"/>
                        </w:rPr>
                        <w:t>（</w:t>
                      </w:r>
                      <w:r>
                        <w:rPr>
                          <w:rFonts w:ascii="メイリオ" w:eastAsia="メイリオ" w:hAnsi="メイリオ"/>
                        </w:rPr>
                        <w:t>谷川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地先</w:t>
                      </w:r>
                      <w:r w:rsidRPr="002712BF">
                        <w:rPr>
                          <w:rFonts w:ascii="メイリオ" w:eastAsia="メイリオ" w:hAnsi="メイリオ"/>
                        </w:rPr>
                        <w:t>）</w:t>
                      </w:r>
                    </w:p>
                    <w:p w14:paraId="649A8C9D" w14:textId="77777777" w:rsidR="00875909" w:rsidRPr="00B52297" w:rsidRDefault="00875909" w:rsidP="00875909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B52297">
                        <w:rPr>
                          <w:rFonts w:ascii="メイリオ" w:eastAsia="メイリオ" w:hAnsi="メイリオ" w:hint="eastAsia"/>
                          <w:sz w:val="18"/>
                        </w:rPr>
                        <w:t>（</w:t>
                      </w:r>
                      <w:r w:rsidRPr="00B52297">
                        <w:rPr>
                          <w:rFonts w:ascii="メイリオ" w:eastAsia="メイリオ" w:hAnsi="メイリオ"/>
                          <w:sz w:val="18"/>
                        </w:rPr>
                        <w:t>平均値は</w:t>
                      </w:r>
                      <w:r w:rsidRPr="00B52297">
                        <w:rPr>
                          <w:rFonts w:ascii="メイリオ" w:eastAsia="メイリオ" w:hAnsi="メイリオ" w:hint="eastAsia"/>
                          <w:sz w:val="18"/>
                        </w:rPr>
                        <w:t>S47~H27年度</w:t>
                      </w:r>
                      <w:r w:rsidRPr="00B52297">
                        <w:rPr>
                          <w:rFonts w:ascii="メイリオ" w:eastAsia="メイリオ" w:hAnsi="メイリオ"/>
                          <w:sz w:val="18"/>
                        </w:rPr>
                        <w:t>の平均）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36E3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12</w:t>
      </w:r>
      <w:r w:rsidR="003A17B7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月</w:t>
      </w:r>
      <w:r w:rsidR="00AD36E3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875909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日</w:t>
      </w:r>
      <w:r w:rsidR="003A17B7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～</w:t>
      </w:r>
      <w:r w:rsidR="00AD36E3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875909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月</w:t>
      </w:r>
      <w:r w:rsidR="00AD36E3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875909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日</w:t>
      </w:r>
      <w:r w:rsidR="008C39E6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の期間中</w:t>
      </w:r>
      <w:r w:rsidR="0058225A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に</w:t>
      </w:r>
      <w:r w:rsidR="008C39E6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は</w:t>
      </w:r>
      <w:r w:rsidR="008F0315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、</w:t>
      </w:r>
      <w:r w:rsidR="00AD36E3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寒気の影響を受けにくいため、気温は平年並みか高いと予報されています。また、12月上旬は気圧の谷や寒気</w:t>
      </w:r>
      <w:r w:rsidR="00CD6C2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の影響により雲が広がりやすい日がありますが、それ以降は平年と同様</w:t>
      </w:r>
      <w:r w:rsidR="00AD36E3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に晴れの日が多く、降雨量は平年並みと予報されています。</w:t>
      </w:r>
    </w:p>
    <w:p w14:paraId="3D5D11B5" w14:textId="7373D771" w:rsidR="003B6C8F" w:rsidRDefault="005F522F" w:rsidP="00F4768A">
      <w:pPr>
        <w:ind w:rightChars="-84" w:right="-176"/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sz w:val="18"/>
          <w:szCs w:val="21"/>
          <w14:textOutline w14:w="0" w14:cap="flat" w14:cmpd="sng" w14:algn="ctr">
            <w14:noFill/>
            <w14:prstDash w14:val="solid"/>
            <w14:round/>
          </w14:textOutline>
        </w:rPr>
        <w:t>URL</w:t>
      </w:r>
      <w:r w:rsidRPr="007F2D0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1"/>
          <w14:textOutline w14:w="0" w14:cap="flat" w14:cmpd="sng" w14:algn="ctr">
            <w14:noFill/>
            <w14:prstDash w14:val="solid"/>
            <w14:round/>
          </w14:textOutline>
        </w:rPr>
        <w:t>：</w:t>
      </w:r>
      <w:hyperlink r:id="rId11" w:history="1">
        <w:r w:rsidR="001A70EB" w:rsidRPr="007F2D00">
          <w:rPr>
            <w:rStyle w:val="af"/>
            <w:color w:val="000000" w:themeColor="text1"/>
          </w:rPr>
          <w:t>https://www.jma.go.jp/bosai/season/#term=season&amp;area_type=offices&amp;area_code=270000</w:t>
        </w:r>
      </w:hyperlink>
    </w:p>
    <w:p w14:paraId="53BFBBAD" w14:textId="55998681" w:rsidR="00894526" w:rsidRPr="00753D49" w:rsidRDefault="00614970" w:rsidP="00753D49">
      <w:pPr>
        <w:ind w:rightChars="-84" w:right="-176"/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614970">
        <w:rPr>
          <w:noProof/>
        </w:rPr>
        <w:drawing>
          <wp:anchor distT="0" distB="0" distL="114300" distR="114300" simplePos="0" relativeHeight="251679744" behindDoc="0" locked="0" layoutInCell="1" allowOverlap="1" wp14:anchorId="4A62030B" wp14:editId="7C38E4AF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552450" cy="55245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E72611" w14:textId="0F5D4755" w:rsidR="003B6C8F" w:rsidRPr="008A0591" w:rsidRDefault="003B6C8F" w:rsidP="00894526">
      <w:pPr>
        <w:tabs>
          <w:tab w:val="left" w:pos="4536"/>
        </w:tabs>
        <w:ind w:rightChars="2008" w:right="4217"/>
        <w:rPr>
          <w:rFonts w:ascii="HG丸ｺﾞｼｯｸM-PRO" w:eastAsia="HG丸ｺﾞｼｯｸM-PRO" w:hAnsi="HG丸ｺﾞｼｯｸM-PRO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B52297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  <w:lastRenderedPageBreak/>
        <w:t>〇</w:t>
      </w:r>
      <w:r w:rsidR="00E678E5" w:rsidRPr="00B52297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  <w:t>漁場</w:t>
      </w:r>
      <w:r w:rsidRPr="00B52297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  <w:t>水質調査結果</w:t>
      </w:r>
      <w:r w:rsidRPr="008A0591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（</w:t>
      </w:r>
      <w:r w:rsidR="00AD36E3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11</w:t>
      </w:r>
      <w:r w:rsidR="00E678E5" w:rsidRPr="008A0591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月</w:t>
      </w:r>
      <w:r w:rsidR="00894526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29</w:t>
      </w:r>
      <w:r w:rsidR="00E678E5" w:rsidRPr="008A0591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日</w:t>
      </w:r>
      <w:r w:rsidR="00BB042B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～11月</w:t>
      </w:r>
      <w:r w:rsidR="00AD36E3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30</w:t>
      </w:r>
      <w:r w:rsidR="00961D9B">
        <w:rPr>
          <w:rFonts w:ascii="HG丸ｺﾞｼｯｸM-PRO" w:eastAsia="HG丸ｺﾞｼｯｸM-PRO" w:hAnsi="HG丸ｺﾞｼｯｸM-PRO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B042B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日</w:t>
      </w:r>
      <w:r w:rsidRPr="008A0591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採水）</w:t>
      </w:r>
    </w:p>
    <w:p w14:paraId="677E00E4" w14:textId="6BB765E3" w:rsidR="003B6C8F" w:rsidRPr="009A1B50" w:rsidRDefault="003B6C8F" w:rsidP="00894526">
      <w:pPr>
        <w:ind w:left="134" w:rightChars="185" w:right="388" w:hangingChars="67" w:hanging="134"/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・塩分：</w:t>
      </w:r>
      <w:r w:rsidR="00CD5AA5"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塩分</w:t>
      </w:r>
      <w:r w:rsidR="00C201D1"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は</w:t>
      </w:r>
      <w:r w:rsidR="00894526"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28.37</w:t>
      </w:r>
      <w:r w:rsidR="00961D9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～</w:t>
      </w:r>
      <w:r w:rsidR="00894526"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32.2</w:t>
      </w:r>
      <w:r w:rsidR="00961D9B"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80257F"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でした</w:t>
      </w:r>
      <w:r w:rsidR="00C201D1"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。</w:t>
      </w:r>
      <w:r w:rsidR="00C9318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尾崎地区で低めですが、降雨</w:t>
      </w:r>
      <w:r w:rsidR="0089452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の影響があったためと思われます。</w:t>
      </w:r>
    </w:p>
    <w:tbl>
      <w:tblPr>
        <w:tblStyle w:val="a3"/>
        <w:tblpPr w:leftFromText="142" w:rightFromText="142" w:vertAnchor="text" w:horzAnchor="margin" w:tblpXSpec="right" w:tblpY="391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851"/>
      </w:tblGrid>
      <w:tr w:rsidR="00CD5AA5" w:rsidRPr="008A0591" w14:paraId="07D8DF0E" w14:textId="77777777" w:rsidTr="00CD5AA5">
        <w:tc>
          <w:tcPr>
            <w:tcW w:w="1413" w:type="dxa"/>
          </w:tcPr>
          <w:p w14:paraId="27126829" w14:textId="77777777" w:rsidR="00CD5AA5" w:rsidRPr="008A0591" w:rsidRDefault="00CD5AA5" w:rsidP="00CD5AA5">
            <w:pPr>
              <w:ind w:rightChars="-16" w:right="-34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</w:tcPr>
          <w:p w14:paraId="0832B488" w14:textId="77777777" w:rsidR="00CD5AA5" w:rsidRPr="008A0591" w:rsidRDefault="00CD5AA5" w:rsidP="00CD5AA5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059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ワカメ</w:t>
            </w:r>
          </w:p>
        </w:tc>
        <w:tc>
          <w:tcPr>
            <w:tcW w:w="851" w:type="dxa"/>
          </w:tcPr>
          <w:p w14:paraId="1C446B66" w14:textId="77777777" w:rsidR="00CD5AA5" w:rsidRPr="008A0591" w:rsidRDefault="00CD5AA5" w:rsidP="00CD5AA5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059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ノリ</w:t>
            </w:r>
          </w:p>
        </w:tc>
      </w:tr>
      <w:tr w:rsidR="00CD5AA5" w:rsidRPr="008A0591" w14:paraId="753ACB12" w14:textId="77777777" w:rsidTr="00CD5AA5">
        <w:tc>
          <w:tcPr>
            <w:tcW w:w="1413" w:type="dxa"/>
          </w:tcPr>
          <w:p w14:paraId="25F1DC00" w14:textId="77777777" w:rsidR="00CD5AA5" w:rsidRPr="008A0591" w:rsidRDefault="00CD5AA5" w:rsidP="00CD5AA5">
            <w:pPr>
              <w:ind w:rightChars="-16" w:right="-34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059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リン（μmol/l</w:t>
            </w:r>
            <w:r w:rsidRPr="008A0591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）</w:t>
            </w:r>
          </w:p>
        </w:tc>
        <w:tc>
          <w:tcPr>
            <w:tcW w:w="850" w:type="dxa"/>
            <w:vAlign w:val="center"/>
          </w:tcPr>
          <w:p w14:paraId="4A91C384" w14:textId="77777777" w:rsidR="00CD5AA5" w:rsidRPr="008A0591" w:rsidRDefault="00CD5AA5" w:rsidP="00CD5AA5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059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0.1</w:t>
            </w:r>
          </w:p>
        </w:tc>
        <w:tc>
          <w:tcPr>
            <w:tcW w:w="851" w:type="dxa"/>
          </w:tcPr>
          <w:p w14:paraId="55067EC9" w14:textId="77777777" w:rsidR="00CD5AA5" w:rsidRPr="008A0591" w:rsidRDefault="00CD5AA5" w:rsidP="00CD5AA5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059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0.5</w:t>
            </w:r>
          </w:p>
        </w:tc>
      </w:tr>
      <w:tr w:rsidR="00CD5AA5" w:rsidRPr="008A0591" w14:paraId="08470F38" w14:textId="77777777" w:rsidTr="00CD5AA5">
        <w:tc>
          <w:tcPr>
            <w:tcW w:w="1413" w:type="dxa"/>
          </w:tcPr>
          <w:p w14:paraId="6B8D5A83" w14:textId="77777777" w:rsidR="00CD5AA5" w:rsidRPr="008A0591" w:rsidRDefault="00CD5AA5" w:rsidP="00CD5AA5">
            <w:pPr>
              <w:ind w:rightChars="-16" w:right="-34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059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窒素（μmol/l</w:t>
            </w:r>
            <w:r w:rsidRPr="008A0591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）</w:t>
            </w:r>
          </w:p>
        </w:tc>
        <w:tc>
          <w:tcPr>
            <w:tcW w:w="850" w:type="dxa"/>
          </w:tcPr>
          <w:p w14:paraId="28D63FDD" w14:textId="2681B5BB" w:rsidR="00CD5AA5" w:rsidRPr="008A0591" w:rsidRDefault="00890944" w:rsidP="00CD5AA5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0591">
              <w:rPr>
                <w:rFonts w:ascii="HG丸ｺﾞｼｯｸM-PRO" w:eastAsia="HG丸ｺﾞｼｯｸM-PRO" w:hAnsi="HG丸ｺﾞｼｯｸM-PRO"/>
                <w:noProof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A9A6BF7" wp14:editId="49A3F3C8">
                      <wp:simplePos x="0" y="0"/>
                      <wp:positionH relativeFrom="column">
                        <wp:posOffset>-1229360</wp:posOffset>
                      </wp:positionH>
                      <wp:positionV relativeFrom="paragraph">
                        <wp:posOffset>426085</wp:posOffset>
                      </wp:positionV>
                      <wp:extent cx="256667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667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9840B1" w14:textId="77777777" w:rsidR="00292C35" w:rsidRPr="00292C35" w:rsidRDefault="00292C35" w:rsidP="00292C3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92C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藻類</w:t>
                                  </w:r>
                                  <w:r w:rsidRPr="00292C3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色落ち</w:t>
                                  </w:r>
                                  <w:r w:rsidRPr="00292C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警戒</w:t>
                                  </w:r>
                                  <w:r w:rsidRPr="00292C3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栄養塩濃度</w:t>
                                  </w:r>
                                </w:p>
                                <w:p w14:paraId="10F6A29E" w14:textId="77777777" w:rsidR="00292C35" w:rsidRPr="00292C35" w:rsidRDefault="00292C35" w:rsidP="00292C3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92C35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（</w:t>
                                  </w:r>
                                  <w:r w:rsidRPr="00292C3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この数値を下回ると</w:t>
                                  </w:r>
                                  <w:r w:rsidRPr="00292C35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色落ちの可能性あり</w:t>
                                  </w:r>
                                  <w:r w:rsidRPr="00292C3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A9A6BF7" id="_x0000_s1027" type="#_x0000_t202" style="position:absolute;left:0;text-align:left;margin-left:-96.8pt;margin-top:33.55pt;width:202.1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" stroked="f">
                      <v:fill opacity="0"/>
                      <v:textbox style="mso-fit-shape-to-text:t">
                        <w:txbxContent>
                          <w:p w14:paraId="699840B1" w14:textId="77777777" w:rsidR="00292C35" w:rsidRPr="00292C35" w:rsidRDefault="00292C35" w:rsidP="00292C35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92C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藻類</w:t>
                            </w:r>
                            <w:r w:rsidRPr="00292C35">
                              <w:rPr>
                                <w:rFonts w:ascii="HG丸ｺﾞｼｯｸM-PRO" w:eastAsia="HG丸ｺﾞｼｯｸM-PRO" w:hAnsi="HG丸ｺﾞｼｯｸM-PRO"/>
                              </w:rPr>
                              <w:t>色落ち</w:t>
                            </w:r>
                            <w:r w:rsidRPr="00292C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警戒</w:t>
                            </w:r>
                            <w:r w:rsidRPr="00292C35">
                              <w:rPr>
                                <w:rFonts w:ascii="HG丸ｺﾞｼｯｸM-PRO" w:eastAsia="HG丸ｺﾞｼｯｸM-PRO" w:hAnsi="HG丸ｺﾞｼｯｸM-PRO"/>
                              </w:rPr>
                              <w:t>栄養塩濃度</w:t>
                            </w:r>
                          </w:p>
                          <w:p w14:paraId="10F6A29E" w14:textId="77777777" w:rsidR="00292C35" w:rsidRPr="00292C35" w:rsidRDefault="00292C35" w:rsidP="00292C35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92C3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</w:t>
                            </w:r>
                            <w:r w:rsidRPr="00292C3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この数値を下回ると</w:t>
                            </w:r>
                            <w:r w:rsidRPr="00292C3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色落ちの可能性あり</w:t>
                            </w:r>
                            <w:r w:rsidRPr="00292C3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5AA5" w:rsidRPr="008A059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851" w:type="dxa"/>
          </w:tcPr>
          <w:p w14:paraId="3E5CC6E5" w14:textId="77777777" w:rsidR="00CD5AA5" w:rsidRPr="008A0591" w:rsidRDefault="00CD5AA5" w:rsidP="00CD5AA5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059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</w:tr>
    </w:tbl>
    <w:p w14:paraId="0C8C4899" w14:textId="1592FA11" w:rsidR="006777A7" w:rsidRDefault="00E678E5" w:rsidP="00890944">
      <w:pPr>
        <w:ind w:left="200" w:rightChars="1670" w:right="3507" w:hangingChars="100" w:hanging="200"/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F84C5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・</w:t>
      </w:r>
      <w:r w:rsidR="001B32E3" w:rsidRPr="00F84C5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リン：</w:t>
      </w:r>
      <w:r w:rsidR="00CC77A0" w:rsidRPr="00F84C5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各地区の</w:t>
      </w:r>
      <w:r w:rsidR="001B32E3" w:rsidRPr="00F84C5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リン濃度は</w:t>
      </w:r>
      <w:r w:rsidR="00CC77A0" w:rsidRPr="00F84C5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0.</w:t>
      </w:r>
      <w:r w:rsidR="0089452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45</w:t>
      </w:r>
      <w:r w:rsidR="00CC77A0" w:rsidRPr="00F84C5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～</w:t>
      </w:r>
      <w:r w:rsidR="00F84C5C" w:rsidRPr="00F84C5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1.</w:t>
      </w:r>
      <w:r w:rsidR="0089452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38</w:t>
      </w:r>
      <w:r w:rsidR="00DD19ED" w:rsidRPr="00F84C5C"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C77A0" w:rsidRPr="00F84C5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μmol/l</w:t>
      </w:r>
      <w:r w:rsidR="00F042D5" w:rsidRPr="00F84C5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で</w:t>
      </w:r>
      <w:r w:rsidR="00CC77A0" w:rsidRPr="00F84C5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した。</w:t>
      </w:r>
    </w:p>
    <w:p w14:paraId="67F50963" w14:textId="2BC64A02" w:rsidR="00E678E5" w:rsidRDefault="006777A7" w:rsidP="008471BA">
      <w:pPr>
        <w:ind w:leftChars="200" w:left="1620" w:rightChars="1670" w:right="3507" w:hangingChars="600" w:hanging="1200"/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6777A7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:u w:val="single"/>
          <w14:textOutline w14:w="0" w14:cap="flat" w14:cmpd="sng" w14:algn="ctr">
            <w14:noFill/>
            <w14:prstDash w14:val="solid"/>
            <w14:round/>
          </w14:textOutline>
        </w:rPr>
        <w:t>ワカメ養殖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：いずれの地区においても</w:t>
      </w:r>
      <w:r w:rsidR="008471BA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ワカメの生育には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十分な濃度があります。</w:t>
      </w:r>
    </w:p>
    <w:p w14:paraId="7DEC5971" w14:textId="65BF6A36" w:rsidR="006777A7" w:rsidRPr="00F84C5C" w:rsidRDefault="006777A7" w:rsidP="00894526">
      <w:pPr>
        <w:ind w:leftChars="200" w:left="1420" w:rightChars="1670" w:right="3507" w:hangingChars="500" w:hanging="1000"/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6777A7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:u w:val="single"/>
          <w14:textOutline w14:w="0" w14:cap="flat" w14:cmpd="sng" w14:algn="ctr">
            <w14:noFill/>
            <w14:prstDash w14:val="solid"/>
            <w14:round/>
          </w14:textOutline>
        </w:rPr>
        <w:t>ノリ養殖</w:t>
      </w:r>
      <w:r w:rsidR="0089452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：尾崎</w:t>
      </w:r>
      <w:r w:rsidR="00C71725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・西鳥取両地区とも十分な濃度があります。</w:t>
      </w:r>
    </w:p>
    <w:p w14:paraId="3E76091C" w14:textId="435A6EB0" w:rsidR="001B32E3" w:rsidRDefault="001B32E3" w:rsidP="006777A7">
      <w:pPr>
        <w:ind w:left="200" w:rightChars="1670" w:right="3507" w:hangingChars="100" w:hanging="200"/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F84C5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・窒素：</w:t>
      </w:r>
      <w:r w:rsidR="006777A7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各地区の窒素濃度は</w:t>
      </w:r>
      <w:r w:rsidR="008471BA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8471BA"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.01</w:t>
      </w:r>
      <w:r w:rsidR="006777A7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～</w:t>
      </w:r>
      <w:r w:rsidR="008471BA"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18.94</w:t>
      </w:r>
      <w:r w:rsidR="006777A7" w:rsidRPr="00FA3EFB">
        <w:rPr>
          <w:rFonts w:ascii="HG丸ｺﾞｼｯｸM-PRO" w:eastAsia="HG丸ｺﾞｼｯｸM-PRO" w:hAnsi="HG丸ｺﾞｼｯｸM-PRO"/>
          <w:color w:val="FF0000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777A7" w:rsidRPr="00F84C5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μmol/lでした。</w:t>
      </w:r>
    </w:p>
    <w:p w14:paraId="62BCFBD5" w14:textId="7F553099" w:rsidR="006777A7" w:rsidRDefault="006777A7" w:rsidP="008471BA">
      <w:pPr>
        <w:ind w:leftChars="200" w:left="1620" w:rightChars="1670" w:right="3507" w:hangingChars="600" w:hanging="1200"/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6777A7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:u w:val="single"/>
          <w14:textOutline w14:w="0" w14:cap="flat" w14:cmpd="sng" w14:algn="ctr">
            <w14:noFill/>
            <w14:prstDash w14:val="solid"/>
            <w14:round/>
          </w14:textOutline>
        </w:rPr>
        <w:t>ワカメ養殖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：いずれの地区においてもワカメの生育には十分な濃度です。</w:t>
      </w:r>
    </w:p>
    <w:p w14:paraId="0831F962" w14:textId="7B5A9984" w:rsidR="008471BA" w:rsidRDefault="006777A7" w:rsidP="008471BA">
      <w:pPr>
        <w:ind w:leftChars="200" w:left="1420" w:rightChars="1670" w:right="3507" w:hangingChars="500" w:hanging="1000"/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6777A7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:u w:val="single"/>
          <w14:textOutline w14:w="0" w14:cap="flat" w14:cmpd="sng" w14:algn="ctr">
            <w14:noFill/>
            <w14:prstDash w14:val="solid"/>
            <w14:round/>
          </w14:textOutline>
        </w:rPr>
        <w:t>ノリ養殖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：</w:t>
      </w:r>
      <w:r w:rsidR="008471BA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尾崎は十分な濃度がありますが、西鳥取地区ではノリの色落ち警戒濃度を下回っています。</w:t>
      </w:r>
    </w:p>
    <w:p w14:paraId="5DC05F7A" w14:textId="77777777" w:rsidR="00C71725" w:rsidRPr="00F84C5C" w:rsidRDefault="00C71725" w:rsidP="008471BA">
      <w:pPr>
        <w:ind w:leftChars="200" w:left="1420" w:rightChars="1670" w:right="3507" w:hangingChars="500" w:hanging="1000"/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</w:pPr>
    </w:p>
    <w:p w14:paraId="473B239A" w14:textId="0C7F010F" w:rsidR="009A1B50" w:rsidRPr="00FA3EFB" w:rsidRDefault="00FA3EFB" w:rsidP="006777A7">
      <w:pPr>
        <w:ind w:left="160" w:rightChars="253" w:right="531" w:hangingChars="100" w:hanging="160"/>
        <w:jc w:val="right"/>
        <w:rPr>
          <w:rFonts w:ascii="HG丸ｺﾞｼｯｸM-PRO" w:eastAsia="HG丸ｺﾞｼｯｸM-PRO" w:hAnsi="HG丸ｺﾞｼｯｸM-PRO"/>
          <w:color w:val="000000" w:themeColor="text1"/>
          <w:sz w:val="18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FA3EFB">
        <w:rPr>
          <w:rFonts w:ascii="HG丸ｺﾞｼｯｸM-PRO" w:eastAsia="HG丸ｺﾞｼｯｸM-PRO" w:hAnsi="HG丸ｺﾞｼｯｸM-PRO"/>
          <w:color w:val="000000" w:themeColor="text1"/>
          <w:sz w:val="16"/>
          <w:szCs w:val="21"/>
          <w14:textOutline w14:w="0" w14:cap="flat" w14:cmpd="sng" w14:algn="ctr">
            <w14:noFill/>
            <w14:prstDash w14:val="solid"/>
            <w14:round/>
          </w14:textOutline>
        </w:rPr>
        <w:t>※</w:t>
      </w:r>
      <w:r w:rsidRPr="00F84C5C">
        <w:rPr>
          <w:rFonts w:ascii="HG丸ｺﾞｼｯｸM-PRO" w:eastAsia="HG丸ｺﾞｼｯｸM-PRO" w:hAnsi="HG丸ｺﾞｼｯｸM-PRO"/>
          <w:color w:val="0070C0"/>
          <w:sz w:val="16"/>
          <w:szCs w:val="21"/>
          <w14:textOutline w14:w="0" w14:cap="flat" w14:cmpd="sng" w14:algn="ctr">
            <w14:noFill/>
            <w14:prstDash w14:val="solid"/>
            <w14:round/>
          </w14:textOutline>
        </w:rPr>
        <w:t>青字</w:t>
      </w:r>
      <w:r w:rsidRPr="00FA3EFB">
        <w:rPr>
          <w:rFonts w:ascii="HG丸ｺﾞｼｯｸM-PRO" w:eastAsia="HG丸ｺﾞｼｯｸM-PRO" w:hAnsi="HG丸ｺﾞｼｯｸM-PRO"/>
          <w:color w:val="000000" w:themeColor="text1"/>
          <w:sz w:val="16"/>
          <w:szCs w:val="21"/>
          <w14:textOutline w14:w="0" w14:cap="flat" w14:cmpd="sng" w14:algn="ctr">
            <w14:noFill/>
            <w14:prstDash w14:val="solid"/>
            <w14:round/>
          </w14:textOutline>
        </w:rPr>
        <w:t>はノリの色落ち警戒濃度以下、</w:t>
      </w:r>
      <w:r w:rsidRPr="00FA3EFB">
        <w:rPr>
          <w:rFonts w:ascii="HG丸ｺﾞｼｯｸM-PRO" w:eastAsia="HG丸ｺﾞｼｯｸM-PRO" w:hAnsi="HG丸ｺﾞｼｯｸM-PRO"/>
          <w:color w:val="FF0000"/>
          <w:sz w:val="16"/>
          <w:szCs w:val="21"/>
          <w14:textOutline w14:w="0" w14:cap="flat" w14:cmpd="sng" w14:algn="ctr">
            <w14:noFill/>
            <w14:prstDash w14:val="solid"/>
            <w14:round/>
          </w14:textOutline>
        </w:rPr>
        <w:t>赤字</w:t>
      </w:r>
      <w:r w:rsidRPr="00FA3EFB">
        <w:rPr>
          <w:rFonts w:ascii="HG丸ｺﾞｼｯｸM-PRO" w:eastAsia="HG丸ｺﾞｼｯｸM-PRO" w:hAnsi="HG丸ｺﾞｼｯｸM-PRO"/>
          <w:color w:val="000000" w:themeColor="text1"/>
          <w:sz w:val="16"/>
          <w:szCs w:val="21"/>
          <w14:textOutline w14:w="0" w14:cap="flat" w14:cmpd="sng" w14:algn="ctr">
            <w14:noFill/>
            <w14:prstDash w14:val="solid"/>
            <w14:round/>
          </w14:textOutline>
        </w:rPr>
        <w:t>はワカメの色落ち警戒濃度以下</w:t>
      </w:r>
    </w:p>
    <w:tbl>
      <w:tblPr>
        <w:tblStyle w:val="a3"/>
        <w:tblW w:w="8789" w:type="dxa"/>
        <w:jc w:val="center"/>
        <w:tblLook w:val="04A0" w:firstRow="1" w:lastRow="0" w:firstColumn="1" w:lastColumn="0" w:noHBand="0" w:noVBand="1"/>
      </w:tblPr>
      <w:tblGrid>
        <w:gridCol w:w="1843"/>
        <w:gridCol w:w="1276"/>
        <w:gridCol w:w="1134"/>
        <w:gridCol w:w="1134"/>
        <w:gridCol w:w="1134"/>
        <w:gridCol w:w="1134"/>
        <w:gridCol w:w="1134"/>
      </w:tblGrid>
      <w:tr w:rsidR="00961D9B" w:rsidRPr="008A0591" w14:paraId="23A224B8" w14:textId="77777777" w:rsidTr="006777A7">
        <w:trPr>
          <w:trHeight w:val="575"/>
          <w:jc w:val="center"/>
        </w:trPr>
        <w:tc>
          <w:tcPr>
            <w:tcW w:w="1843" w:type="dxa"/>
            <w:vAlign w:val="center"/>
          </w:tcPr>
          <w:p w14:paraId="3FE6BE8F" w14:textId="77777777" w:rsidR="00961D9B" w:rsidRPr="00FA3EFB" w:rsidRDefault="00961D9B" w:rsidP="00D94FD3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3EF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漁場</w:t>
            </w:r>
          </w:p>
        </w:tc>
        <w:tc>
          <w:tcPr>
            <w:tcW w:w="1276" w:type="dxa"/>
            <w:vAlign w:val="center"/>
          </w:tcPr>
          <w:p w14:paraId="12295429" w14:textId="77777777" w:rsidR="00961D9B" w:rsidRPr="00FA3EFB" w:rsidRDefault="00961D9B" w:rsidP="00D94FD3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3EF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田尻</w:t>
            </w:r>
          </w:p>
        </w:tc>
        <w:tc>
          <w:tcPr>
            <w:tcW w:w="1134" w:type="dxa"/>
            <w:vAlign w:val="center"/>
          </w:tcPr>
          <w:p w14:paraId="568E6510" w14:textId="77777777" w:rsidR="00961D9B" w:rsidRPr="00FA3EFB" w:rsidRDefault="00961D9B" w:rsidP="00D94FD3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3EF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岡田浦</w:t>
            </w:r>
          </w:p>
        </w:tc>
        <w:tc>
          <w:tcPr>
            <w:tcW w:w="1134" w:type="dxa"/>
            <w:vAlign w:val="center"/>
          </w:tcPr>
          <w:p w14:paraId="2FC7EB2F" w14:textId="77777777" w:rsidR="00961D9B" w:rsidRPr="00FA3EFB" w:rsidRDefault="00961D9B" w:rsidP="00D94FD3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3EF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尾崎</w:t>
            </w:r>
            <w:r w:rsidRPr="00FA3EF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＊</w:t>
            </w:r>
          </w:p>
        </w:tc>
        <w:tc>
          <w:tcPr>
            <w:tcW w:w="1134" w:type="dxa"/>
            <w:vAlign w:val="center"/>
          </w:tcPr>
          <w:p w14:paraId="239631C8" w14:textId="77777777" w:rsidR="00961D9B" w:rsidRPr="00FA3EFB" w:rsidRDefault="00961D9B" w:rsidP="00D94FD3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3EF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西鳥取</w:t>
            </w:r>
            <w:r w:rsidRPr="00FA3EF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＊</w:t>
            </w:r>
          </w:p>
        </w:tc>
        <w:tc>
          <w:tcPr>
            <w:tcW w:w="1134" w:type="dxa"/>
            <w:vAlign w:val="center"/>
          </w:tcPr>
          <w:p w14:paraId="540098FA" w14:textId="77777777" w:rsidR="00961D9B" w:rsidRPr="00FA3EFB" w:rsidRDefault="00961D9B" w:rsidP="00D94FD3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3EF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下荘</w:t>
            </w:r>
          </w:p>
        </w:tc>
        <w:tc>
          <w:tcPr>
            <w:tcW w:w="1134" w:type="dxa"/>
            <w:vAlign w:val="center"/>
          </w:tcPr>
          <w:p w14:paraId="40E58E1A" w14:textId="23D25D36" w:rsidR="00961D9B" w:rsidRPr="00FA3EFB" w:rsidRDefault="00961D9B" w:rsidP="00961D9B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3EF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谷川</w:t>
            </w:r>
          </w:p>
        </w:tc>
      </w:tr>
      <w:tr w:rsidR="00961D9B" w:rsidRPr="008A0591" w14:paraId="2B93BB28" w14:textId="77777777" w:rsidTr="006777A7">
        <w:trPr>
          <w:trHeight w:val="413"/>
          <w:jc w:val="center"/>
        </w:trPr>
        <w:tc>
          <w:tcPr>
            <w:tcW w:w="1843" w:type="dxa"/>
            <w:vAlign w:val="center"/>
          </w:tcPr>
          <w:p w14:paraId="1E677E36" w14:textId="77777777" w:rsidR="00961D9B" w:rsidRPr="00FA3EFB" w:rsidRDefault="00961D9B" w:rsidP="00D94FD3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3EF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塩分（psu）</w:t>
            </w:r>
          </w:p>
        </w:tc>
        <w:tc>
          <w:tcPr>
            <w:tcW w:w="1276" w:type="dxa"/>
            <w:vAlign w:val="center"/>
          </w:tcPr>
          <w:p w14:paraId="0361AF85" w14:textId="14680626" w:rsidR="00961D9B" w:rsidRPr="00894526" w:rsidRDefault="00961D9B" w:rsidP="008478BC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4526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894526" w:rsidRPr="00894526"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2.23</w:t>
            </w:r>
          </w:p>
        </w:tc>
        <w:tc>
          <w:tcPr>
            <w:tcW w:w="1134" w:type="dxa"/>
            <w:vAlign w:val="center"/>
          </w:tcPr>
          <w:p w14:paraId="559722E2" w14:textId="387581CD" w:rsidR="00961D9B" w:rsidRPr="00894526" w:rsidRDefault="00961D9B" w:rsidP="008478BC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4526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894526" w:rsidRPr="00894526"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2.0</w:t>
            </w:r>
            <w:r w:rsidRPr="00894526"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134" w:type="dxa"/>
            <w:vAlign w:val="center"/>
          </w:tcPr>
          <w:p w14:paraId="22222054" w14:textId="18297EBA" w:rsidR="00961D9B" w:rsidRPr="00894526" w:rsidRDefault="00894526" w:rsidP="008478BC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4526"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28.3</w:t>
            </w:r>
            <w:r w:rsidR="00961D9B" w:rsidRPr="00894526"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134" w:type="dxa"/>
            <w:vAlign w:val="center"/>
          </w:tcPr>
          <w:p w14:paraId="123F0365" w14:textId="7FE940AE" w:rsidR="00961D9B" w:rsidRPr="00894526" w:rsidRDefault="00961D9B" w:rsidP="008478BC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4526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894526" w:rsidRPr="00894526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894526" w:rsidRPr="00894526"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.91</w:t>
            </w:r>
          </w:p>
        </w:tc>
        <w:tc>
          <w:tcPr>
            <w:tcW w:w="1134" w:type="dxa"/>
            <w:vAlign w:val="center"/>
          </w:tcPr>
          <w:p w14:paraId="1671FB1B" w14:textId="6F3B4E9E" w:rsidR="00961D9B" w:rsidRPr="00894526" w:rsidRDefault="00961D9B" w:rsidP="008478BC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4526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894526" w:rsidRPr="00894526"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</w:t>
            </w:r>
            <w:r w:rsidR="00894526" w:rsidRPr="00894526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134" w:type="dxa"/>
            <w:vAlign w:val="center"/>
          </w:tcPr>
          <w:p w14:paraId="2DBB043D" w14:textId="55375C1C" w:rsidR="00961D9B" w:rsidRPr="00894526" w:rsidRDefault="00894526" w:rsidP="008478BC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4526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31.83</w:t>
            </w:r>
          </w:p>
        </w:tc>
      </w:tr>
      <w:tr w:rsidR="00961D9B" w:rsidRPr="008A0591" w14:paraId="0B5D3C76" w14:textId="77777777" w:rsidTr="006777A7">
        <w:trPr>
          <w:trHeight w:val="418"/>
          <w:jc w:val="center"/>
        </w:trPr>
        <w:tc>
          <w:tcPr>
            <w:tcW w:w="1843" w:type="dxa"/>
            <w:vAlign w:val="center"/>
          </w:tcPr>
          <w:p w14:paraId="5D7FB696" w14:textId="77777777" w:rsidR="00961D9B" w:rsidRPr="00FA3EFB" w:rsidRDefault="00961D9B" w:rsidP="00D94FD3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3EF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リン（μmol/l）</w:t>
            </w:r>
          </w:p>
        </w:tc>
        <w:tc>
          <w:tcPr>
            <w:tcW w:w="1276" w:type="dxa"/>
            <w:vAlign w:val="center"/>
          </w:tcPr>
          <w:p w14:paraId="078C7628" w14:textId="259F1C7B" w:rsidR="00961D9B" w:rsidRPr="00894526" w:rsidRDefault="00894526" w:rsidP="008478BC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4526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0.81</w:t>
            </w:r>
          </w:p>
        </w:tc>
        <w:tc>
          <w:tcPr>
            <w:tcW w:w="1134" w:type="dxa"/>
            <w:vAlign w:val="center"/>
          </w:tcPr>
          <w:p w14:paraId="329D91F5" w14:textId="1B223E80" w:rsidR="00961D9B" w:rsidRPr="00894526" w:rsidRDefault="00894526" w:rsidP="008478BC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4526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0.51</w:t>
            </w:r>
          </w:p>
        </w:tc>
        <w:tc>
          <w:tcPr>
            <w:tcW w:w="1134" w:type="dxa"/>
            <w:vAlign w:val="center"/>
          </w:tcPr>
          <w:p w14:paraId="61F52B09" w14:textId="592CC92D" w:rsidR="00961D9B" w:rsidRPr="00894526" w:rsidRDefault="00894526" w:rsidP="008478BC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4526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1.38</w:t>
            </w:r>
          </w:p>
        </w:tc>
        <w:tc>
          <w:tcPr>
            <w:tcW w:w="1134" w:type="dxa"/>
            <w:vAlign w:val="center"/>
          </w:tcPr>
          <w:p w14:paraId="1580D99B" w14:textId="3294B4DA" w:rsidR="00961D9B" w:rsidRPr="00894526" w:rsidRDefault="00894526" w:rsidP="008478BC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4526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0.67</w:t>
            </w:r>
          </w:p>
        </w:tc>
        <w:tc>
          <w:tcPr>
            <w:tcW w:w="1134" w:type="dxa"/>
            <w:vAlign w:val="center"/>
          </w:tcPr>
          <w:p w14:paraId="0B28C0EA" w14:textId="37794DD6" w:rsidR="00961D9B" w:rsidRPr="00894526" w:rsidRDefault="00894526" w:rsidP="008478BC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4526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0.76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57D8DED" w14:textId="71D2D33D" w:rsidR="00961D9B" w:rsidRPr="00894526" w:rsidRDefault="00894526" w:rsidP="008478BC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4526">
              <w:rPr>
                <w:rFonts w:ascii="HG丸ｺﾞｼｯｸM-PRO" w:eastAsia="HG丸ｺﾞｼｯｸM-PRO" w:hAnsi="HG丸ｺﾞｼｯｸM-PRO" w:hint="eastAsia"/>
                <w:color w:val="4472C4" w:themeColor="accent5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0.45</w:t>
            </w:r>
          </w:p>
        </w:tc>
      </w:tr>
      <w:tr w:rsidR="00961D9B" w:rsidRPr="008A0591" w14:paraId="6E71F33F" w14:textId="77777777" w:rsidTr="006777A7">
        <w:trPr>
          <w:trHeight w:val="410"/>
          <w:jc w:val="center"/>
        </w:trPr>
        <w:tc>
          <w:tcPr>
            <w:tcW w:w="1843" w:type="dxa"/>
            <w:vAlign w:val="center"/>
          </w:tcPr>
          <w:p w14:paraId="12E52B93" w14:textId="77777777" w:rsidR="00961D9B" w:rsidRPr="00FA3EFB" w:rsidRDefault="00961D9B" w:rsidP="00D94FD3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3EF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窒素（μmol/l）</w:t>
            </w:r>
          </w:p>
        </w:tc>
        <w:tc>
          <w:tcPr>
            <w:tcW w:w="1276" w:type="dxa"/>
            <w:vAlign w:val="center"/>
          </w:tcPr>
          <w:p w14:paraId="7CC55C6C" w14:textId="3D56B5CF" w:rsidR="00961D9B" w:rsidRPr="00894526" w:rsidRDefault="00894526" w:rsidP="008478BC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bCs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4526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10.01</w:t>
            </w:r>
          </w:p>
        </w:tc>
        <w:tc>
          <w:tcPr>
            <w:tcW w:w="1134" w:type="dxa"/>
            <w:vAlign w:val="center"/>
          </w:tcPr>
          <w:p w14:paraId="3A779A04" w14:textId="7755AC25" w:rsidR="00961D9B" w:rsidRPr="00894526" w:rsidRDefault="00894526" w:rsidP="008478BC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4526">
              <w:rPr>
                <w:rFonts w:ascii="HG丸ｺﾞｼｯｸM-PRO" w:eastAsia="HG丸ｺﾞｼｯｸM-PRO" w:hAnsi="HG丸ｺﾞｼｯｸM-PRO" w:hint="eastAsia"/>
                <w:color w:val="4472C4" w:themeColor="accent5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7.55</w:t>
            </w:r>
          </w:p>
        </w:tc>
        <w:tc>
          <w:tcPr>
            <w:tcW w:w="1134" w:type="dxa"/>
            <w:vAlign w:val="center"/>
          </w:tcPr>
          <w:p w14:paraId="195C4BD2" w14:textId="250F4024" w:rsidR="00961D9B" w:rsidRPr="00894526" w:rsidRDefault="00894526" w:rsidP="008478BC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4526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18.94</w:t>
            </w:r>
          </w:p>
        </w:tc>
        <w:tc>
          <w:tcPr>
            <w:tcW w:w="1134" w:type="dxa"/>
            <w:vAlign w:val="center"/>
          </w:tcPr>
          <w:p w14:paraId="04D56BE5" w14:textId="3005C262" w:rsidR="00961D9B" w:rsidRPr="00894526" w:rsidRDefault="00894526" w:rsidP="008478BC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4526">
              <w:rPr>
                <w:rFonts w:ascii="HG丸ｺﾞｼｯｸM-PRO" w:eastAsia="HG丸ｺﾞｼｯｸM-PRO" w:hAnsi="HG丸ｺﾞｼｯｸM-PRO" w:hint="eastAsia"/>
                <w:color w:val="4472C4" w:themeColor="accent5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8.48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A98D0F0" w14:textId="473FE7DF" w:rsidR="00961D9B" w:rsidRPr="00894526" w:rsidRDefault="00894526" w:rsidP="008478BC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4472C4" w:themeColor="accent5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4526">
              <w:rPr>
                <w:rFonts w:ascii="HG丸ｺﾞｼｯｸM-PRO" w:eastAsia="HG丸ｺﾞｼｯｸM-PRO" w:hAnsi="HG丸ｺﾞｼｯｸM-PRO" w:hint="eastAsia"/>
                <w:color w:val="4472C4" w:themeColor="accent5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4920" w14:textId="024B151F" w:rsidR="00961D9B" w:rsidRPr="00894526" w:rsidRDefault="00894526" w:rsidP="008478BC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4472C4" w:themeColor="accent5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4526">
              <w:rPr>
                <w:rFonts w:ascii="HG丸ｺﾞｼｯｸM-PRO" w:eastAsia="HG丸ｺﾞｼｯｸM-PRO" w:hAnsi="HG丸ｺﾞｼｯｸM-PRO" w:hint="eastAsia"/>
                <w:color w:val="4472C4" w:themeColor="accent5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7.01</w:t>
            </w:r>
          </w:p>
        </w:tc>
      </w:tr>
    </w:tbl>
    <w:p w14:paraId="1728763F" w14:textId="77777777" w:rsidR="001B32E3" w:rsidRPr="008A0591" w:rsidRDefault="00D50A03" w:rsidP="00D50A03">
      <w:pPr>
        <w:ind w:rightChars="-16" w:right="-34"/>
        <w:jc w:val="right"/>
        <w:rPr>
          <w:rFonts w:ascii="HG丸ｺﾞｼｯｸM-PRO" w:eastAsia="HG丸ｺﾞｼｯｸM-PRO" w:hAnsi="HG丸ｺﾞｼｯｸM-PRO"/>
          <w:color w:val="000000" w:themeColor="text1"/>
          <w:sz w:val="18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8A059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1"/>
          <w14:textOutline w14:w="0" w14:cap="flat" w14:cmpd="sng" w14:algn="ctr">
            <w14:noFill/>
            <w14:prstDash w14:val="solid"/>
            <w14:round/>
          </w14:textOutline>
        </w:rPr>
        <w:t>＊尾崎・西鳥取地区にはノリ漁場があります。</w:t>
      </w:r>
    </w:p>
    <w:p w14:paraId="064CFAE0" w14:textId="77777777" w:rsidR="003B6C8F" w:rsidRPr="00CE51D6" w:rsidRDefault="003B6C8F" w:rsidP="0099591C">
      <w:pPr>
        <w:ind w:rightChars="2480" w:right="5208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CE51D6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  <w:t>〇赤潮発生状況</w:t>
      </w:r>
    </w:p>
    <w:p w14:paraId="52410864" w14:textId="6EECE972" w:rsidR="00824F8B" w:rsidRPr="007F2D00" w:rsidRDefault="00753D49" w:rsidP="00DD19ED">
      <w:pPr>
        <w:ind w:rightChars="50" w:right="105"/>
        <w:rPr>
          <w:rFonts w:ascii="HG丸ｺﾞｼｯｸM-PRO" w:eastAsia="HG丸ｺﾞｼｯｸM-PRO" w:hAnsi="HG丸ｺﾞｼｯｸM-PRO"/>
          <w:color w:val="000000" w:themeColor="text1"/>
          <w:sz w:val="20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4"/>
        </w:rPr>
        <w:drawing>
          <wp:anchor distT="0" distB="0" distL="114300" distR="114300" simplePos="0" relativeHeight="251681792" behindDoc="0" locked="0" layoutInCell="1" allowOverlap="1" wp14:anchorId="7C65D4A9" wp14:editId="6CB1BD41">
            <wp:simplePos x="0" y="0"/>
            <wp:positionH relativeFrom="column">
              <wp:posOffset>5553075</wp:posOffset>
            </wp:positionH>
            <wp:positionV relativeFrom="paragraph">
              <wp:posOffset>510540</wp:posOffset>
            </wp:positionV>
            <wp:extent cx="571500" cy="5715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6C8F"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8471BA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１２</w:t>
      </w:r>
      <w:r w:rsidR="003B6C8F"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月</w:t>
      </w:r>
      <w:r w:rsidR="00E772B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6777A7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日</w:t>
      </w:r>
      <w:r w:rsidR="003B6C8F"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の海洋観測では</w:t>
      </w:r>
      <w:r w:rsidR="003B27C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赤潮の発生は確認されませんでした。また、</w:t>
      </w:r>
      <w:r w:rsidR="00EB486D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養殖場周辺には</w:t>
      </w:r>
      <w:r w:rsidR="0061497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栄養</w:t>
      </w:r>
      <w:r w:rsidR="00614970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塩を低下させる原因となる</w:t>
      </w:r>
      <w:r w:rsidR="00EB486D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ような</w:t>
      </w:r>
      <w:r w:rsidR="006777A7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珪藻類は少ない状況です。</w:t>
      </w:r>
      <w:r w:rsidR="003B6C8F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最近の大阪湾内の赤潮発生状況に</w:t>
      </w:r>
      <w:r w:rsidR="00FE650A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ついて</w:t>
      </w:r>
      <w:r w:rsidR="003B6C8F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は</w:t>
      </w:r>
      <w:r w:rsidR="00824F8B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下記の</w:t>
      </w:r>
      <w:r w:rsidR="003B6C8F" w:rsidRPr="007F2D00">
        <w:rPr>
          <w:rFonts w:ascii="HG丸ｺﾞｼｯｸM-PRO" w:eastAsia="HG丸ｺﾞｼｯｸM-PRO" w:hAnsi="HG丸ｺﾞｼｯｸM-PRO"/>
          <w:color w:val="000000" w:themeColor="text1"/>
          <w:sz w:val="20"/>
        </w:rPr>
        <w:t>水産技術センターホームページ</w:t>
      </w:r>
      <w:r w:rsidR="00824F8B" w:rsidRPr="007F2D00">
        <w:rPr>
          <w:rFonts w:ascii="HG丸ｺﾞｼｯｸM-PRO" w:eastAsia="HG丸ｺﾞｼｯｸM-PRO" w:hAnsi="HG丸ｺﾞｼｯｸM-PRO"/>
          <w:color w:val="000000" w:themeColor="text1"/>
          <w:sz w:val="20"/>
        </w:rPr>
        <w:t>に掲載しておりますのでご参照下さい（冬季は2週間に1回更新）。</w:t>
      </w:r>
    </w:p>
    <w:p w14:paraId="23EBB3D4" w14:textId="01BB9C1E" w:rsidR="00824F8B" w:rsidRPr="007F2D00" w:rsidRDefault="003B6C8F" w:rsidP="003B6C8F">
      <w:pPr>
        <w:ind w:rightChars="50" w:right="105"/>
        <w:rPr>
          <w:rFonts w:ascii="HG丸ｺﾞｼｯｸM-PRO" w:eastAsia="HG丸ｺﾞｼｯｸM-PRO" w:hAnsi="HG丸ｺﾞｼｯｸM-PRO"/>
          <w:color w:val="000000" w:themeColor="text1"/>
          <w:sz w:val="18"/>
        </w:rPr>
      </w:pPr>
      <w:r w:rsidRPr="007F2D00">
        <w:rPr>
          <w:rFonts w:ascii="HG丸ｺﾞｼｯｸM-PRO" w:eastAsia="HG丸ｺﾞｼｯｸM-PRO" w:hAnsi="HG丸ｺﾞｼｯｸM-PRO"/>
          <w:color w:val="000000" w:themeColor="text1"/>
          <w:sz w:val="18"/>
        </w:rPr>
        <w:t>URL：</w:t>
      </w:r>
      <w:hyperlink r:id="rId14" w:history="1">
        <w:r w:rsidRPr="007F2D00">
          <w:rPr>
            <w:rStyle w:val="af"/>
            <w:rFonts w:ascii="HG丸ｺﾞｼｯｸM-PRO" w:eastAsia="HG丸ｺﾞｼｯｸM-PRO" w:hAnsi="HG丸ｺﾞｼｯｸM-PRO"/>
            <w:color w:val="000000" w:themeColor="text1"/>
            <w:sz w:val="18"/>
          </w:rPr>
          <w:t>http://www.kannousuiken-osaka.or.jp/suisan/gijutsu/akashio/akashio/sokuho.html</w:t>
        </w:r>
      </w:hyperlink>
    </w:p>
    <w:p w14:paraId="7B7D6652" w14:textId="18E12593" w:rsidR="00DC750E" w:rsidRPr="007F2D00" w:rsidRDefault="00DC750E" w:rsidP="003B6C8F">
      <w:pPr>
        <w:ind w:rightChars="50" w:right="105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14:paraId="5C7286B9" w14:textId="5FCE85B4" w:rsidR="003B6C8F" w:rsidRPr="00D57F25" w:rsidRDefault="003B6C8F" w:rsidP="003B6C8F">
      <w:pPr>
        <w:ind w:rightChars="50" w:right="105"/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D57F2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〇養殖状況</w:t>
      </w:r>
      <w:r w:rsidRPr="00D57F25">
        <w:rPr>
          <w:rFonts w:ascii="HG丸ｺﾞｼｯｸM-PRO" w:eastAsia="HG丸ｺﾞｼｯｸM-PRO" w:hAnsi="HG丸ｺﾞｼｯｸM-PRO" w:hint="eastAsia"/>
          <w:b/>
          <w:color w:val="000000" w:themeColor="text1"/>
        </w:rPr>
        <w:t>（11月</w:t>
      </w:r>
      <w:r w:rsidR="002C084C" w:rsidRPr="00D57F25">
        <w:rPr>
          <w:rFonts w:ascii="HG丸ｺﾞｼｯｸM-PRO" w:eastAsia="HG丸ｺﾞｼｯｸM-PRO" w:hAnsi="HG丸ｺﾞｼｯｸM-PRO" w:hint="eastAsia"/>
          <w:b/>
          <w:color w:val="000000" w:themeColor="text1"/>
        </w:rPr>
        <w:t>30</w:t>
      </w:r>
      <w:r w:rsidRPr="00D57F25">
        <w:rPr>
          <w:rFonts w:ascii="HG丸ｺﾞｼｯｸM-PRO" w:eastAsia="HG丸ｺﾞｼｯｸM-PRO" w:hAnsi="HG丸ｺﾞｼｯｸM-PRO" w:hint="eastAsia"/>
          <w:b/>
          <w:color w:val="000000" w:themeColor="text1"/>
        </w:rPr>
        <w:t>日）</w:t>
      </w:r>
    </w:p>
    <w:p w14:paraId="30A74E76" w14:textId="53C70125" w:rsidR="003B6C8F" w:rsidRPr="00D57F25" w:rsidRDefault="003B6C8F" w:rsidP="002C084C">
      <w:pPr>
        <w:ind w:left="600" w:rightChars="50" w:right="105" w:hangingChars="300" w:hanging="600"/>
        <w:rPr>
          <w:rFonts w:ascii="HG丸ｺﾞｼｯｸM-PRO" w:eastAsia="HG丸ｺﾞｼｯｸM-PRO" w:hAnsi="HG丸ｺﾞｼｯｸM-PRO"/>
          <w:color w:val="000000" w:themeColor="text1"/>
          <w:sz w:val="20"/>
        </w:rPr>
      </w:pPr>
      <w:r w:rsidRPr="00D57F25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 xml:space="preserve">　ノリ：</w:t>
      </w:r>
      <w:r w:rsidR="00C71725" w:rsidRPr="00D57F25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尾崎</w:t>
      </w:r>
      <w:r w:rsidR="00C71725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・</w:t>
      </w:r>
      <w:r w:rsidR="0080257F" w:rsidRPr="00D57F25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西鳥取</w:t>
      </w:r>
      <w:r w:rsidR="001E3CF4" w:rsidRPr="00D57F25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両地区ともに</w:t>
      </w:r>
      <w:r w:rsidR="002C084C" w:rsidRPr="00D57F25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11月中旬から下旬にかけて育苗したノリ網の入庫が行われました</w:t>
      </w:r>
      <w:r w:rsidRPr="00D57F25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。</w:t>
      </w:r>
      <w:r w:rsidR="002C084C" w:rsidRPr="00D57F25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両地区とも水温の低下を待ってノリ網の張り込みを開始する予定</w:t>
      </w:r>
      <w:r w:rsidR="00D57F25" w:rsidRPr="00D57F25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です。</w:t>
      </w:r>
    </w:p>
    <w:p w14:paraId="14CB4E1B" w14:textId="7DC9F55A" w:rsidR="00DC750E" w:rsidRDefault="00E678E5" w:rsidP="00E678E5">
      <w:pPr>
        <w:ind w:left="400" w:rightChars="50" w:right="105" w:hangingChars="200" w:hanging="400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D57F25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 xml:space="preserve">　ワカメ：</w:t>
      </w:r>
      <w:r w:rsidR="00D57F25" w:rsidRPr="00D57F25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各地区とも、11月中旬から下旬にかけて種糸の挟み込み作業が行われ、順次養殖が開始されています。谷川では1月上旬の養殖開始に向けて、水槽内で種糸の生産行っています。</w:t>
      </w:r>
      <w:r w:rsidR="00D57F25" w:rsidRPr="00D57F25">
        <w:rPr>
          <w:rFonts w:ascii="HG丸ｺﾞｼｯｸM-PRO" w:eastAsia="HG丸ｺﾞｼｯｸM-PRO" w:hAnsi="HG丸ｺﾞｼｯｸM-PRO"/>
          <w:color w:val="000000" w:themeColor="text1"/>
          <w:sz w:val="24"/>
        </w:rPr>
        <w:t xml:space="preserve"> </w:t>
      </w:r>
    </w:p>
    <w:p w14:paraId="47D68384" w14:textId="77777777" w:rsidR="00753D49" w:rsidRPr="00D57F25" w:rsidRDefault="00753D49" w:rsidP="00E678E5">
      <w:pPr>
        <w:ind w:left="480" w:rightChars="50" w:right="105" w:hangingChars="200" w:hanging="480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14:paraId="6F82F521" w14:textId="77777777" w:rsidR="00E678E5" w:rsidRPr="00D57F25" w:rsidRDefault="00E678E5" w:rsidP="00E678E5">
      <w:pPr>
        <w:ind w:left="482" w:rightChars="50" w:right="105" w:hangingChars="200" w:hanging="482"/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D57F2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〇病害異常</w:t>
      </w:r>
    </w:p>
    <w:p w14:paraId="4220AC45" w14:textId="03C7294D" w:rsidR="00D57F25" w:rsidRPr="00D57F25" w:rsidRDefault="0030198C" w:rsidP="00D57F25">
      <w:pPr>
        <w:ind w:leftChars="100" w:left="410" w:rightChars="50" w:right="105" w:hangingChars="100" w:hanging="200"/>
        <w:rPr>
          <w:rFonts w:ascii="HG丸ｺﾞｼｯｸM-PRO" w:eastAsia="HG丸ｺﾞｼｯｸM-PRO" w:hAnsi="HG丸ｺﾞｼｯｸM-PRO"/>
          <w:color w:val="000000" w:themeColor="text1"/>
          <w:sz w:val="20"/>
        </w:rPr>
      </w:pPr>
      <w:r w:rsidRPr="00D57F25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今のところ病害異常はありません</w:t>
      </w:r>
      <w:r w:rsidR="001A2FEA" w:rsidRPr="00D57F25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。</w:t>
      </w:r>
    </w:p>
    <w:p w14:paraId="7A7DA46F" w14:textId="77777777" w:rsidR="00D57F25" w:rsidRPr="00D57F25" w:rsidRDefault="00D57F25" w:rsidP="00D57F25">
      <w:pPr>
        <w:pStyle w:val="Default"/>
        <w:ind w:left="420" w:right="105" w:hanging="210"/>
        <w:jc w:val="both"/>
        <w:rPr>
          <w:rFonts w:ascii="HG丸ｺﾞｼｯｸM-PRO" w:eastAsia="HG丸ｺﾞｼｯｸM-PRO" w:hAnsi="HG丸ｺﾞｼｯｸM-PRO"/>
          <w:color w:val="000000" w:themeColor="text1"/>
          <w:sz w:val="21"/>
          <w:szCs w:val="21"/>
        </w:rPr>
      </w:pPr>
      <w:r w:rsidRPr="00D57F25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ノリ：気温や水温の変動が大きい季節です。葉体の状況をよく確認してください。</w:t>
      </w:r>
      <w:r w:rsidRPr="00D57F25">
        <w:rPr>
          <w:rFonts w:ascii="HG丸ｺﾞｼｯｸM-PRO" w:eastAsia="HG丸ｺﾞｼｯｸM-PRO" w:hAnsi="HG丸ｺﾞｼｯｸM-PRO"/>
          <w:color w:val="000000" w:themeColor="text1"/>
          <w:sz w:val="21"/>
          <w:szCs w:val="21"/>
        </w:rPr>
        <w:t xml:space="preserve"> </w:t>
      </w:r>
    </w:p>
    <w:p w14:paraId="1DA0C585" w14:textId="411A4091" w:rsidR="00824F8B" w:rsidRPr="00D57F25" w:rsidRDefault="00D57F25" w:rsidP="00D57F25">
      <w:pPr>
        <w:ind w:leftChars="100" w:left="420" w:rightChars="50" w:right="105" w:hangingChars="100" w:hanging="210"/>
        <w:rPr>
          <w:rFonts w:ascii="HG丸ｺﾞｼｯｸM-PRO" w:eastAsia="HG丸ｺﾞｼｯｸM-PRO" w:hAnsi="HG丸ｺﾞｼｯｸM-PRO"/>
          <w:color w:val="000000" w:themeColor="text1"/>
          <w:sz w:val="20"/>
        </w:rPr>
      </w:pPr>
      <w:r w:rsidRPr="00D57F25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ワカメ：養殖開始後のワカメは、泥汚れによる生長不良が生じやすい時期になります。定期的に葉体を観察するよう心がけてください。</w:t>
      </w:r>
    </w:p>
    <w:p w14:paraId="3BC63DCF" w14:textId="42779666" w:rsidR="00824F8B" w:rsidRPr="00D57F25" w:rsidRDefault="00824F8B" w:rsidP="00E678E5">
      <w:pPr>
        <w:ind w:left="400" w:rightChars="50" w:right="105" w:hangingChars="200" w:hanging="400"/>
        <w:rPr>
          <w:rFonts w:ascii="HG丸ｺﾞｼｯｸM-PRO" w:eastAsia="HG丸ｺﾞｼｯｸM-PRO" w:hAnsi="HG丸ｺﾞｼｯｸM-PRO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D57F25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※ノリ・ワカメの異常が疑われ</w:t>
      </w:r>
      <w:r w:rsidR="00DC750E" w:rsidRPr="00D57F25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る際には、水産技術センターヘ葉体を持参して頂ければ、随時検査</w:t>
      </w:r>
      <w:r w:rsidRPr="00D57F25">
        <w:rPr>
          <w:rFonts w:ascii="HG丸ｺﾞｼｯｸM-PRO" w:eastAsia="HG丸ｺﾞｼｯｸM-PRO" w:hAnsi="HG丸ｺﾞｼｯｸM-PRO" w:hint="eastAsia"/>
          <w:color w:val="000000" w:themeColor="text1"/>
        </w:rPr>
        <w:t>します。</w:t>
      </w:r>
    </w:p>
    <w:sectPr w:rsidR="00824F8B" w:rsidRPr="00D57F25" w:rsidSect="003A17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D2A7F" w14:textId="77777777" w:rsidR="00BF41BD" w:rsidRDefault="00BF41BD" w:rsidP="00F042D5">
      <w:r>
        <w:separator/>
      </w:r>
    </w:p>
  </w:endnote>
  <w:endnote w:type="continuationSeparator" w:id="0">
    <w:p w14:paraId="60E0AA7C" w14:textId="77777777" w:rsidR="00BF41BD" w:rsidRDefault="00BF41BD" w:rsidP="00F0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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443E8" w14:textId="77777777" w:rsidR="00BF41BD" w:rsidRDefault="00BF41BD" w:rsidP="00F042D5">
      <w:r>
        <w:separator/>
      </w:r>
    </w:p>
  </w:footnote>
  <w:footnote w:type="continuationSeparator" w:id="0">
    <w:p w14:paraId="63BFC27B" w14:textId="77777777" w:rsidR="00BF41BD" w:rsidRDefault="00BF41BD" w:rsidP="00F04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B7"/>
    <w:rsid w:val="000162FF"/>
    <w:rsid w:val="000278CD"/>
    <w:rsid w:val="00030BE9"/>
    <w:rsid w:val="00064AAC"/>
    <w:rsid w:val="000950D1"/>
    <w:rsid w:val="000C003B"/>
    <w:rsid w:val="000D1C3E"/>
    <w:rsid w:val="001110D0"/>
    <w:rsid w:val="00121A51"/>
    <w:rsid w:val="00133925"/>
    <w:rsid w:val="00140F7A"/>
    <w:rsid w:val="001A2FEA"/>
    <w:rsid w:val="001A70EB"/>
    <w:rsid w:val="001B32E3"/>
    <w:rsid w:val="001D4B97"/>
    <w:rsid w:val="001E3CF4"/>
    <w:rsid w:val="00231411"/>
    <w:rsid w:val="002712BF"/>
    <w:rsid w:val="00292C35"/>
    <w:rsid w:val="0029427E"/>
    <w:rsid w:val="002C084C"/>
    <w:rsid w:val="0030198C"/>
    <w:rsid w:val="00342946"/>
    <w:rsid w:val="00345A69"/>
    <w:rsid w:val="00374D82"/>
    <w:rsid w:val="003A17B7"/>
    <w:rsid w:val="003B27CC"/>
    <w:rsid w:val="003B6C8F"/>
    <w:rsid w:val="003D7F08"/>
    <w:rsid w:val="003E0F6D"/>
    <w:rsid w:val="003F52EE"/>
    <w:rsid w:val="00400228"/>
    <w:rsid w:val="00413797"/>
    <w:rsid w:val="00415CC3"/>
    <w:rsid w:val="004220BB"/>
    <w:rsid w:val="00434B03"/>
    <w:rsid w:val="0044209D"/>
    <w:rsid w:val="004451F5"/>
    <w:rsid w:val="004654D2"/>
    <w:rsid w:val="004732D1"/>
    <w:rsid w:val="0049702A"/>
    <w:rsid w:val="004A13A3"/>
    <w:rsid w:val="004B04C4"/>
    <w:rsid w:val="004E75C9"/>
    <w:rsid w:val="00505ED9"/>
    <w:rsid w:val="0053126B"/>
    <w:rsid w:val="00531DA6"/>
    <w:rsid w:val="00532A54"/>
    <w:rsid w:val="00536B11"/>
    <w:rsid w:val="005638E7"/>
    <w:rsid w:val="0057049E"/>
    <w:rsid w:val="0058225A"/>
    <w:rsid w:val="005E50E8"/>
    <w:rsid w:val="005F15D8"/>
    <w:rsid w:val="005F2A71"/>
    <w:rsid w:val="005F522F"/>
    <w:rsid w:val="006048DC"/>
    <w:rsid w:val="00614970"/>
    <w:rsid w:val="0065385D"/>
    <w:rsid w:val="006607E6"/>
    <w:rsid w:val="00665699"/>
    <w:rsid w:val="00671E89"/>
    <w:rsid w:val="006777A7"/>
    <w:rsid w:val="006A1B6C"/>
    <w:rsid w:val="006B782C"/>
    <w:rsid w:val="006E7526"/>
    <w:rsid w:val="007055F8"/>
    <w:rsid w:val="00753D49"/>
    <w:rsid w:val="007A2A05"/>
    <w:rsid w:val="007D34E3"/>
    <w:rsid w:val="007F1B69"/>
    <w:rsid w:val="007F2D00"/>
    <w:rsid w:val="0080257F"/>
    <w:rsid w:val="00824D1C"/>
    <w:rsid w:val="00824F8B"/>
    <w:rsid w:val="008471BA"/>
    <w:rsid w:val="008478BC"/>
    <w:rsid w:val="00850817"/>
    <w:rsid w:val="00875909"/>
    <w:rsid w:val="00890944"/>
    <w:rsid w:val="00894526"/>
    <w:rsid w:val="008A0591"/>
    <w:rsid w:val="008B11F3"/>
    <w:rsid w:val="008B4AB7"/>
    <w:rsid w:val="008C39E6"/>
    <w:rsid w:val="008C4D99"/>
    <w:rsid w:val="008F0315"/>
    <w:rsid w:val="008F0E18"/>
    <w:rsid w:val="008F7D55"/>
    <w:rsid w:val="00956A0C"/>
    <w:rsid w:val="00961D9B"/>
    <w:rsid w:val="0099591C"/>
    <w:rsid w:val="009A1B50"/>
    <w:rsid w:val="009C4635"/>
    <w:rsid w:val="009C4EA4"/>
    <w:rsid w:val="00A1163C"/>
    <w:rsid w:val="00A30062"/>
    <w:rsid w:val="00A30FB3"/>
    <w:rsid w:val="00A42B2F"/>
    <w:rsid w:val="00A52703"/>
    <w:rsid w:val="00A6267C"/>
    <w:rsid w:val="00A676AD"/>
    <w:rsid w:val="00A67AC3"/>
    <w:rsid w:val="00A77DCE"/>
    <w:rsid w:val="00A94F6B"/>
    <w:rsid w:val="00AB24A4"/>
    <w:rsid w:val="00AD146B"/>
    <w:rsid w:val="00AD36E3"/>
    <w:rsid w:val="00AD6EB3"/>
    <w:rsid w:val="00B015A6"/>
    <w:rsid w:val="00B1020A"/>
    <w:rsid w:val="00B138A2"/>
    <w:rsid w:val="00B52297"/>
    <w:rsid w:val="00B84687"/>
    <w:rsid w:val="00B92705"/>
    <w:rsid w:val="00BB042B"/>
    <w:rsid w:val="00BC19A6"/>
    <w:rsid w:val="00BE7C88"/>
    <w:rsid w:val="00BF41BD"/>
    <w:rsid w:val="00C201D1"/>
    <w:rsid w:val="00C52306"/>
    <w:rsid w:val="00C71725"/>
    <w:rsid w:val="00C87337"/>
    <w:rsid w:val="00C9318C"/>
    <w:rsid w:val="00CB5842"/>
    <w:rsid w:val="00CC36ED"/>
    <w:rsid w:val="00CC77A0"/>
    <w:rsid w:val="00CD5AA5"/>
    <w:rsid w:val="00CD6C2F"/>
    <w:rsid w:val="00CE51D6"/>
    <w:rsid w:val="00D17D80"/>
    <w:rsid w:val="00D20540"/>
    <w:rsid w:val="00D4470F"/>
    <w:rsid w:val="00D474DE"/>
    <w:rsid w:val="00D50A03"/>
    <w:rsid w:val="00D57F25"/>
    <w:rsid w:val="00D67FBB"/>
    <w:rsid w:val="00D9512C"/>
    <w:rsid w:val="00DA5AE3"/>
    <w:rsid w:val="00DC5A60"/>
    <w:rsid w:val="00DC750E"/>
    <w:rsid w:val="00DD19ED"/>
    <w:rsid w:val="00E25442"/>
    <w:rsid w:val="00E358C1"/>
    <w:rsid w:val="00E678E5"/>
    <w:rsid w:val="00E71613"/>
    <w:rsid w:val="00E74BF3"/>
    <w:rsid w:val="00E772B8"/>
    <w:rsid w:val="00EB486D"/>
    <w:rsid w:val="00F042D5"/>
    <w:rsid w:val="00F454A5"/>
    <w:rsid w:val="00F47253"/>
    <w:rsid w:val="00F4768A"/>
    <w:rsid w:val="00F76767"/>
    <w:rsid w:val="00F7751C"/>
    <w:rsid w:val="00F84C5C"/>
    <w:rsid w:val="00FA2C52"/>
    <w:rsid w:val="00FA3EFB"/>
    <w:rsid w:val="00FE650A"/>
    <w:rsid w:val="00FE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574B45"/>
  <w15:chartTrackingRefBased/>
  <w15:docId w15:val="{B4CC8EB1-7E3A-464C-A652-93FE4D55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19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42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42D5"/>
  </w:style>
  <w:style w:type="paragraph" w:styleId="a8">
    <w:name w:val="footer"/>
    <w:basedOn w:val="a"/>
    <w:link w:val="a9"/>
    <w:uiPriority w:val="99"/>
    <w:unhideWhenUsed/>
    <w:rsid w:val="00F042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42D5"/>
  </w:style>
  <w:style w:type="character" w:styleId="aa">
    <w:name w:val="annotation reference"/>
    <w:basedOn w:val="a0"/>
    <w:uiPriority w:val="99"/>
    <w:semiHidden/>
    <w:unhideWhenUsed/>
    <w:rsid w:val="008F7D5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F7D5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F7D55"/>
  </w:style>
  <w:style w:type="paragraph" w:styleId="ad">
    <w:name w:val="annotation subject"/>
    <w:basedOn w:val="ab"/>
    <w:next w:val="ab"/>
    <w:link w:val="ae"/>
    <w:uiPriority w:val="99"/>
    <w:semiHidden/>
    <w:unhideWhenUsed/>
    <w:rsid w:val="008F7D5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F7D55"/>
    <w:rPr>
      <w:b/>
      <w:bCs/>
    </w:rPr>
  </w:style>
  <w:style w:type="character" w:styleId="af">
    <w:name w:val="Hyperlink"/>
    <w:basedOn w:val="a0"/>
    <w:uiPriority w:val="99"/>
    <w:unhideWhenUsed/>
    <w:rsid w:val="008C39E6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1A70EB"/>
    <w:rPr>
      <w:color w:val="954F72" w:themeColor="followedHyperlink"/>
      <w:u w:val="single"/>
    </w:rPr>
  </w:style>
  <w:style w:type="paragraph" w:customStyle="1" w:styleId="Default">
    <w:name w:val="Default"/>
    <w:rsid w:val="00D57F25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nousuiken-osaka.or.jp/suisan/gijutsu/suion/index.html" TargetMode="Externa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jma.go.jp/bosai/season/%23term=season&amp;area_type=offices&amp;area_code=27000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hyperlink" Target="http://www.kannousuiken-osaka.or.jp/suisan/gijutsu/akashio/akashio/sokuho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907</Words>
  <Characters>1153</Characters>
  <Application>Microsoft Office Word</Application>
  <DocSecurity>0</DocSecurity>
  <Lines>67</Lines>
  <Paragraphs>85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yamanaka</dc:creator>
  <cp:keywords/>
  <dc:description/>
  <cp:lastModifiedBy>大阪府立環境農林水産総合研究所</cp:lastModifiedBy>
  <cp:revision>25</cp:revision>
  <cp:lastPrinted>2022-12-05T07:55:00Z</cp:lastPrinted>
  <dcterms:created xsi:type="dcterms:W3CDTF">2021-11-08T00:17:00Z</dcterms:created>
  <dcterms:modified xsi:type="dcterms:W3CDTF">2022-12-05T08:32:00Z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