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512" w:rsidRPr="00085819" w:rsidRDefault="00797512" w:rsidP="00797512">
      <w:pPr>
        <w:jc w:val="center"/>
        <w:rPr>
          <w:rFonts w:ascii="ＭＳ 明朝" w:eastAsia="ＭＳ 明朝" w:hAnsi="ＭＳ 明朝"/>
        </w:rPr>
      </w:pPr>
      <w:r w:rsidRPr="00085819">
        <w:rPr>
          <w:rFonts w:ascii="ＭＳ 明朝" w:eastAsia="ＭＳ 明朝" w:hAnsi="ＭＳ 明朝" w:hint="eastAsia"/>
        </w:rPr>
        <w:t>ミールワームの食品及び飼料原料としての利用における安全確保のための生産ガイドライン</w:t>
      </w:r>
    </w:p>
    <w:p w:rsidR="00797512" w:rsidRPr="00085819" w:rsidRDefault="00797512" w:rsidP="00797512">
      <w:pPr>
        <w:jc w:val="center"/>
        <w:rPr>
          <w:rFonts w:ascii="ＭＳ 明朝" w:eastAsia="ＭＳ 明朝" w:hAnsi="ＭＳ 明朝"/>
        </w:rPr>
      </w:pPr>
      <w:r w:rsidRPr="00085819">
        <w:rPr>
          <w:rFonts w:ascii="ＭＳ 明朝" w:eastAsia="ＭＳ 明朝" w:hAnsi="ＭＳ 明朝" w:hint="eastAsia"/>
        </w:rPr>
        <w:t>（ミールワーム生産ガイドライン）</w:t>
      </w:r>
    </w:p>
    <w:p w:rsidR="00797512" w:rsidRPr="00085819" w:rsidRDefault="00797512" w:rsidP="00797512">
      <w:pPr>
        <w:rPr>
          <w:rFonts w:ascii="ＭＳ 明朝" w:eastAsia="ＭＳ 明朝" w:hAnsi="ＭＳ 明朝"/>
        </w:rPr>
      </w:pPr>
    </w:p>
    <w:p w:rsidR="00797512" w:rsidRPr="00085819" w:rsidRDefault="00797512" w:rsidP="00797512">
      <w:pPr>
        <w:jc w:val="right"/>
        <w:rPr>
          <w:rFonts w:ascii="ＭＳ 明朝" w:eastAsia="ＭＳ 明朝" w:hAnsi="ＭＳ 明朝"/>
        </w:rPr>
      </w:pPr>
      <w:r w:rsidRPr="00085819">
        <w:rPr>
          <w:rFonts w:ascii="ＭＳ 明朝" w:eastAsia="ＭＳ 明朝" w:hAnsi="ＭＳ 明朝"/>
        </w:rPr>
        <w:t>[令和</w:t>
      </w:r>
      <w:r w:rsidR="00D05A96">
        <w:rPr>
          <w:rFonts w:ascii="ＭＳ 明朝" w:eastAsia="ＭＳ 明朝" w:hAnsi="ＭＳ 明朝" w:hint="eastAsia"/>
        </w:rPr>
        <w:t>6</w:t>
      </w:r>
      <w:r w:rsidRPr="00085819">
        <w:rPr>
          <w:rFonts w:ascii="ＭＳ 明朝" w:eastAsia="ＭＳ 明朝" w:hAnsi="ＭＳ 明朝"/>
        </w:rPr>
        <w:t>年（</w:t>
      </w:r>
      <w:r w:rsidR="00D05A96">
        <w:rPr>
          <w:rFonts w:ascii="ＭＳ 明朝" w:eastAsia="ＭＳ 明朝" w:hAnsi="ＭＳ 明朝"/>
        </w:rPr>
        <w:t>202</w:t>
      </w:r>
      <w:r w:rsidR="00D05A96">
        <w:rPr>
          <w:rFonts w:ascii="ＭＳ 明朝" w:eastAsia="ＭＳ 明朝" w:hAnsi="ＭＳ 明朝" w:hint="eastAsia"/>
        </w:rPr>
        <w:t>4</w:t>
      </w:r>
      <w:r w:rsidR="00D05A96">
        <w:rPr>
          <w:rFonts w:ascii="ＭＳ 明朝" w:eastAsia="ＭＳ 明朝" w:hAnsi="ＭＳ 明朝"/>
        </w:rPr>
        <w:t>年）</w:t>
      </w:r>
      <w:r w:rsidR="00D05A96">
        <w:rPr>
          <w:rFonts w:ascii="ＭＳ 明朝" w:eastAsia="ＭＳ 明朝" w:hAnsi="ＭＳ 明朝" w:hint="eastAsia"/>
        </w:rPr>
        <w:t>1</w:t>
      </w:r>
      <w:r w:rsidR="00D05A96">
        <w:rPr>
          <w:rFonts w:ascii="ＭＳ 明朝" w:eastAsia="ＭＳ 明朝" w:hAnsi="ＭＳ 明朝"/>
        </w:rPr>
        <w:t>月</w:t>
      </w:r>
      <w:r w:rsidR="00D05A96">
        <w:rPr>
          <w:rFonts w:ascii="ＭＳ 明朝" w:eastAsia="ＭＳ 明朝" w:hAnsi="ＭＳ 明朝" w:hint="eastAsia"/>
        </w:rPr>
        <w:t>23</w:t>
      </w:r>
      <w:r w:rsidRPr="00085819">
        <w:rPr>
          <w:rFonts w:ascii="ＭＳ 明朝" w:eastAsia="ＭＳ 明朝" w:hAnsi="ＭＳ 明朝"/>
        </w:rPr>
        <w:t>日　昆虫ビジネス研究開発プラットフォーム]</w:t>
      </w:r>
    </w:p>
    <w:p w:rsidR="00797512" w:rsidRPr="00085819" w:rsidRDefault="00797512" w:rsidP="00797512">
      <w:pPr>
        <w:rPr>
          <w:rFonts w:ascii="ＭＳ 明朝" w:eastAsia="ＭＳ 明朝" w:hAnsi="ＭＳ 明朝"/>
        </w:rPr>
      </w:pPr>
    </w:p>
    <w:p w:rsidR="00797512" w:rsidRPr="00085819" w:rsidRDefault="00797512" w:rsidP="00DD5E5B">
      <w:pPr>
        <w:rPr>
          <w:rFonts w:ascii="ＭＳ 明朝" w:eastAsia="ＭＳ 明朝" w:hAnsi="ＭＳ 明朝"/>
        </w:rPr>
      </w:pPr>
      <w:r w:rsidRPr="00085819">
        <w:rPr>
          <w:rFonts w:ascii="ＭＳ 明朝" w:eastAsia="ＭＳ 明朝" w:hAnsi="ＭＳ 明朝" w:hint="eastAsia"/>
        </w:rPr>
        <w:t>日本では、爬虫類や両生類等の一部のペット用飼料や、地域によっては人の食料や薬として昆虫を</w:t>
      </w:r>
      <w:r w:rsidR="00697B82">
        <w:rPr>
          <w:rFonts w:ascii="ＭＳ 明朝" w:eastAsia="ＭＳ 明朝" w:hAnsi="ＭＳ 明朝" w:hint="eastAsia"/>
        </w:rPr>
        <w:t>利用するケースも見られましたが、それらはあくまで一部にとどまり</w:t>
      </w:r>
      <w:r w:rsidRPr="00085819">
        <w:rPr>
          <w:rFonts w:ascii="ＭＳ 明朝" w:eastAsia="ＭＳ 明朝" w:hAnsi="ＭＳ 明朝" w:hint="eastAsia"/>
        </w:rPr>
        <w:t>広く一般的に、食品あるいは家畜や養魚の飼料として利用されてきたということはありませんでした。昆虫が人間用の食物（直接的にも、飼料を介して間接的にも）として注目されるようになったのは、</w:t>
      </w:r>
      <w:r w:rsidRPr="00085819">
        <w:rPr>
          <w:rFonts w:ascii="ＭＳ 明朝" w:eastAsia="ＭＳ 明朝" w:hAnsi="ＭＳ 明朝"/>
        </w:rPr>
        <w:t>2013年にFAOが“Edible insects: future prospects for feed and food security”を公表したことがきっかけです。なかで</w:t>
      </w:r>
      <w:r w:rsidRPr="00085819">
        <w:rPr>
          <w:rFonts w:ascii="ＭＳ 明朝" w:eastAsia="ＭＳ 明朝" w:hAnsi="ＭＳ 明朝" w:hint="eastAsia"/>
        </w:rPr>
        <w:t>も、食品廃棄物等の未利用資源で生産できるミールワームに注目が集まっていますが、ミールワームが直接的、又は飼料等を介して間接的に人間の食料となり得るためには、衛生的な生産管理及び製品の品質管理等安全確保に配慮した管理が求められます。</w:t>
      </w:r>
    </w:p>
    <w:p w:rsidR="00797512" w:rsidRPr="00085819" w:rsidRDefault="00797512" w:rsidP="00DD5E5B">
      <w:pPr>
        <w:rPr>
          <w:rFonts w:ascii="ＭＳ 明朝" w:eastAsia="ＭＳ 明朝" w:hAnsi="ＭＳ 明朝"/>
        </w:rPr>
      </w:pPr>
      <w:r w:rsidRPr="00085819">
        <w:rPr>
          <w:rFonts w:ascii="ＭＳ 明朝" w:eastAsia="ＭＳ 明朝" w:hAnsi="ＭＳ 明朝" w:hint="eastAsia"/>
        </w:rPr>
        <w:t>昆虫ビジネス研究開発プラットフォーム（以下「</w:t>
      </w:r>
      <w:proofErr w:type="spellStart"/>
      <w:r w:rsidRPr="00085819">
        <w:rPr>
          <w:rFonts w:ascii="ＭＳ 明朝" w:eastAsia="ＭＳ 明朝" w:hAnsi="ＭＳ 明朝"/>
        </w:rPr>
        <w:t>iBPF</w:t>
      </w:r>
      <w:proofErr w:type="spellEnd"/>
      <w:r w:rsidR="00697B82">
        <w:rPr>
          <w:rFonts w:ascii="ＭＳ 明朝" w:eastAsia="ＭＳ 明朝" w:hAnsi="ＭＳ 明朝"/>
        </w:rPr>
        <w:t>」といいます。）は、食品</w:t>
      </w:r>
      <w:r w:rsidR="00697B82">
        <w:rPr>
          <w:rFonts w:ascii="ＭＳ 明朝" w:eastAsia="ＭＳ 明朝" w:hAnsi="ＭＳ 明朝" w:hint="eastAsia"/>
        </w:rPr>
        <w:t>及び</w:t>
      </w:r>
      <w:r w:rsidRPr="00085819">
        <w:rPr>
          <w:rFonts w:ascii="ＭＳ 明朝" w:eastAsia="ＭＳ 明朝" w:hAnsi="ＭＳ 明朝"/>
        </w:rPr>
        <w:t>飼料の原料として利用することを想定し</w:t>
      </w:r>
      <w:r w:rsidR="00697B82">
        <w:rPr>
          <w:rFonts w:ascii="ＭＳ 明朝" w:eastAsia="ＭＳ 明朝" w:hAnsi="ＭＳ 明朝"/>
        </w:rPr>
        <w:t>たミールワームの生産過程における安全性を確保し、もって、食品</w:t>
      </w:r>
      <w:r w:rsidR="00697B82">
        <w:rPr>
          <w:rFonts w:ascii="ＭＳ 明朝" w:eastAsia="ＭＳ 明朝" w:hAnsi="ＭＳ 明朝" w:hint="eastAsia"/>
        </w:rPr>
        <w:t>及び</w:t>
      </w:r>
      <w:r w:rsidRPr="00085819">
        <w:rPr>
          <w:rFonts w:ascii="ＭＳ 明朝" w:eastAsia="ＭＳ 明朝" w:hAnsi="ＭＳ 明朝"/>
        </w:rPr>
        <w:t>飼料としてのミールワームに対する消費者の信頼を築くことを目的として、本ガイドラインを作成しました。</w:t>
      </w:r>
    </w:p>
    <w:p w:rsidR="00797512" w:rsidRPr="00085819" w:rsidRDefault="00797512" w:rsidP="00DD5E5B">
      <w:pPr>
        <w:rPr>
          <w:rFonts w:ascii="ＭＳ 明朝" w:eastAsia="ＭＳ 明朝" w:hAnsi="ＭＳ 明朝"/>
        </w:rPr>
      </w:pPr>
      <w:r w:rsidRPr="00085819">
        <w:rPr>
          <w:rFonts w:ascii="ＭＳ 明朝" w:eastAsia="ＭＳ 明朝" w:hAnsi="ＭＳ 明朝" w:hint="eastAsia"/>
        </w:rPr>
        <w:t>本ガイドラインは、健全に昆虫を生産することにより、人に対する食品と、家畜や養魚に対する飼料の両方に適した製品を提供すること、（いわゆるワンヘルス・アプローチ）を目的に、食品衛生学や栄養学、飼料学等の研究者及び専門家、ミールワーム生産者からの意見等をもとに、農林水産省が事務局を担うフードテック官民協議会における昆虫ビジネス研究開発ワーキングチーム（以下「</w:t>
      </w:r>
      <w:proofErr w:type="spellStart"/>
      <w:r w:rsidRPr="00085819">
        <w:rPr>
          <w:rFonts w:ascii="ＭＳ 明朝" w:eastAsia="ＭＳ 明朝" w:hAnsi="ＭＳ 明朝"/>
        </w:rPr>
        <w:t>iWT</w:t>
      </w:r>
      <w:proofErr w:type="spellEnd"/>
      <w:r w:rsidRPr="00085819">
        <w:rPr>
          <w:rFonts w:ascii="ＭＳ 明朝" w:eastAsia="ＭＳ 明朝" w:hAnsi="ＭＳ 明朝"/>
        </w:rPr>
        <w:t>」といいます。）において、食品及び飼料としてのミールワーム生産者が遵守すべき内容を検討し、</w:t>
      </w:r>
      <w:proofErr w:type="spellStart"/>
      <w:r w:rsidRPr="00085819">
        <w:rPr>
          <w:rFonts w:ascii="ＭＳ 明朝" w:eastAsia="ＭＳ 明朝" w:hAnsi="ＭＳ 明朝"/>
        </w:rPr>
        <w:t>iBPF</w:t>
      </w:r>
      <w:proofErr w:type="spellEnd"/>
      <w:r w:rsidRPr="00085819">
        <w:rPr>
          <w:rFonts w:ascii="ＭＳ 明朝" w:eastAsia="ＭＳ 明朝" w:hAnsi="ＭＳ 明朝"/>
        </w:rPr>
        <w:t>が取りまとめたものです。</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1. 目的</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本ガイドラインは、食品又は家畜及び養魚用飼料の原料（以下「食品・飼料原料等」という。）としてのミールワームを対象とする生産施設の構成、生産管理の方法、生産者の労働安全対策及び周辺環境の保全対策等に関する管理手法の指針を定めたものである。本ガイドラインの目的は、生産者自らが、生産工程で想定される人、動物、昆虫生産物、環境に対する危害要因（生産物等の散逸、有害化学物質及び有害微生物による汚染、病害虫の発生、異物の混入等）について、管理すべき項目を決定し、管理方法を定めた上でこれを実践・記録し、更にこれを点検・評価して改善点を見出し、逐次生産の改善に活用する上での有用な基準を提供することである。本ガイドラインに記載されている内容については、随時更新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2. 定義</w:t>
      </w:r>
    </w:p>
    <w:p w:rsidR="00797512" w:rsidRPr="00085819" w:rsidRDefault="00797512" w:rsidP="00797512">
      <w:pPr>
        <w:rPr>
          <w:rFonts w:ascii="ＭＳ 明朝" w:eastAsia="ＭＳ 明朝" w:hAnsi="ＭＳ 明朝"/>
        </w:rPr>
      </w:pPr>
      <w:r w:rsidRPr="00085819">
        <w:rPr>
          <w:rFonts w:ascii="ＭＳ 明朝" w:eastAsia="ＭＳ 明朝" w:hAnsi="ＭＳ 明朝"/>
        </w:rPr>
        <w:t>2.1 ミールワーム</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このガイドラインにおけるミールワームとは、鞘翅目（</w:t>
      </w:r>
      <w:proofErr w:type="spellStart"/>
      <w:r w:rsidRPr="00085819">
        <w:rPr>
          <w:rFonts w:ascii="ＭＳ 明朝" w:eastAsia="ＭＳ 明朝" w:hAnsi="ＭＳ 明朝"/>
        </w:rPr>
        <w:t>Coleoptera</w:t>
      </w:r>
      <w:proofErr w:type="spellEnd"/>
      <w:r w:rsidRPr="00085819">
        <w:rPr>
          <w:rFonts w:ascii="ＭＳ 明朝" w:eastAsia="ＭＳ 明朝" w:hAnsi="ＭＳ 明朝"/>
        </w:rPr>
        <w:t>）・多食亜目（</w:t>
      </w:r>
      <w:proofErr w:type="spellStart"/>
      <w:r w:rsidRPr="00085819">
        <w:rPr>
          <w:rFonts w:ascii="ＭＳ 明朝" w:eastAsia="ＭＳ 明朝" w:hAnsi="ＭＳ 明朝"/>
        </w:rPr>
        <w:t>Polyphaga</w:t>
      </w:r>
      <w:proofErr w:type="spellEnd"/>
      <w:r w:rsidRPr="00085819">
        <w:rPr>
          <w:rFonts w:ascii="ＭＳ 明朝" w:eastAsia="ＭＳ 明朝" w:hAnsi="ＭＳ 明朝"/>
        </w:rPr>
        <w:t>）・ゴミムシダマシ上科（</w:t>
      </w:r>
      <w:proofErr w:type="spellStart"/>
      <w:r w:rsidRPr="00085819">
        <w:rPr>
          <w:rFonts w:ascii="ＭＳ 明朝" w:eastAsia="ＭＳ 明朝" w:hAnsi="ＭＳ 明朝"/>
        </w:rPr>
        <w:t>Tenebrionoidea</w:t>
      </w:r>
      <w:proofErr w:type="spellEnd"/>
      <w:r w:rsidRPr="00085819">
        <w:rPr>
          <w:rFonts w:ascii="ＭＳ 明朝" w:eastAsia="ＭＳ 明朝" w:hAnsi="ＭＳ 明朝"/>
        </w:rPr>
        <w:t>）に属する昆虫の幼虫の総称である。本ガイドラインでは、以下の4種を対象とし（五十音順）、その他の種については、随時、検討する。</w:t>
      </w:r>
    </w:p>
    <w:p w:rsidR="00797512" w:rsidRPr="00085819" w:rsidRDefault="00B74D72" w:rsidP="00797512">
      <w:pPr>
        <w:rPr>
          <w:rFonts w:ascii="ＭＳ 明朝" w:eastAsia="ＭＳ 明朝" w:hAnsi="ＭＳ 明朝"/>
        </w:rPr>
      </w:pPr>
      <w:r>
        <w:rPr>
          <w:rFonts w:ascii="ＭＳ 明朝" w:eastAsia="ＭＳ 明朝" w:hAnsi="ＭＳ 明朝" w:hint="eastAsia"/>
        </w:rPr>
        <w:lastRenderedPageBreak/>
        <w:t>・</w:t>
      </w:r>
      <w:r w:rsidR="00797512" w:rsidRPr="00085819">
        <w:rPr>
          <w:rFonts w:ascii="ＭＳ 明朝" w:eastAsia="ＭＳ 明朝" w:hAnsi="ＭＳ 明朝" w:hint="eastAsia"/>
        </w:rPr>
        <w:t>チャイロコメノゴミムシダマシ</w:t>
      </w:r>
      <w:r w:rsidR="00797512" w:rsidRPr="00085819">
        <w:rPr>
          <w:rFonts w:ascii="ＭＳ 明朝" w:eastAsia="ＭＳ 明朝" w:hAnsi="ＭＳ 明朝"/>
        </w:rPr>
        <w:t xml:space="preserve"> （</w:t>
      </w:r>
      <w:r w:rsidR="00797512" w:rsidRPr="00085819">
        <w:rPr>
          <w:rFonts w:ascii="ＭＳ 明朝" w:eastAsia="ＭＳ 明朝" w:hAnsi="ＭＳ 明朝"/>
          <w:i/>
        </w:rPr>
        <w:t xml:space="preserve">Tenebrio </w:t>
      </w:r>
      <w:proofErr w:type="spellStart"/>
      <w:r w:rsidR="00797512" w:rsidRPr="00085819">
        <w:rPr>
          <w:rFonts w:ascii="ＭＳ 明朝" w:eastAsia="ＭＳ 明朝" w:hAnsi="ＭＳ 明朝"/>
          <w:i/>
        </w:rPr>
        <w:t>molitor</w:t>
      </w:r>
      <w:proofErr w:type="spellEnd"/>
      <w:r w:rsidR="00797512" w:rsidRPr="00085819">
        <w:rPr>
          <w:rFonts w:ascii="ＭＳ 明朝" w:eastAsia="ＭＳ 明朝" w:hAnsi="ＭＳ 明朝"/>
        </w:rPr>
        <w:t xml:space="preserve">） </w:t>
      </w:r>
      <w:bookmarkStart w:id="0" w:name="_GoBack"/>
      <w:bookmarkEnd w:id="0"/>
    </w:p>
    <w:p w:rsidR="00797512" w:rsidRPr="00085819" w:rsidRDefault="00B74D72" w:rsidP="00797512">
      <w:pPr>
        <w:rPr>
          <w:rFonts w:ascii="ＭＳ 明朝" w:eastAsia="ＭＳ 明朝" w:hAnsi="ＭＳ 明朝"/>
        </w:rPr>
      </w:pPr>
      <w:r>
        <w:rPr>
          <w:rFonts w:ascii="ＭＳ 明朝" w:eastAsia="ＭＳ 明朝" w:hAnsi="ＭＳ 明朝" w:hint="eastAsia"/>
        </w:rPr>
        <w:t>・</w:t>
      </w:r>
      <w:r w:rsidR="00797512" w:rsidRPr="00085819">
        <w:rPr>
          <w:rFonts w:ascii="ＭＳ 明朝" w:eastAsia="ＭＳ 明朝" w:hAnsi="ＭＳ 明朝" w:hint="eastAsia"/>
        </w:rPr>
        <w:t>コメノゴミムシダマシ（</w:t>
      </w:r>
      <w:r w:rsidR="00797512" w:rsidRPr="00085819">
        <w:rPr>
          <w:rFonts w:ascii="ＭＳ 明朝" w:eastAsia="ＭＳ 明朝" w:hAnsi="ＭＳ 明朝"/>
          <w:i/>
        </w:rPr>
        <w:t xml:space="preserve">Tenebrio </w:t>
      </w:r>
      <w:proofErr w:type="spellStart"/>
      <w:r w:rsidR="00797512" w:rsidRPr="00085819">
        <w:rPr>
          <w:rFonts w:ascii="ＭＳ 明朝" w:eastAsia="ＭＳ 明朝" w:hAnsi="ＭＳ 明朝"/>
          <w:i/>
        </w:rPr>
        <w:t>obscurus</w:t>
      </w:r>
      <w:proofErr w:type="spellEnd"/>
      <w:r w:rsidR="00797512" w:rsidRPr="00085819">
        <w:rPr>
          <w:rFonts w:ascii="ＭＳ 明朝" w:eastAsia="ＭＳ 明朝" w:hAnsi="ＭＳ 明朝"/>
        </w:rPr>
        <w:t>）</w:t>
      </w:r>
    </w:p>
    <w:p w:rsidR="00797512" w:rsidRPr="00085819" w:rsidRDefault="00B74D72" w:rsidP="00797512">
      <w:pPr>
        <w:rPr>
          <w:rFonts w:ascii="ＭＳ 明朝" w:eastAsia="ＭＳ 明朝" w:hAnsi="ＭＳ 明朝"/>
        </w:rPr>
      </w:pPr>
      <w:r>
        <w:rPr>
          <w:rFonts w:ascii="ＭＳ 明朝" w:eastAsia="ＭＳ 明朝" w:hAnsi="ＭＳ 明朝" w:hint="eastAsia"/>
        </w:rPr>
        <w:t>・</w:t>
      </w:r>
      <w:r w:rsidR="00797512" w:rsidRPr="00085819">
        <w:rPr>
          <w:rFonts w:ascii="ＭＳ 明朝" w:eastAsia="ＭＳ 明朝" w:hAnsi="ＭＳ 明朝" w:hint="eastAsia"/>
        </w:rPr>
        <w:t>レッサーミールワーム（</w:t>
      </w:r>
      <w:proofErr w:type="spellStart"/>
      <w:r w:rsidR="00797512" w:rsidRPr="00085819">
        <w:rPr>
          <w:rFonts w:ascii="ＭＳ 明朝" w:eastAsia="ＭＳ 明朝" w:hAnsi="ＭＳ 明朝"/>
          <w:i/>
        </w:rPr>
        <w:t>Alphitobius</w:t>
      </w:r>
      <w:proofErr w:type="spellEnd"/>
      <w:r w:rsidR="00797512" w:rsidRPr="00085819">
        <w:rPr>
          <w:rFonts w:ascii="ＭＳ 明朝" w:eastAsia="ＭＳ 明朝" w:hAnsi="ＭＳ 明朝"/>
          <w:i/>
        </w:rPr>
        <w:t xml:space="preserve"> </w:t>
      </w:r>
      <w:proofErr w:type="spellStart"/>
      <w:r w:rsidR="00797512" w:rsidRPr="00085819">
        <w:rPr>
          <w:rFonts w:ascii="ＭＳ 明朝" w:eastAsia="ＭＳ 明朝" w:hAnsi="ＭＳ 明朝"/>
          <w:i/>
        </w:rPr>
        <w:t>diaperinus</w:t>
      </w:r>
      <w:proofErr w:type="spellEnd"/>
      <w:r w:rsidR="00797512" w:rsidRPr="00085819">
        <w:rPr>
          <w:rFonts w:ascii="ＭＳ 明朝" w:eastAsia="ＭＳ 明朝" w:hAnsi="ＭＳ 明朝"/>
        </w:rPr>
        <w:t>）</w:t>
      </w:r>
    </w:p>
    <w:p w:rsidR="00797512" w:rsidRPr="00085819" w:rsidRDefault="00B74D72" w:rsidP="00797512">
      <w:pPr>
        <w:rPr>
          <w:rFonts w:ascii="ＭＳ 明朝" w:eastAsia="ＭＳ 明朝" w:hAnsi="ＭＳ 明朝"/>
        </w:rPr>
      </w:pPr>
      <w:r>
        <w:rPr>
          <w:rFonts w:ascii="ＭＳ 明朝" w:eastAsia="ＭＳ 明朝" w:hAnsi="ＭＳ 明朝" w:hint="eastAsia"/>
        </w:rPr>
        <w:t>・</w:t>
      </w:r>
      <w:r w:rsidR="00797512" w:rsidRPr="00085819">
        <w:rPr>
          <w:rFonts w:ascii="ＭＳ 明朝" w:eastAsia="ＭＳ 明朝" w:hAnsi="ＭＳ 明朝" w:hint="eastAsia"/>
        </w:rPr>
        <w:t>スーパーワーム（</w:t>
      </w:r>
      <w:proofErr w:type="spellStart"/>
      <w:r w:rsidR="002C2ABA" w:rsidRPr="002C2ABA">
        <w:rPr>
          <w:rFonts w:ascii="ＭＳ 明朝" w:eastAsia="ＭＳ 明朝" w:hAnsi="ＭＳ 明朝"/>
          <w:i/>
        </w:rPr>
        <w:t>Zophobas</w:t>
      </w:r>
      <w:proofErr w:type="spellEnd"/>
      <w:r w:rsidR="002C2ABA" w:rsidRPr="002C2ABA">
        <w:rPr>
          <w:rFonts w:ascii="ＭＳ 明朝" w:eastAsia="ＭＳ 明朝" w:hAnsi="ＭＳ 明朝"/>
          <w:i/>
        </w:rPr>
        <w:t xml:space="preserve"> </w:t>
      </w:r>
      <w:proofErr w:type="spellStart"/>
      <w:r w:rsidR="002C2ABA" w:rsidRPr="002C2ABA">
        <w:rPr>
          <w:rFonts w:ascii="ＭＳ 明朝" w:eastAsia="ＭＳ 明朝" w:hAnsi="ＭＳ 明朝"/>
          <w:i/>
        </w:rPr>
        <w:t>atratus</w:t>
      </w:r>
      <w:proofErr w:type="spellEnd"/>
      <w:r w:rsidR="00797512" w:rsidRPr="00085819">
        <w:rPr>
          <w:rFonts w:ascii="ＭＳ 明朝" w:eastAsia="ＭＳ 明朝" w:hAnsi="ＭＳ 明朝"/>
        </w:rPr>
        <w:t>）</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2.2 生産場</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場とは、食品・飼料原料等として利用されるミールワームを生産・管理・収穫する施設、ミールワームの餌、収穫した生産物等を保管する施設、排泄物・残渣等を管理・廃棄する施設及び生産者の事務所・休憩所等から構成される場所全体をいう。</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2.3 生産施設</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生産施設とは、食品・飼料原料等として利用されるミールワームを生産・管理・収穫する建築物、建築物に該当しない構造物又は農業用施設等をいう。</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2.4 生産設備</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生産設備とは、食品・飼料原料等として利用されるミールワームの生産・管理・収穫のために施設で用いられる設備の総称である。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2.5 生産物</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生産物とは、</w:t>
      </w:r>
      <w:r w:rsidRPr="00085819">
        <w:rPr>
          <w:rFonts w:ascii="ＭＳ 明朝" w:eastAsia="ＭＳ 明朝" w:hAnsi="ＭＳ 明朝"/>
        </w:rPr>
        <w:t>2.2生産場、2.3生産施設で飼育され、搬出されるミールワームをいう。搬出されるミールワームには収穫後の乾燥物も含まれる。ミールワームを加工した製品やミールワームから抽出される物質は本ガイドラインの対象外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2.6 生産者</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生産者とは、食品・飼料原料等として利用提供されるミールワームを直接的に生産・管理・収穫する者をいう。</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 注意事項</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一般廃棄物又は産業廃棄物をミールワームの餌とする場合、生産場を所管する地方公共団体との事前協議を行い、廃棄物の処理及び清掃に関する法律、及び関連する政令・省令等を遵守すること。</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3.1 生産場</w:t>
      </w:r>
    </w:p>
    <w:p w:rsidR="00797512" w:rsidRPr="00085819" w:rsidRDefault="00797512" w:rsidP="00797512">
      <w:pPr>
        <w:rPr>
          <w:rFonts w:ascii="ＭＳ 明朝" w:eastAsia="ＭＳ 明朝" w:hAnsi="ＭＳ 明朝"/>
        </w:rPr>
      </w:pPr>
      <w:r w:rsidRPr="00085819">
        <w:rPr>
          <w:rFonts w:ascii="ＭＳ 明朝" w:eastAsia="ＭＳ 明朝" w:hAnsi="ＭＳ 明朝"/>
        </w:rPr>
        <w:t>3.1.1 立地</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物、生産者、消費者、家畜及び養魚に健康被害をもたらす可能性のある有害化学物質等（重金属、かび毒、自然毒、殺菌処理で使用、生成する物質等をいう。以下同じ。）や病害虫又は病原微生物の発生源から離れた場所を推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3.1.2 規模</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lastRenderedPageBreak/>
        <w:t>景観破壊、生産物の散逸、臭気及び騒音等によって、周辺地域の生活環境及び自然環境の保持に支障を及ぼさない規模であること及び生産者が安全にミールワームの生産・管理・収穫を衛生的に実施するための適切な作業スペースが十分に確保されていること。</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3.1.3 レイアウト</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ミールワームの生産・管理・収穫ための作業場所と、生産物等の保管場所、排泄物・残渣等の管理・廃棄場所及び生産者の事務所・休憩所等の領域が、それぞれの目的に応じて適切かつ明確に区分されていること。</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3.2 生産施設</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有害化学物質等又は病原微生物による汚染防止や異物の混入防止の対策、生産物の散逸防止対策及び病害虫の発生防止対策並びに臭気対策及び騒音対策等が講じられているとともに、人の生活区域と区分されていること。耐久性のある部材で構成され、清掃や管理がしやすい構造であり、十分な換気性を備えた施設であることを推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3.3 生産設備</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物の散逸対策、有害化学物質等による汚染、病害虫又は病原微生物の発生及び異物の混入への対策並びに転倒や火災等の防止のための対策等が講じられていること。ミールワームの飼育に用いる器物は、耐久性のある素材で構成され、かつ、管理や清掃が容易であることを推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3.4 生産管理</w:t>
      </w:r>
    </w:p>
    <w:p w:rsidR="00797512" w:rsidRPr="00085819" w:rsidRDefault="00797512" w:rsidP="00797512">
      <w:pPr>
        <w:rPr>
          <w:rFonts w:ascii="ＭＳ 明朝" w:eastAsia="ＭＳ 明朝" w:hAnsi="ＭＳ 明朝"/>
        </w:rPr>
      </w:pPr>
      <w:r w:rsidRPr="00085819">
        <w:rPr>
          <w:rFonts w:ascii="ＭＳ 明朝" w:eastAsia="ＭＳ 明朝" w:hAnsi="ＭＳ 明朝"/>
        </w:rPr>
        <w:t>3.4.1 マニュアル</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管理・収穫方法、衛生管理、安全・労務管理、環境対策及び記録・情報管理等、生産管理工程における各種業務に関する本ガイドラインに沿ったマニュアルを作成することを推奨する。マニュアルには、ミールワームの安全かつ持続可能な生産への配慮及び人の倫理観への配慮を記載することが望ましく、かつ、滞りなく最新情報へ更新すること。</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3.4.2 生産物</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生産するミールワームは、入手履歴を記録・保管するとともに、生産者の責任のもとで種の確認や</w:t>
      </w:r>
      <w:r w:rsidR="0095567E" w:rsidRPr="00085819">
        <w:rPr>
          <w:rFonts w:ascii="ＭＳ 明朝" w:eastAsia="ＭＳ 明朝" w:hAnsi="ＭＳ 明朝" w:hint="eastAsia"/>
        </w:rPr>
        <w:t>病原菌の有無等を確認すること。野生から採取した個体は、病原菌混入等</w:t>
      </w:r>
      <w:r w:rsidRPr="00085819">
        <w:rPr>
          <w:rFonts w:ascii="ＭＳ 明朝" w:eastAsia="ＭＳ 明朝" w:hAnsi="ＭＳ 明朝" w:hint="eastAsia"/>
        </w:rPr>
        <w:t>の恐れがあるため、生産には直接使用しないこと。</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3.4.3 給餌</w:t>
      </w:r>
    </w:p>
    <w:p w:rsidR="00797512" w:rsidRPr="00085819" w:rsidRDefault="00697B82" w:rsidP="00797512">
      <w:pPr>
        <w:rPr>
          <w:rFonts w:ascii="ＭＳ 明朝" w:eastAsia="ＭＳ 明朝" w:hAnsi="ＭＳ 明朝"/>
        </w:rPr>
      </w:pPr>
      <w:r>
        <w:rPr>
          <w:rFonts w:ascii="ＭＳ 明朝" w:eastAsia="ＭＳ 明朝" w:hAnsi="ＭＳ 明朝" w:hint="eastAsia"/>
        </w:rPr>
        <w:t>ミールワームに用いる</w:t>
      </w:r>
      <w:r w:rsidR="00797512" w:rsidRPr="00085819">
        <w:rPr>
          <w:rFonts w:ascii="ＭＳ 明朝" w:eastAsia="ＭＳ 明朝" w:hAnsi="ＭＳ 明朝" w:hint="eastAsia"/>
        </w:rPr>
        <w:t>餌は</w:t>
      </w:r>
      <w:r>
        <w:rPr>
          <w:rFonts w:ascii="ＭＳ 明朝" w:eastAsia="ＭＳ 明朝" w:hAnsi="ＭＳ 明朝" w:hint="eastAsia"/>
        </w:rPr>
        <w:t>、</w:t>
      </w:r>
      <w:r w:rsidR="00797512" w:rsidRPr="00085819">
        <w:rPr>
          <w:rFonts w:ascii="ＭＳ 明朝" w:eastAsia="ＭＳ 明朝" w:hAnsi="ＭＳ 明朝" w:hint="eastAsia"/>
        </w:rPr>
        <w:t>劣化、汚染及び異物混入等に細心の注意を払って管理すること。餌の腐敗による品質の低下を防ぐ目的で、添加、混和、浸潤等の方法により用い</w:t>
      </w:r>
      <w:r>
        <w:rPr>
          <w:rFonts w:ascii="ＭＳ 明朝" w:eastAsia="ＭＳ 明朝" w:hAnsi="ＭＳ 明朝" w:hint="eastAsia"/>
        </w:rPr>
        <w:t>られる物質は、</w:t>
      </w:r>
      <w:r w:rsidR="00552C43">
        <w:rPr>
          <w:rFonts w:ascii="ＭＳ 明朝" w:eastAsia="ＭＳ 明朝" w:hAnsi="ＭＳ 明朝" w:hint="eastAsia"/>
        </w:rPr>
        <w:t>飼料の安全性の確保及び品質の改善に関する法律</w:t>
      </w:r>
      <w:r w:rsidR="00797512" w:rsidRPr="00085819">
        <w:rPr>
          <w:rFonts w:ascii="ＭＳ 明朝" w:eastAsia="ＭＳ 明朝" w:hAnsi="ＭＳ 明朝" w:hint="eastAsia"/>
        </w:rPr>
        <w:t>に</w:t>
      </w:r>
      <w:r w:rsidR="00F979E2">
        <w:rPr>
          <w:rFonts w:ascii="ＭＳ 明朝" w:eastAsia="ＭＳ 明朝" w:hAnsi="ＭＳ 明朝" w:hint="eastAsia"/>
        </w:rPr>
        <w:t>準拠する</w:t>
      </w:r>
      <w:r w:rsidR="00552C43">
        <w:rPr>
          <w:rFonts w:ascii="ＭＳ 明朝" w:eastAsia="ＭＳ 明朝" w:hAnsi="ＭＳ 明朝" w:hint="eastAsia"/>
        </w:rPr>
        <w:t>。食品廃棄物等を餌に使用する場合の取扱いは、食品循環資源利用飼料の安全確保のためのガイドライン</w:t>
      </w:r>
      <w:r w:rsidR="00797512" w:rsidRPr="00085819">
        <w:rPr>
          <w:rFonts w:ascii="ＭＳ 明朝" w:eastAsia="ＭＳ 明朝" w:hAnsi="ＭＳ 明朝" w:hint="eastAsia"/>
        </w:rPr>
        <w:t>に準拠する。給餌に使用する器物は、有害化学物質等による汚染、病害虫又は病原微生物の発生及び異物の混入がないことを確認することを要する</w:t>
      </w:r>
      <w:r w:rsidR="00797512" w:rsidRPr="00085819">
        <w:rPr>
          <w:rFonts w:ascii="ＭＳ 明朝" w:eastAsia="ＭＳ 明朝" w:hAnsi="ＭＳ 明朝" w:hint="eastAsia"/>
        </w:rPr>
        <w:lastRenderedPageBreak/>
        <w:t>とともに、これらのおそれが少ない素材で構成されたものであることを推奨する。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3.4.4 産卵場</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ミールワームを継代飼育する器物は、散逸防止のための対策を講じた上で、成虫が産卵する場所（以下「産卵場」という。）を設けることが望ましい。産卵場は清潔に保たれ、有害化学物質等による汚染、病害虫又は病原微生物の発生及び異物の混入がないことを確認することを要するとともに、これらのおそれが少ない部材から構成されたものであることを推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3.4.5 給水</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場で使用する水は、有害化学物質等による汚染、病害虫又は病原微生物の発生及び異物の混入がないことを確認すること。給水に使用する器物は、有害化学物質等による汚染、病害虫又は病原微生物の発生及び異物の混入がないことを確認することを要するとともに、これらのおそれが少ない素材で構成されたものであることを推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3.4.6 収穫</w:t>
      </w:r>
    </w:p>
    <w:p w:rsidR="00797512" w:rsidRPr="00085819" w:rsidRDefault="00137191" w:rsidP="00797512">
      <w:pPr>
        <w:rPr>
          <w:rFonts w:ascii="ＭＳ 明朝" w:eastAsia="ＭＳ 明朝" w:hAnsi="ＭＳ 明朝"/>
        </w:rPr>
      </w:pPr>
      <w:r>
        <w:rPr>
          <w:rFonts w:ascii="ＭＳ 明朝" w:eastAsia="ＭＳ 明朝" w:hAnsi="ＭＳ 明朝" w:hint="eastAsia"/>
        </w:rPr>
        <w:t>ミールワームの収穫においては、散逸防止のための対策を講じたうえで、ミールワーム生体</w:t>
      </w:r>
      <w:r w:rsidR="00797512" w:rsidRPr="00085819">
        <w:rPr>
          <w:rFonts w:ascii="ＭＳ 明朝" w:eastAsia="ＭＳ 明朝" w:hAnsi="ＭＳ 明朝" w:hint="eastAsia"/>
        </w:rPr>
        <w:t>生産物と排泄物・残渣との分離、収穫した生産物の洗浄・殺菌処理を徹底すること。また、食品・飼料原料等としての品質の均一性と安全性を保持するために、生産物以外の異物、死亡虫体や抜け殻等が混入しない収穫技術の向上に努めること。</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3.5  衛生管理</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施設及び生産設備を清潔に保ち、生産物、生産者及び消費者に健康被害を与えない衛生状態を維持すること。病害虫又は病原微生物の発生を未然に防ぐために、生産者や訪問者の入室前の消毒を徹底すること。入退室記録を残すことにより、病害虫又は病原微生物の発生時の原因究明に資する体制を整備するとともに、徹底した再発防止を図ること。衛生管理のために薬剤を使用する場合は、関連する法令等を遵守し、当該製品を通常使用する上での指示に従うこと。</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3.6 安全・労務管理</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労働基準法をはじめとした各種労働関係法令に従い、適正な労務管理を行うこと。生産者は、ミールワームの適切かつ衛生的な生産・管理・収穫手法を修得するため、基礎的なミールワームの生理・生態に関する知識を身に付け、最新の生産管理に関する情報を生産者間で共有し、これをもって、労働者に適切な指導・教育を行うとともに、事故防止や危機管理への適切な対策と訓練を行うことを推奨する。労働環境の安全対策として、生産施設における生産物等由来の二酸化炭素やアンモニア等、人体に悪影響を及ぼすガス濃度の定期的なモニタリングを推奨する。労働者のアレルギー反応に対するリスク低減のために、マスクや手袋、ゴーグル等防護具の着用を推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3.7 環境対策</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ミールワームの生産・管理・収穫の過程で発生するゴミ類、排泄物・残渣等は、周辺地域の生活環境</w:t>
      </w:r>
      <w:r w:rsidRPr="00085819">
        <w:rPr>
          <w:rFonts w:ascii="ＭＳ 明朝" w:eastAsia="ＭＳ 明朝" w:hAnsi="ＭＳ 明朝" w:hint="eastAsia"/>
        </w:rPr>
        <w:lastRenderedPageBreak/>
        <w:t>の保持に支障を及ぼさないよう、廃棄物の処理及び清掃に関する法律に従って適切かつ衛生的な方法で管理・処理すること。ミールワームを収穫する際に発生する排泄物・残渣については、ミールワームの生体が含まれる可能性があることから、加熱や凍結等の処置によって適切に殺虫すること。生産場からの排水は、水質汚濁防止法に基づく排水基準を守って公共用水域へ排出すること。ミールワームの散逸、臭気及び設備の騒音等によって、周辺地域の生活環境の保持に支障を及ぼさないようにすること。</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3.8 記録・情報管理</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ミールワームの生産・管理・収穫の過程における以下のデータについて、デジタル形式での記録・情報管理を推奨する。</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・生産者による作業（給餌、給水、採卵、収穫、廃棄等）</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・餌の調達先、入手情報</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・ミールワームの調達先等の採集、入手情報</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・生産物のロット、収量</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・生産物の用途</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・生産施設への生産者や訪問者の入退室履歴、健康記録</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・病害虫又は病原微生物の発生の有無と管理状況（薬剤の使用履歴等）</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・生産物の散逸の有無</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・収穫から出荷までの保管状況</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・二酸化炭素やアンモニア等、人体に悪影響を及ぼすガス濃度のモニタリング結果</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・その他定型的に発生する作業の内容及び成果</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3.9 情報の届出</w:t>
      </w:r>
    </w:p>
    <w:p w:rsidR="00797512" w:rsidRPr="00085819" w:rsidRDefault="00797512" w:rsidP="00797512">
      <w:pPr>
        <w:rPr>
          <w:rFonts w:ascii="ＭＳ 明朝" w:eastAsia="ＭＳ 明朝" w:hAnsi="ＭＳ 明朝"/>
        </w:rPr>
      </w:pPr>
      <w:proofErr w:type="spellStart"/>
      <w:r w:rsidRPr="00085819">
        <w:rPr>
          <w:rFonts w:ascii="ＭＳ 明朝" w:eastAsia="ＭＳ 明朝" w:hAnsi="ＭＳ 明朝"/>
        </w:rPr>
        <w:t>iBPF</w:t>
      </w:r>
      <w:proofErr w:type="spellEnd"/>
      <w:r w:rsidRPr="00085819">
        <w:rPr>
          <w:rFonts w:ascii="ＭＳ 明朝" w:eastAsia="ＭＳ 明朝" w:hAnsi="ＭＳ 明朝"/>
        </w:rPr>
        <w:t>において、ミールワーム生産の全体的な動向を把握するために、生産者は、生産者の基本情報（年1回）及び生産管理状況（セルフチェック）及び生産・管理・収穫における緊急情報（発生時）について、</w:t>
      </w:r>
      <w:proofErr w:type="spellStart"/>
      <w:r w:rsidRPr="00085819">
        <w:rPr>
          <w:rFonts w:ascii="ＭＳ 明朝" w:eastAsia="ＭＳ 明朝" w:hAnsi="ＭＳ 明朝"/>
        </w:rPr>
        <w:t>iBPF</w:t>
      </w:r>
      <w:proofErr w:type="spellEnd"/>
      <w:r w:rsidRPr="00085819">
        <w:rPr>
          <w:rFonts w:ascii="ＭＳ 明朝" w:eastAsia="ＭＳ 明朝" w:hAnsi="ＭＳ 明朝"/>
        </w:rPr>
        <w:t>に情報の届出をすることが望ましい。当該情報の届出方法は、附表4の情報提供簿によるものとする。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4. ガイドラインに関する連絡、問合せ等</w:t>
      </w:r>
    </w:p>
    <w:p w:rsidR="00797512" w:rsidRPr="00085819" w:rsidRDefault="00797512" w:rsidP="00797512">
      <w:pPr>
        <w:rPr>
          <w:rFonts w:ascii="ＭＳ 明朝" w:eastAsia="ＭＳ 明朝" w:hAnsi="ＭＳ 明朝"/>
        </w:rPr>
      </w:pPr>
      <w:r w:rsidRPr="00085819">
        <w:rPr>
          <w:rFonts w:ascii="ＭＳ 明朝" w:eastAsia="ＭＳ 明朝" w:hAnsi="ＭＳ 明朝"/>
        </w:rPr>
        <w:t>4.1 基本情報、セルフチェックに関する連絡先</w:t>
      </w:r>
    </w:p>
    <w:p w:rsidR="00797512" w:rsidRPr="00085819" w:rsidRDefault="00797512" w:rsidP="00797512">
      <w:pPr>
        <w:rPr>
          <w:rFonts w:ascii="ＭＳ 明朝" w:eastAsia="ＭＳ 明朝" w:hAnsi="ＭＳ 明朝"/>
        </w:rPr>
      </w:pPr>
      <w:proofErr w:type="spellStart"/>
      <w:r w:rsidRPr="00085819">
        <w:rPr>
          <w:rFonts w:ascii="ＭＳ 明朝" w:eastAsia="ＭＳ 明朝" w:hAnsi="ＭＳ 明朝"/>
        </w:rPr>
        <w:t>iBPF</w:t>
      </w:r>
      <w:proofErr w:type="spellEnd"/>
      <w:r w:rsidRPr="00085819">
        <w:rPr>
          <w:rFonts w:ascii="ＭＳ 明朝" w:eastAsia="ＭＳ 明朝" w:hAnsi="ＭＳ 明朝"/>
        </w:rPr>
        <w:t>事務局（ガイドライン担当）</w:t>
      </w:r>
    </w:p>
    <w:p w:rsidR="00797512" w:rsidRPr="00085819" w:rsidRDefault="00797512" w:rsidP="00797512">
      <w:pPr>
        <w:rPr>
          <w:rFonts w:ascii="ＭＳ 明朝" w:eastAsia="ＭＳ 明朝" w:hAnsi="ＭＳ 明朝"/>
        </w:rPr>
      </w:pPr>
      <w:r w:rsidRPr="00085819">
        <w:rPr>
          <w:rFonts w:ascii="ＭＳ 明朝" w:eastAsia="ＭＳ 明朝" w:hAnsi="ＭＳ 明朝"/>
        </w:rPr>
        <w:t>TEL:072-958-6551（内589） e-mail：RinsectGuide@knsk-osaka.jp</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4.2 緊急事態発生時の事後報告</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緊急事態が発生した場合は、初動対応後に、</w:t>
      </w:r>
      <w:proofErr w:type="spellStart"/>
      <w:r w:rsidRPr="00085819">
        <w:rPr>
          <w:rFonts w:ascii="ＭＳ 明朝" w:eastAsia="ＭＳ 明朝" w:hAnsi="ＭＳ 明朝"/>
        </w:rPr>
        <w:t>iBPF</w:t>
      </w:r>
      <w:proofErr w:type="spellEnd"/>
      <w:r w:rsidRPr="00085819">
        <w:rPr>
          <w:rFonts w:ascii="ＭＳ 明朝" w:eastAsia="ＭＳ 明朝" w:hAnsi="ＭＳ 明朝"/>
        </w:rPr>
        <w:t>に報告することが望ましい。緊急事態の例として、以下のようなものが挙げられる。</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・ミールワームの伝染病が発生した時や、天変地異</w:t>
      </w:r>
      <w:r w:rsidR="00C57F9A" w:rsidRPr="00085819">
        <w:rPr>
          <w:rFonts w:ascii="ＭＳ 明朝" w:eastAsia="ＭＳ 明朝" w:hAnsi="ＭＳ 明朝" w:hint="eastAsia"/>
        </w:rPr>
        <w:t>等</w:t>
      </w:r>
      <w:r w:rsidRPr="00085819">
        <w:rPr>
          <w:rFonts w:ascii="ＭＳ 明朝" w:eastAsia="ＭＳ 明朝" w:hAnsi="ＭＳ 明朝" w:hint="eastAsia"/>
        </w:rPr>
        <w:t>によりミールワームが施設から逃げ出した時</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・作業員において、原因不明なアレルギー症状が大量に発生した時　　等</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lastRenderedPageBreak/>
        <w:t>以上のほか、労災事故が発生した時は労働基準監督署に報告する等、個別の事態に応じて適切な対応を行う必要がある。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4.3 届出事業者の公表</w:t>
      </w:r>
    </w:p>
    <w:p w:rsidR="00797512" w:rsidRPr="00085819" w:rsidRDefault="00797512" w:rsidP="00797512">
      <w:pPr>
        <w:rPr>
          <w:rFonts w:ascii="ＭＳ 明朝" w:eastAsia="ＭＳ 明朝" w:hAnsi="ＭＳ 明朝"/>
        </w:rPr>
      </w:pPr>
      <w:proofErr w:type="spellStart"/>
      <w:r w:rsidRPr="00085819">
        <w:rPr>
          <w:rFonts w:ascii="ＭＳ 明朝" w:eastAsia="ＭＳ 明朝" w:hAnsi="ＭＳ 明朝"/>
        </w:rPr>
        <w:t>iBPF</w:t>
      </w:r>
      <w:proofErr w:type="spellEnd"/>
      <w:r w:rsidRPr="00085819">
        <w:rPr>
          <w:rFonts w:ascii="ＭＳ 明朝" w:eastAsia="ＭＳ 明朝" w:hAnsi="ＭＳ 明朝"/>
        </w:rPr>
        <w:t>は、附表4の情報提供簿により</w:t>
      </w:r>
      <w:proofErr w:type="spellStart"/>
      <w:r w:rsidRPr="00085819">
        <w:rPr>
          <w:rFonts w:ascii="ＭＳ 明朝" w:eastAsia="ＭＳ 明朝" w:hAnsi="ＭＳ 明朝"/>
        </w:rPr>
        <w:t>iBPF</w:t>
      </w:r>
      <w:proofErr w:type="spellEnd"/>
      <w:r w:rsidRPr="00085819">
        <w:rPr>
          <w:rFonts w:ascii="ＭＳ 明朝" w:eastAsia="ＭＳ 明朝" w:hAnsi="ＭＳ 明朝"/>
        </w:rPr>
        <w:t>に情報の届出をした生産者について、本ガイドライン遵守事業者として、</w:t>
      </w:r>
      <w:proofErr w:type="spellStart"/>
      <w:r w:rsidRPr="00085819">
        <w:rPr>
          <w:rFonts w:ascii="ＭＳ 明朝" w:eastAsia="ＭＳ 明朝" w:hAnsi="ＭＳ 明朝"/>
        </w:rPr>
        <w:t>iBPF</w:t>
      </w:r>
      <w:proofErr w:type="spellEnd"/>
      <w:r w:rsidRPr="00085819">
        <w:rPr>
          <w:rFonts w:ascii="ＭＳ 明朝" w:eastAsia="ＭＳ 明朝" w:hAnsi="ＭＳ 明朝"/>
        </w:rPr>
        <w:t>のホームページに掲載して公表することができる。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4.4情報共有と技術研鑽</w:t>
      </w:r>
    </w:p>
    <w:p w:rsidR="00797512" w:rsidRPr="00085819" w:rsidRDefault="00797512" w:rsidP="00797512">
      <w:pPr>
        <w:rPr>
          <w:rFonts w:ascii="ＭＳ 明朝" w:eastAsia="ＭＳ 明朝" w:hAnsi="ＭＳ 明朝"/>
        </w:rPr>
      </w:pPr>
      <w:proofErr w:type="spellStart"/>
      <w:r w:rsidRPr="00085819">
        <w:rPr>
          <w:rFonts w:ascii="ＭＳ 明朝" w:eastAsia="ＭＳ 明朝" w:hAnsi="ＭＳ 明朝"/>
        </w:rPr>
        <w:t>iBPF</w:t>
      </w:r>
      <w:proofErr w:type="spellEnd"/>
      <w:r w:rsidRPr="00085819">
        <w:rPr>
          <w:rFonts w:ascii="ＭＳ 明朝" w:eastAsia="ＭＳ 明朝" w:hAnsi="ＭＳ 明朝"/>
        </w:rPr>
        <w:t>は、本ガイドライン遵守事業者に対して、勉強会や講習会等を通じて生産者間の交流を図り、情報共有と技術研鑚の機会を与えるよう努める。生産者は、これらの機会を利用し、各自が研鑽を怠らないものとするとともに、ミールワーム生産動向にかかる情報やミールワームの感染症等の発生情報の</w:t>
      </w:r>
      <w:proofErr w:type="spellStart"/>
      <w:r w:rsidRPr="00085819">
        <w:rPr>
          <w:rFonts w:ascii="ＭＳ 明朝" w:eastAsia="ＭＳ 明朝" w:hAnsi="ＭＳ 明朝"/>
        </w:rPr>
        <w:t>iBPF</w:t>
      </w:r>
      <w:proofErr w:type="spellEnd"/>
      <w:r w:rsidRPr="00085819">
        <w:rPr>
          <w:rFonts w:ascii="ＭＳ 明朝" w:eastAsia="ＭＳ 明朝" w:hAnsi="ＭＳ 明朝"/>
        </w:rPr>
        <w:t>への提供に協力するものとする。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4.5ガイドラインに基づくマニュアルの作成</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ガイドライン遵守事業者は、本ガイドラインに基づくマニュアルを作成することを強く推奨する。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4.6ガイドラインの更新</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本ガイドラインは、今後、技術の進歩・発展や法令等の改定等により、随時、見直すものとする。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附則</w:t>
      </w:r>
    </w:p>
    <w:p w:rsidR="00797512" w:rsidRPr="00085819" w:rsidRDefault="00797512" w:rsidP="00797512">
      <w:pPr>
        <w:rPr>
          <w:rFonts w:ascii="ＭＳ 明朝" w:eastAsia="ＭＳ 明朝" w:hAnsi="ＭＳ 明朝"/>
        </w:rPr>
      </w:pPr>
      <w:r w:rsidRPr="00085819">
        <w:rPr>
          <w:rFonts w:ascii="ＭＳ 明朝" w:eastAsia="ＭＳ 明朝" w:hAnsi="ＭＳ 明朝"/>
        </w:rPr>
        <w:t>1本ガイドラインは、令和</w:t>
      </w:r>
      <w:r w:rsidR="00D05A96">
        <w:rPr>
          <w:rFonts w:ascii="ＭＳ 明朝" w:eastAsia="ＭＳ 明朝" w:hAnsi="ＭＳ 明朝" w:hint="eastAsia"/>
        </w:rPr>
        <w:t>6</w:t>
      </w:r>
      <w:r w:rsidRPr="00085819">
        <w:rPr>
          <w:rFonts w:ascii="ＭＳ 明朝" w:eastAsia="ＭＳ 明朝" w:hAnsi="ＭＳ 明朝"/>
        </w:rPr>
        <w:t>年（</w:t>
      </w:r>
      <w:r w:rsidR="00D05A96">
        <w:rPr>
          <w:rFonts w:ascii="ＭＳ 明朝" w:eastAsia="ＭＳ 明朝" w:hAnsi="ＭＳ 明朝"/>
        </w:rPr>
        <w:t>202</w:t>
      </w:r>
      <w:r w:rsidR="00D05A96">
        <w:rPr>
          <w:rFonts w:ascii="ＭＳ 明朝" w:eastAsia="ＭＳ 明朝" w:hAnsi="ＭＳ 明朝" w:hint="eastAsia"/>
        </w:rPr>
        <w:t>4</w:t>
      </w:r>
      <w:r w:rsidRPr="00085819">
        <w:rPr>
          <w:rFonts w:ascii="ＭＳ 明朝" w:eastAsia="ＭＳ 明朝" w:hAnsi="ＭＳ 明朝"/>
        </w:rPr>
        <w:t>年）</w:t>
      </w:r>
      <w:r w:rsidR="00D05A96">
        <w:rPr>
          <w:rFonts w:ascii="ＭＳ 明朝" w:eastAsia="ＭＳ 明朝" w:hAnsi="ＭＳ 明朝" w:hint="eastAsia"/>
        </w:rPr>
        <w:t>1</w:t>
      </w:r>
      <w:r w:rsidRPr="00085819">
        <w:rPr>
          <w:rFonts w:ascii="ＭＳ 明朝" w:eastAsia="ＭＳ 明朝" w:hAnsi="ＭＳ 明朝"/>
        </w:rPr>
        <w:t>月</w:t>
      </w:r>
      <w:r w:rsidR="00D05A96">
        <w:rPr>
          <w:rFonts w:ascii="ＭＳ 明朝" w:eastAsia="ＭＳ 明朝" w:hAnsi="ＭＳ 明朝" w:hint="eastAsia"/>
        </w:rPr>
        <w:t>23</w:t>
      </w:r>
      <w:r w:rsidRPr="00085819">
        <w:rPr>
          <w:rFonts w:ascii="ＭＳ 明朝" w:eastAsia="ＭＳ 明朝" w:hAnsi="ＭＳ 明朝"/>
        </w:rPr>
        <w:t>日から施行する。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2本ガイドラインに記載のないものについては、別途定める。</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附表</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1ミールワーム生産ガイドライン作成に関わったメンバー</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（五十音順、◎：</w:t>
      </w:r>
      <w:proofErr w:type="spellStart"/>
      <w:r w:rsidRPr="00085819">
        <w:rPr>
          <w:rFonts w:ascii="ＭＳ 明朝" w:eastAsia="ＭＳ 明朝" w:hAnsi="ＭＳ 明朝"/>
        </w:rPr>
        <w:t>iWT</w:t>
      </w:r>
      <w:proofErr w:type="spellEnd"/>
      <w:r w:rsidRPr="00085819">
        <w:rPr>
          <w:rFonts w:ascii="ＭＳ 明朝" w:eastAsia="ＭＳ 明朝" w:hAnsi="ＭＳ 明朝"/>
        </w:rPr>
        <w:t>議長、○：</w:t>
      </w:r>
      <w:proofErr w:type="spellStart"/>
      <w:r w:rsidRPr="00085819">
        <w:rPr>
          <w:rFonts w:ascii="ＭＳ 明朝" w:eastAsia="ＭＳ 明朝" w:hAnsi="ＭＳ 明朝"/>
        </w:rPr>
        <w:t>iWT</w:t>
      </w:r>
      <w:proofErr w:type="spellEnd"/>
      <w:r w:rsidRPr="00085819">
        <w:rPr>
          <w:rFonts w:ascii="ＭＳ 明朝" w:eastAsia="ＭＳ 明朝" w:hAnsi="ＭＳ 明朝"/>
        </w:rPr>
        <w:t>議長代行、⦿：</w:t>
      </w:r>
      <w:proofErr w:type="spellStart"/>
      <w:r w:rsidRPr="00085819">
        <w:rPr>
          <w:rFonts w:ascii="ＭＳ 明朝" w:eastAsia="ＭＳ 明朝" w:hAnsi="ＭＳ 明朝"/>
        </w:rPr>
        <w:t>iWT</w:t>
      </w:r>
      <w:proofErr w:type="spellEnd"/>
      <w:r w:rsidRPr="00085819">
        <w:rPr>
          <w:rFonts w:ascii="ＭＳ 明朝" w:eastAsia="ＭＳ 明朝" w:hAnsi="ＭＳ 明朝"/>
        </w:rPr>
        <w:t>代表兼事務局）</w:t>
      </w:r>
    </w:p>
    <w:p w:rsidR="0028299C" w:rsidRPr="0028299C" w:rsidRDefault="0028299C" w:rsidP="0028299C">
      <w:pPr>
        <w:ind w:firstLineChars="100" w:firstLine="202"/>
        <w:rPr>
          <w:rFonts w:ascii="ＭＳ 明朝" w:eastAsia="ＭＳ 明朝" w:hAnsi="ＭＳ 明朝"/>
        </w:rPr>
      </w:pPr>
      <w:r w:rsidRPr="0028299C">
        <w:rPr>
          <w:rFonts w:ascii="ＭＳ 明朝" w:eastAsia="ＭＳ 明朝" w:hAnsi="ＭＳ 明朝" w:hint="eastAsia"/>
        </w:rPr>
        <w:t>飯島明宏（高崎経済大学）</w:t>
      </w:r>
      <w:r w:rsidR="00E21AF9">
        <w:rPr>
          <w:rFonts w:ascii="ＭＳ 明朝" w:eastAsia="ＭＳ 明朝" w:hAnsi="ＭＳ 明朝"/>
        </w:rPr>
        <w:tab/>
      </w:r>
      <w:r w:rsidR="00E21AF9">
        <w:rPr>
          <w:rFonts w:ascii="ＭＳ 明朝" w:eastAsia="ＭＳ 明朝" w:hAnsi="ＭＳ 明朝"/>
        </w:rPr>
        <w:tab/>
      </w:r>
      <w:r w:rsidR="00E21AF9">
        <w:rPr>
          <w:rFonts w:ascii="ＭＳ 明朝" w:eastAsia="ＭＳ 明朝" w:hAnsi="ＭＳ 明朝" w:hint="eastAsia"/>
        </w:rPr>
        <w:t xml:space="preserve">　　　</w:t>
      </w:r>
      <w:r w:rsidRPr="0028299C">
        <w:rPr>
          <w:rFonts w:ascii="ＭＳ 明朝" w:eastAsia="ＭＳ 明朝" w:hAnsi="ＭＳ 明朝"/>
        </w:rPr>
        <w:t>生田和正（水産研究・教育機構）</w:t>
      </w:r>
    </w:p>
    <w:p w:rsidR="0028299C" w:rsidRDefault="0028299C" w:rsidP="0028299C">
      <w:pPr>
        <w:ind w:firstLineChars="100" w:firstLine="202"/>
        <w:rPr>
          <w:rFonts w:ascii="ＭＳ 明朝" w:eastAsia="ＭＳ 明朝" w:hAnsi="ＭＳ 明朝"/>
        </w:rPr>
      </w:pPr>
      <w:r w:rsidRPr="0028299C">
        <w:rPr>
          <w:rFonts w:ascii="ＭＳ 明朝" w:eastAsia="ＭＳ 明朝" w:hAnsi="ＭＳ 明朝" w:hint="eastAsia"/>
        </w:rPr>
        <w:t>井戸篤史（株式会社愛南リベラシオ）</w:t>
      </w:r>
      <w:r w:rsidRPr="0028299C">
        <w:rPr>
          <w:rFonts w:ascii="ＭＳ 明朝" w:eastAsia="ＭＳ 明朝" w:hAnsi="ＭＳ 明朝"/>
        </w:rPr>
        <w:tab/>
      </w:r>
      <w:r>
        <w:rPr>
          <w:rFonts w:ascii="ＭＳ 明朝" w:eastAsia="ＭＳ 明朝" w:hAnsi="ＭＳ 明朝" w:hint="eastAsia"/>
        </w:rPr>
        <w:t xml:space="preserve">　</w:t>
      </w:r>
      <w:r w:rsidR="00E21AF9">
        <w:rPr>
          <w:rFonts w:ascii="ＭＳ 明朝" w:eastAsia="ＭＳ 明朝" w:hAnsi="ＭＳ 明朝" w:hint="eastAsia"/>
        </w:rPr>
        <w:t xml:space="preserve">　　</w:t>
      </w:r>
      <w:r w:rsidRPr="0028299C">
        <w:rPr>
          <w:rFonts w:ascii="ＭＳ 明朝" w:eastAsia="ＭＳ 明朝" w:hAnsi="ＭＳ 明朝"/>
        </w:rPr>
        <w:t>内山昭一（NPO法人昆虫食普及ネットワーク）</w:t>
      </w:r>
    </w:p>
    <w:p w:rsidR="0028299C" w:rsidRPr="0028299C" w:rsidRDefault="0028299C" w:rsidP="0028299C">
      <w:pPr>
        <w:ind w:firstLineChars="100" w:firstLine="202"/>
        <w:rPr>
          <w:rFonts w:ascii="ＭＳ 明朝" w:eastAsia="ＭＳ 明朝" w:hAnsi="ＭＳ 明朝"/>
        </w:rPr>
      </w:pPr>
      <w:r w:rsidRPr="0028299C">
        <w:rPr>
          <w:rFonts w:ascii="ＭＳ 明朝" w:eastAsia="ＭＳ 明朝" w:hAnsi="ＭＳ 明朝"/>
        </w:rPr>
        <w:t>串間充崇（株式会社ムスカ）</w:t>
      </w:r>
      <w:r w:rsidRPr="0028299C">
        <w:rPr>
          <w:rFonts w:ascii="ＭＳ 明朝" w:eastAsia="ＭＳ 明朝" w:hAnsi="ＭＳ 明朝"/>
        </w:rPr>
        <w:tab/>
      </w:r>
      <w:r w:rsidRPr="0028299C">
        <w:rPr>
          <w:rFonts w:ascii="ＭＳ 明朝" w:eastAsia="ＭＳ 明朝" w:hAnsi="ＭＳ 明朝"/>
        </w:rPr>
        <w:tab/>
      </w:r>
      <w:r>
        <w:rPr>
          <w:rFonts w:ascii="ＭＳ 明朝" w:eastAsia="ＭＳ 明朝" w:hAnsi="ＭＳ 明朝" w:hint="eastAsia"/>
        </w:rPr>
        <w:t xml:space="preserve">　</w:t>
      </w:r>
      <w:r w:rsidR="00E21AF9">
        <w:rPr>
          <w:rFonts w:ascii="ＭＳ 明朝" w:eastAsia="ＭＳ 明朝" w:hAnsi="ＭＳ 明朝" w:hint="eastAsia"/>
        </w:rPr>
        <w:t xml:space="preserve">　　</w:t>
      </w:r>
      <w:r w:rsidRPr="0028299C">
        <w:rPr>
          <w:rFonts w:ascii="ＭＳ 明朝" w:eastAsia="ＭＳ 明朝" w:hAnsi="ＭＳ 明朝"/>
        </w:rPr>
        <w:t>霜田政美（東京大学）</w:t>
      </w:r>
    </w:p>
    <w:p w:rsidR="0028299C" w:rsidRDefault="0028299C" w:rsidP="0028299C">
      <w:pPr>
        <w:ind w:firstLineChars="100" w:firstLine="202"/>
        <w:rPr>
          <w:rFonts w:ascii="ＭＳ 明朝" w:eastAsia="ＭＳ 明朝" w:hAnsi="ＭＳ 明朝"/>
        </w:rPr>
      </w:pPr>
      <w:r w:rsidRPr="0028299C">
        <w:rPr>
          <w:rFonts w:ascii="ＭＳ 明朝" w:eastAsia="ＭＳ 明朝" w:hAnsi="ＭＳ 明朝" w:hint="eastAsia"/>
        </w:rPr>
        <w:t>鈴木丈詞（東京農工大学）</w:t>
      </w:r>
      <w:r w:rsidRPr="0028299C">
        <w:rPr>
          <w:rFonts w:ascii="ＭＳ 明朝" w:eastAsia="ＭＳ 明朝" w:hAnsi="ＭＳ 明朝"/>
        </w:rPr>
        <w:tab/>
      </w:r>
      <w:r w:rsidRPr="0028299C">
        <w:rPr>
          <w:rFonts w:ascii="ＭＳ 明朝" w:eastAsia="ＭＳ 明朝" w:hAnsi="ＭＳ 明朝"/>
        </w:rPr>
        <w:tab/>
      </w:r>
      <w:r w:rsidR="00E21AF9">
        <w:rPr>
          <w:rFonts w:ascii="ＭＳ 明朝" w:eastAsia="ＭＳ 明朝" w:hAnsi="ＭＳ 明朝" w:hint="eastAsia"/>
        </w:rPr>
        <w:t xml:space="preserve">　　</w:t>
      </w:r>
      <w:r w:rsidRPr="0028299C">
        <w:rPr>
          <w:rFonts w:ascii="ＭＳ 明朝" w:eastAsia="ＭＳ 明朝" w:hAnsi="ＭＳ 明朝"/>
        </w:rPr>
        <w:t>⦿藤谷泰裕（大阪府立環境農林水産総合研究所）</w:t>
      </w:r>
    </w:p>
    <w:p w:rsidR="0028299C" w:rsidRPr="0028299C" w:rsidRDefault="0028299C" w:rsidP="0028299C">
      <w:pPr>
        <w:rPr>
          <w:rFonts w:ascii="ＭＳ 明朝" w:eastAsia="ＭＳ 明朝" w:hAnsi="ＭＳ 明朝"/>
        </w:rPr>
      </w:pPr>
      <w:r w:rsidRPr="0028299C">
        <w:rPr>
          <w:rFonts w:ascii="ＭＳ 明朝" w:eastAsia="ＭＳ 明朝" w:hAnsi="ＭＳ 明朝" w:hint="eastAsia"/>
        </w:rPr>
        <w:t>○</w:t>
      </w:r>
      <w:r w:rsidRPr="0028299C">
        <w:rPr>
          <w:rFonts w:ascii="ＭＳ 明朝" w:eastAsia="ＭＳ 明朝" w:hAnsi="ＭＳ 明朝"/>
        </w:rPr>
        <w:t>松本由樹（香川大学）</w:t>
      </w:r>
      <w:r w:rsidRPr="0028299C">
        <w:rPr>
          <w:rFonts w:ascii="ＭＳ 明朝" w:eastAsia="ＭＳ 明朝" w:hAnsi="ＭＳ 明朝"/>
        </w:rPr>
        <w:tab/>
      </w:r>
      <w:r w:rsidRPr="0028299C">
        <w:rPr>
          <w:rFonts w:ascii="ＭＳ 明朝" w:eastAsia="ＭＳ 明朝" w:hAnsi="ＭＳ 明朝"/>
        </w:rPr>
        <w:tab/>
      </w:r>
      <w:r w:rsidRPr="0028299C">
        <w:rPr>
          <w:rFonts w:ascii="ＭＳ 明朝" w:eastAsia="ＭＳ 明朝" w:hAnsi="ＭＳ 明朝"/>
        </w:rPr>
        <w:tab/>
      </w:r>
      <w:r w:rsidR="00E21AF9">
        <w:rPr>
          <w:rFonts w:ascii="ＭＳ 明朝" w:eastAsia="ＭＳ 明朝" w:hAnsi="ＭＳ 明朝" w:hint="eastAsia"/>
        </w:rPr>
        <w:t xml:space="preserve">　　</w:t>
      </w:r>
      <w:r w:rsidRPr="0028299C">
        <w:rPr>
          <w:rFonts w:ascii="ＭＳ 明朝" w:eastAsia="ＭＳ 明朝" w:hAnsi="ＭＳ 明朝" w:hint="eastAsia"/>
        </w:rPr>
        <w:t>◎</w:t>
      </w:r>
      <w:r w:rsidRPr="0028299C">
        <w:rPr>
          <w:rFonts w:ascii="ＭＳ 明朝" w:eastAsia="ＭＳ 明朝" w:hAnsi="ＭＳ 明朝"/>
        </w:rPr>
        <w:t>眞鍋　昇（大阪国際大学</w:t>
      </w:r>
      <w:r w:rsidR="00BD5655">
        <w:rPr>
          <w:rFonts w:ascii="ＭＳ 明朝" w:eastAsia="ＭＳ 明朝" w:hAnsi="ＭＳ 明朝" w:hint="eastAsia"/>
        </w:rPr>
        <w:t>/東京大学名誉教授</w:t>
      </w:r>
      <w:r w:rsidRPr="0028299C">
        <w:rPr>
          <w:rFonts w:ascii="ＭＳ 明朝" w:eastAsia="ＭＳ 明朝" w:hAnsi="ＭＳ 明朝"/>
        </w:rPr>
        <w:t>）</w:t>
      </w:r>
    </w:p>
    <w:p w:rsidR="0028299C" w:rsidRDefault="0028299C" w:rsidP="0028299C">
      <w:pPr>
        <w:ind w:firstLineChars="100" w:firstLine="202"/>
        <w:rPr>
          <w:rFonts w:ascii="ＭＳ 明朝" w:eastAsia="ＭＳ 明朝" w:hAnsi="ＭＳ 明朝"/>
        </w:rPr>
      </w:pPr>
      <w:r w:rsidRPr="0028299C">
        <w:rPr>
          <w:rFonts w:ascii="ＭＳ 明朝" w:eastAsia="ＭＳ 明朝" w:hAnsi="ＭＳ 明朝" w:hint="eastAsia"/>
        </w:rPr>
        <w:t>三浦　猛（愛媛大学）</w:t>
      </w:r>
      <w:r w:rsidR="00697B82">
        <w:rPr>
          <w:rFonts w:ascii="ＭＳ 明朝" w:eastAsia="ＭＳ 明朝" w:hAnsi="ＭＳ 明朝"/>
        </w:rPr>
        <w:tab/>
      </w:r>
      <w:r w:rsidR="00697B82">
        <w:rPr>
          <w:rFonts w:ascii="ＭＳ 明朝" w:eastAsia="ＭＳ 明朝" w:hAnsi="ＭＳ 明朝"/>
        </w:rPr>
        <w:tab/>
      </w:r>
      <w:r w:rsidR="00697B82">
        <w:rPr>
          <w:rFonts w:ascii="ＭＳ 明朝" w:eastAsia="ＭＳ 明朝" w:hAnsi="ＭＳ 明朝"/>
        </w:rPr>
        <w:tab/>
      </w:r>
      <w:r w:rsidR="00697B82">
        <w:rPr>
          <w:rFonts w:ascii="ＭＳ 明朝" w:eastAsia="ＭＳ 明朝" w:hAnsi="ＭＳ 明朝" w:hint="eastAsia"/>
        </w:rPr>
        <w:t xml:space="preserve">　　　</w:t>
      </w:r>
      <w:r w:rsidRPr="0028299C">
        <w:rPr>
          <w:rFonts w:ascii="ＭＳ 明朝" w:eastAsia="ＭＳ 明朝" w:hAnsi="ＭＳ 明朝"/>
        </w:rPr>
        <w:t>由良　敬（お茶の水女子大学）</w:t>
      </w:r>
    </w:p>
    <w:p w:rsidR="0028299C" w:rsidRDefault="0028299C" w:rsidP="0028299C">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2関係する法令、資料</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本ガイドラインは、食品衛生法、飼料の安全性の確保及び品質の改善に関する法律等に基づき、食品</w:t>
      </w:r>
      <w:r w:rsidRPr="00085819">
        <w:rPr>
          <w:rFonts w:ascii="ＭＳ 明朝" w:eastAsia="ＭＳ 明朝" w:hAnsi="ＭＳ 明朝" w:hint="eastAsia"/>
        </w:rPr>
        <w:lastRenderedPageBreak/>
        <w:t>及び飼料の原料並びに食品及び飼料として利用する目的でミールワームを生産する際の安全性確保のための衛生管理に関する注意事項等を、民間事業者や専門家が検討して自主的に作成したものです。ミールワームを生産して、販売する際には、各事業者の責任において、事業者の届出を行うことや、品質の規格・基準を守る等、関係法令を遵守してください。また、生産物由来の食品はアレルギー源としてのリスクをもたらすことから、消費者庁に相談の上、適切な情報提供および注意喚起を行うことを推奨します。</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（関連する法令、資料）（五十音順）</w:t>
      </w:r>
    </w:p>
    <w:p w:rsidR="00797512" w:rsidRPr="00085819" w:rsidRDefault="00797512" w:rsidP="00797512">
      <w:pPr>
        <w:rPr>
          <w:rFonts w:ascii="ＭＳ 明朝" w:eastAsia="ＭＳ 明朝" w:hAnsi="ＭＳ 明朝"/>
        </w:rPr>
      </w:pPr>
      <w:r w:rsidRPr="00085819">
        <w:rPr>
          <w:rFonts w:ascii="ＭＳ 明朝" w:eastAsia="ＭＳ 明朝" w:hAnsi="ＭＳ 明朝"/>
        </w:rPr>
        <w:t>2.1 悪臭防止法</w:t>
      </w:r>
    </w:p>
    <w:p w:rsidR="00797512" w:rsidRPr="00085819" w:rsidRDefault="00797512" w:rsidP="00797512">
      <w:pPr>
        <w:rPr>
          <w:rFonts w:ascii="ＭＳ 明朝" w:eastAsia="ＭＳ 明朝" w:hAnsi="ＭＳ 明朝"/>
        </w:rPr>
      </w:pPr>
      <w:r w:rsidRPr="00085819">
        <w:rPr>
          <w:rFonts w:ascii="ＭＳ 明朝" w:eastAsia="ＭＳ 明朝" w:hAnsi="ＭＳ 明朝"/>
        </w:rPr>
        <w:t>2.2 医薬品、医療機器等の品質、有効性及び安全性の確保等に関する法律</w:t>
      </w:r>
    </w:p>
    <w:p w:rsidR="00797512" w:rsidRPr="00085819" w:rsidRDefault="00797512" w:rsidP="00797512">
      <w:pPr>
        <w:rPr>
          <w:rFonts w:ascii="ＭＳ 明朝" w:eastAsia="ＭＳ 明朝" w:hAnsi="ＭＳ 明朝"/>
        </w:rPr>
      </w:pPr>
      <w:r w:rsidRPr="00085819">
        <w:rPr>
          <w:rFonts w:ascii="ＭＳ 明朝" w:eastAsia="ＭＳ 明朝" w:hAnsi="ＭＳ 明朝"/>
        </w:rPr>
        <w:t>2.3 化学物質の審査及び製造等の規制に関する法律</w:t>
      </w:r>
    </w:p>
    <w:p w:rsidR="00797512" w:rsidRPr="00085819" w:rsidRDefault="00797512" w:rsidP="00797512">
      <w:pPr>
        <w:rPr>
          <w:rFonts w:ascii="ＭＳ 明朝" w:eastAsia="ＭＳ 明朝" w:hAnsi="ＭＳ 明朝"/>
        </w:rPr>
      </w:pPr>
      <w:r w:rsidRPr="00085819">
        <w:rPr>
          <w:rFonts w:ascii="ＭＳ 明朝" w:eastAsia="ＭＳ 明朝" w:hAnsi="ＭＳ 明朝"/>
        </w:rPr>
        <w:t>2.4 家畜伝染病予防法施行規則</w:t>
      </w:r>
    </w:p>
    <w:p w:rsidR="00797512" w:rsidRPr="00085819" w:rsidRDefault="00797512" w:rsidP="00797512">
      <w:pPr>
        <w:rPr>
          <w:rFonts w:ascii="ＭＳ 明朝" w:eastAsia="ＭＳ 明朝" w:hAnsi="ＭＳ 明朝"/>
        </w:rPr>
      </w:pPr>
      <w:r w:rsidRPr="00085819">
        <w:rPr>
          <w:rFonts w:ascii="ＭＳ 明朝" w:eastAsia="ＭＳ 明朝" w:hAnsi="ＭＳ 明朝"/>
        </w:rPr>
        <w:t>2.5 家庭用生活害虫防除剤の自主基準</w:t>
      </w:r>
    </w:p>
    <w:p w:rsidR="00797512" w:rsidRPr="00085819" w:rsidRDefault="00F0413E" w:rsidP="00797512">
      <w:pPr>
        <w:rPr>
          <w:rFonts w:ascii="ＭＳ 明朝" w:eastAsia="ＭＳ 明朝" w:hAnsi="ＭＳ 明朝"/>
        </w:rPr>
      </w:pPr>
      <w:r>
        <w:rPr>
          <w:rFonts w:ascii="ＭＳ 明朝" w:eastAsia="ＭＳ 明朝" w:hAnsi="ＭＳ 明朝"/>
        </w:rPr>
        <w:t>2.6</w:t>
      </w:r>
      <w:r w:rsidR="00797512" w:rsidRPr="00085819">
        <w:rPr>
          <w:rFonts w:ascii="ＭＳ 明朝" w:eastAsia="ＭＳ 明朝" w:hAnsi="ＭＳ 明朝"/>
        </w:rPr>
        <w:t xml:space="preserve"> 湖沼水質保全特別措置法</w:t>
      </w:r>
    </w:p>
    <w:p w:rsidR="00797512" w:rsidRPr="00085819" w:rsidRDefault="00F0413E" w:rsidP="00797512">
      <w:pPr>
        <w:rPr>
          <w:rFonts w:ascii="ＭＳ 明朝" w:eastAsia="ＭＳ 明朝" w:hAnsi="ＭＳ 明朝"/>
        </w:rPr>
      </w:pPr>
      <w:r>
        <w:rPr>
          <w:rFonts w:ascii="ＭＳ 明朝" w:eastAsia="ＭＳ 明朝" w:hAnsi="ＭＳ 明朝"/>
        </w:rPr>
        <w:t>2.7</w:t>
      </w:r>
      <w:r w:rsidR="00797512" w:rsidRPr="00085819">
        <w:rPr>
          <w:rFonts w:ascii="ＭＳ 明朝" w:eastAsia="ＭＳ 明朝" w:hAnsi="ＭＳ 明朝"/>
        </w:rPr>
        <w:t xml:space="preserve"> 食品安全基本法</w:t>
      </w:r>
    </w:p>
    <w:p w:rsidR="00797512" w:rsidRPr="00085819" w:rsidRDefault="00F0413E" w:rsidP="00797512">
      <w:pPr>
        <w:rPr>
          <w:rFonts w:ascii="ＭＳ 明朝" w:eastAsia="ＭＳ 明朝" w:hAnsi="ＭＳ 明朝"/>
        </w:rPr>
      </w:pPr>
      <w:r>
        <w:rPr>
          <w:rFonts w:ascii="ＭＳ 明朝" w:eastAsia="ＭＳ 明朝" w:hAnsi="ＭＳ 明朝"/>
        </w:rPr>
        <w:t>2.8</w:t>
      </w:r>
      <w:r w:rsidR="00797512" w:rsidRPr="00085819">
        <w:rPr>
          <w:rFonts w:ascii="ＭＳ 明朝" w:eastAsia="ＭＳ 明朝" w:hAnsi="ＭＳ 明朝"/>
        </w:rPr>
        <w:t xml:space="preserve"> 食品衛生法</w:t>
      </w:r>
    </w:p>
    <w:p w:rsidR="00797512" w:rsidRPr="00085819" w:rsidRDefault="00F0413E" w:rsidP="00797512">
      <w:pPr>
        <w:rPr>
          <w:rFonts w:ascii="ＭＳ 明朝" w:eastAsia="ＭＳ 明朝" w:hAnsi="ＭＳ 明朝"/>
        </w:rPr>
      </w:pPr>
      <w:r>
        <w:rPr>
          <w:rFonts w:ascii="ＭＳ 明朝" w:eastAsia="ＭＳ 明朝" w:hAnsi="ＭＳ 明朝"/>
        </w:rPr>
        <w:t>2.9</w:t>
      </w:r>
      <w:r w:rsidR="00797512" w:rsidRPr="00085819">
        <w:rPr>
          <w:rFonts w:ascii="ＭＳ 明朝" w:eastAsia="ＭＳ 明朝" w:hAnsi="ＭＳ 明朝"/>
        </w:rPr>
        <w:t xml:space="preserve"> 食品循環資源の再生利用等の促進に関する法律</w:t>
      </w:r>
    </w:p>
    <w:p w:rsidR="00797512" w:rsidRPr="00085819" w:rsidRDefault="00F0413E" w:rsidP="00797512">
      <w:pPr>
        <w:rPr>
          <w:rFonts w:ascii="ＭＳ 明朝" w:eastAsia="ＭＳ 明朝" w:hAnsi="ＭＳ 明朝"/>
        </w:rPr>
      </w:pPr>
      <w:r>
        <w:rPr>
          <w:rFonts w:ascii="ＭＳ 明朝" w:eastAsia="ＭＳ 明朝" w:hAnsi="ＭＳ 明朝"/>
        </w:rPr>
        <w:t>2.10</w:t>
      </w:r>
      <w:r w:rsidR="00797512" w:rsidRPr="00085819">
        <w:rPr>
          <w:rFonts w:ascii="ＭＳ 明朝" w:eastAsia="ＭＳ 明朝" w:hAnsi="ＭＳ 明朝"/>
        </w:rPr>
        <w:t xml:space="preserve"> 食品循環資源利用飼料の安全確保のためのガイドライン</w:t>
      </w:r>
    </w:p>
    <w:p w:rsidR="00797512" w:rsidRPr="00085819" w:rsidRDefault="00797512" w:rsidP="00797512">
      <w:pPr>
        <w:rPr>
          <w:rFonts w:ascii="ＭＳ 明朝" w:eastAsia="ＭＳ 明朝" w:hAnsi="ＭＳ 明朝"/>
        </w:rPr>
      </w:pPr>
      <w:r w:rsidRPr="00085819">
        <w:rPr>
          <w:rFonts w:ascii="ＭＳ 明朝" w:eastAsia="ＭＳ 明朝" w:hAnsi="ＭＳ 明朝"/>
        </w:rPr>
        <w:t>2.1</w:t>
      </w:r>
      <w:r w:rsidR="00F0413E">
        <w:rPr>
          <w:rFonts w:ascii="ＭＳ 明朝" w:eastAsia="ＭＳ 明朝" w:hAnsi="ＭＳ 明朝"/>
        </w:rPr>
        <w:t>1</w:t>
      </w:r>
      <w:r w:rsidRPr="00085819">
        <w:rPr>
          <w:rFonts w:ascii="ＭＳ 明朝" w:eastAsia="ＭＳ 明朝" w:hAnsi="ＭＳ 明朝"/>
        </w:rPr>
        <w:t>食品表示法</w:t>
      </w:r>
    </w:p>
    <w:p w:rsidR="00797512" w:rsidRPr="00085819" w:rsidRDefault="00F0413E" w:rsidP="00797512">
      <w:pPr>
        <w:rPr>
          <w:rFonts w:ascii="ＭＳ 明朝" w:eastAsia="ＭＳ 明朝" w:hAnsi="ＭＳ 明朝"/>
        </w:rPr>
      </w:pPr>
      <w:r>
        <w:rPr>
          <w:rFonts w:ascii="ＭＳ 明朝" w:eastAsia="ＭＳ 明朝" w:hAnsi="ＭＳ 明朝"/>
        </w:rPr>
        <w:t>2.12</w:t>
      </w:r>
      <w:r w:rsidR="00797512" w:rsidRPr="00085819">
        <w:rPr>
          <w:rFonts w:ascii="ＭＳ 明朝" w:eastAsia="ＭＳ 明朝" w:hAnsi="ＭＳ 明朝"/>
        </w:rPr>
        <w:t xml:space="preserve"> 飼料及び飼料添加物の成分規格等に関する省令</w:t>
      </w:r>
    </w:p>
    <w:p w:rsidR="00797512" w:rsidRPr="00085819" w:rsidRDefault="00F0413E" w:rsidP="00797512">
      <w:pPr>
        <w:rPr>
          <w:rFonts w:ascii="ＭＳ 明朝" w:eastAsia="ＭＳ 明朝" w:hAnsi="ＭＳ 明朝"/>
        </w:rPr>
      </w:pPr>
      <w:r>
        <w:rPr>
          <w:rFonts w:ascii="ＭＳ 明朝" w:eastAsia="ＭＳ 明朝" w:hAnsi="ＭＳ 明朝"/>
        </w:rPr>
        <w:t>2.13</w:t>
      </w:r>
      <w:r w:rsidR="00797512" w:rsidRPr="00085819">
        <w:rPr>
          <w:rFonts w:ascii="ＭＳ 明朝" w:eastAsia="ＭＳ 明朝" w:hAnsi="ＭＳ 明朝"/>
        </w:rPr>
        <w:t xml:space="preserve"> 飼料等の適正製造規範（GMP）ガイドライン</w:t>
      </w:r>
    </w:p>
    <w:p w:rsidR="00797512" w:rsidRPr="00085819" w:rsidRDefault="00F0413E" w:rsidP="00797512">
      <w:pPr>
        <w:rPr>
          <w:rFonts w:ascii="ＭＳ 明朝" w:eastAsia="ＭＳ 明朝" w:hAnsi="ＭＳ 明朝"/>
        </w:rPr>
      </w:pPr>
      <w:r>
        <w:rPr>
          <w:rFonts w:ascii="ＭＳ 明朝" w:eastAsia="ＭＳ 明朝" w:hAnsi="ＭＳ 明朝"/>
        </w:rPr>
        <w:t>2.14</w:t>
      </w:r>
      <w:r w:rsidR="00797512" w:rsidRPr="00085819">
        <w:rPr>
          <w:rFonts w:ascii="ＭＳ 明朝" w:eastAsia="ＭＳ 明朝" w:hAnsi="ＭＳ 明朝"/>
        </w:rPr>
        <w:t xml:space="preserve"> 飼料の安全性の確保及び品質の改善に関する法律</w:t>
      </w:r>
    </w:p>
    <w:p w:rsidR="00797512" w:rsidRPr="00085819" w:rsidRDefault="00F0413E" w:rsidP="00E21AF9">
      <w:pPr>
        <w:ind w:left="504" w:hangingChars="250" w:hanging="504"/>
        <w:rPr>
          <w:rFonts w:ascii="ＭＳ 明朝" w:eastAsia="ＭＳ 明朝" w:hAnsi="ＭＳ 明朝"/>
        </w:rPr>
      </w:pPr>
      <w:r>
        <w:rPr>
          <w:rFonts w:ascii="ＭＳ 明朝" w:eastAsia="ＭＳ 明朝" w:hAnsi="ＭＳ 明朝"/>
        </w:rPr>
        <w:t>2.15</w:t>
      </w:r>
      <w:r w:rsidR="00797512" w:rsidRPr="00085819">
        <w:rPr>
          <w:rFonts w:ascii="ＭＳ 明朝" w:eastAsia="ＭＳ 明朝" w:hAnsi="ＭＳ 明朝"/>
        </w:rPr>
        <w:t xml:space="preserve"> </w:t>
      </w:r>
      <w:r w:rsidR="00E21AF9">
        <w:rPr>
          <w:rFonts w:ascii="ＭＳ 明朝" w:eastAsia="ＭＳ 明朝" w:hAnsi="ＭＳ 明朝"/>
        </w:rPr>
        <w:t>飼料の有害物質の指導基準及び管理基準について</w:t>
      </w:r>
      <w:r>
        <w:rPr>
          <w:rFonts w:ascii="ＭＳ 明朝" w:eastAsia="ＭＳ 明朝" w:hAnsi="ＭＳ 明朝" w:hint="eastAsia"/>
        </w:rPr>
        <w:t>（</w:t>
      </w:r>
      <w:r w:rsidR="00064801">
        <w:rPr>
          <w:rFonts w:ascii="ＭＳ 明朝" w:eastAsia="ＭＳ 明朝" w:hAnsi="ＭＳ 明朝" w:hint="eastAsia"/>
        </w:rPr>
        <w:t>昭和</w:t>
      </w:r>
      <w:r w:rsidR="00797512" w:rsidRPr="00085819">
        <w:rPr>
          <w:rFonts w:ascii="ＭＳ 明朝" w:eastAsia="ＭＳ 明朝" w:hAnsi="ＭＳ 明朝"/>
        </w:rPr>
        <w:t>63年10月14日付け63畜B第2050号農林水産省畜産局長通知）</w:t>
      </w:r>
      <w:r w:rsidR="00797512" w:rsidRPr="00085819">
        <w:rPr>
          <w:rFonts w:ascii="ＭＳ 明朝" w:eastAsia="ＭＳ 明朝" w:hAnsi="ＭＳ 明朝"/>
        </w:rPr>
        <w:tab/>
      </w:r>
    </w:p>
    <w:p w:rsidR="00797512" w:rsidRPr="00085819" w:rsidRDefault="00F0413E" w:rsidP="00797512">
      <w:pPr>
        <w:rPr>
          <w:rFonts w:ascii="ＭＳ 明朝" w:eastAsia="ＭＳ 明朝" w:hAnsi="ＭＳ 明朝"/>
        </w:rPr>
      </w:pPr>
      <w:r>
        <w:rPr>
          <w:rFonts w:ascii="ＭＳ 明朝" w:eastAsia="ＭＳ 明朝" w:hAnsi="ＭＳ 明朝"/>
        </w:rPr>
        <w:t>2.16</w:t>
      </w:r>
      <w:r w:rsidR="00797512" w:rsidRPr="00085819">
        <w:rPr>
          <w:rFonts w:ascii="ＭＳ 明朝" w:eastAsia="ＭＳ 明朝" w:hAnsi="ＭＳ 明朝"/>
        </w:rPr>
        <w:t xml:space="preserve"> 水質汚濁防止法</w:t>
      </w:r>
    </w:p>
    <w:p w:rsidR="00797512" w:rsidRPr="00085819" w:rsidRDefault="00F0413E" w:rsidP="00797512">
      <w:pPr>
        <w:rPr>
          <w:rFonts w:ascii="ＭＳ 明朝" w:eastAsia="ＭＳ 明朝" w:hAnsi="ＭＳ 明朝"/>
        </w:rPr>
      </w:pPr>
      <w:r>
        <w:rPr>
          <w:rFonts w:ascii="ＭＳ 明朝" w:eastAsia="ＭＳ 明朝" w:hAnsi="ＭＳ 明朝"/>
        </w:rPr>
        <w:t>2.17</w:t>
      </w:r>
      <w:r w:rsidR="00797512" w:rsidRPr="00085819">
        <w:rPr>
          <w:rFonts w:ascii="ＭＳ 明朝" w:eastAsia="ＭＳ 明朝" w:hAnsi="ＭＳ 明朝"/>
        </w:rPr>
        <w:t xml:space="preserve"> 動物医薬品等取締規則</w:t>
      </w:r>
    </w:p>
    <w:p w:rsidR="00797512" w:rsidRPr="00085819" w:rsidRDefault="00F0413E" w:rsidP="00797512">
      <w:pPr>
        <w:rPr>
          <w:rFonts w:ascii="ＭＳ 明朝" w:eastAsia="ＭＳ 明朝" w:hAnsi="ＭＳ 明朝"/>
        </w:rPr>
      </w:pPr>
      <w:r>
        <w:rPr>
          <w:rFonts w:ascii="ＭＳ 明朝" w:eastAsia="ＭＳ 明朝" w:hAnsi="ＭＳ 明朝"/>
        </w:rPr>
        <w:t>2.18</w:t>
      </w:r>
      <w:r w:rsidR="00797512" w:rsidRPr="00085819">
        <w:rPr>
          <w:rFonts w:ascii="ＭＳ 明朝" w:eastAsia="ＭＳ 明朝" w:hAnsi="ＭＳ 明朝"/>
        </w:rPr>
        <w:t xml:space="preserve"> 動物に使用する抗菌性物質について　農林水産省（令和4年3月30日更新版）</w:t>
      </w:r>
    </w:p>
    <w:p w:rsidR="00797512" w:rsidRPr="00085819" w:rsidRDefault="00F0413E" w:rsidP="00E21AF9">
      <w:pPr>
        <w:ind w:left="504" w:hangingChars="250" w:hanging="504"/>
        <w:rPr>
          <w:rFonts w:ascii="ＭＳ 明朝" w:eastAsia="ＭＳ 明朝" w:hAnsi="ＭＳ 明朝"/>
        </w:rPr>
      </w:pPr>
      <w:r>
        <w:rPr>
          <w:rFonts w:ascii="ＭＳ 明朝" w:eastAsia="ＭＳ 明朝" w:hAnsi="ＭＳ 明朝"/>
        </w:rPr>
        <w:t>2.19</w:t>
      </w:r>
      <w:r w:rsidR="00797512" w:rsidRPr="00085819">
        <w:rPr>
          <w:rFonts w:ascii="ＭＳ 明朝" w:eastAsia="ＭＳ 明朝" w:hAnsi="ＭＳ 明朝"/>
        </w:rPr>
        <w:t xml:space="preserve"> 農林水産省が優先的にリスク管理を行うべき有害化学物質のリスト（令和3年3月24日更新版）</w:t>
      </w:r>
    </w:p>
    <w:p w:rsidR="00797512" w:rsidRPr="00085819" w:rsidRDefault="00F0413E" w:rsidP="00797512">
      <w:pPr>
        <w:rPr>
          <w:rFonts w:ascii="ＭＳ 明朝" w:eastAsia="ＭＳ 明朝" w:hAnsi="ＭＳ 明朝"/>
        </w:rPr>
      </w:pPr>
      <w:r>
        <w:rPr>
          <w:rFonts w:ascii="ＭＳ 明朝" w:eastAsia="ＭＳ 明朝" w:hAnsi="ＭＳ 明朝"/>
        </w:rPr>
        <w:t>2.20</w:t>
      </w:r>
      <w:r w:rsidR="00797512" w:rsidRPr="00085819">
        <w:rPr>
          <w:rFonts w:ascii="ＭＳ 明朝" w:eastAsia="ＭＳ 明朝" w:hAnsi="ＭＳ 明朝"/>
        </w:rPr>
        <w:t xml:space="preserve"> 農林水産省が優先的にリスク管理を行うべき有害微生物のリスト（令和4年2月25日更新版）</w:t>
      </w:r>
    </w:p>
    <w:p w:rsidR="00797512" w:rsidRPr="00085819" w:rsidRDefault="00F0413E" w:rsidP="00797512">
      <w:pPr>
        <w:rPr>
          <w:rFonts w:ascii="ＭＳ 明朝" w:eastAsia="ＭＳ 明朝" w:hAnsi="ＭＳ 明朝"/>
        </w:rPr>
      </w:pPr>
      <w:r>
        <w:rPr>
          <w:rFonts w:ascii="ＭＳ 明朝" w:eastAsia="ＭＳ 明朝" w:hAnsi="ＭＳ 明朝"/>
        </w:rPr>
        <w:t>2.21</w:t>
      </w:r>
      <w:r w:rsidR="00797512" w:rsidRPr="00085819">
        <w:rPr>
          <w:rFonts w:ascii="ＭＳ 明朝" w:eastAsia="ＭＳ 明朝" w:hAnsi="ＭＳ 明朝"/>
        </w:rPr>
        <w:t xml:space="preserve"> 廃棄物の処理及び清掃に関する法律</w:t>
      </w:r>
    </w:p>
    <w:p w:rsidR="00797512" w:rsidRPr="00085819" w:rsidRDefault="00F0413E" w:rsidP="00797512">
      <w:pPr>
        <w:rPr>
          <w:rFonts w:ascii="ＭＳ 明朝" w:eastAsia="ＭＳ 明朝" w:hAnsi="ＭＳ 明朝"/>
        </w:rPr>
      </w:pPr>
      <w:r>
        <w:rPr>
          <w:rFonts w:ascii="ＭＳ 明朝" w:eastAsia="ＭＳ 明朝" w:hAnsi="ＭＳ 明朝"/>
        </w:rPr>
        <w:t>2.22</w:t>
      </w:r>
      <w:r w:rsidR="00797512" w:rsidRPr="00085819">
        <w:rPr>
          <w:rFonts w:ascii="ＭＳ 明朝" w:eastAsia="ＭＳ 明朝" w:hAnsi="ＭＳ 明朝"/>
        </w:rPr>
        <w:t xml:space="preserve"> 労働安全衛生規則</w:t>
      </w:r>
    </w:p>
    <w:p w:rsidR="00797512" w:rsidRPr="00085819" w:rsidRDefault="00F0413E" w:rsidP="00797512">
      <w:pPr>
        <w:rPr>
          <w:rFonts w:ascii="ＭＳ 明朝" w:eastAsia="ＭＳ 明朝" w:hAnsi="ＭＳ 明朝"/>
        </w:rPr>
      </w:pPr>
      <w:r>
        <w:rPr>
          <w:rFonts w:ascii="ＭＳ 明朝" w:eastAsia="ＭＳ 明朝" w:hAnsi="ＭＳ 明朝"/>
        </w:rPr>
        <w:t>2.23</w:t>
      </w:r>
      <w:r w:rsidR="00797512" w:rsidRPr="00085819">
        <w:rPr>
          <w:rFonts w:ascii="ＭＳ 明朝" w:eastAsia="ＭＳ 明朝" w:hAnsi="ＭＳ 明朝"/>
        </w:rPr>
        <w:t xml:space="preserve"> 労働安全衛生法</w:t>
      </w:r>
    </w:p>
    <w:p w:rsidR="00797512" w:rsidRPr="00085819" w:rsidRDefault="00F0413E" w:rsidP="00797512">
      <w:pPr>
        <w:rPr>
          <w:rFonts w:ascii="ＭＳ 明朝" w:eastAsia="ＭＳ 明朝" w:hAnsi="ＭＳ 明朝"/>
        </w:rPr>
      </w:pPr>
      <w:r>
        <w:rPr>
          <w:rFonts w:ascii="ＭＳ 明朝" w:eastAsia="ＭＳ 明朝" w:hAnsi="ＭＳ 明朝"/>
        </w:rPr>
        <w:t>2.24</w:t>
      </w:r>
      <w:r w:rsidR="00797512" w:rsidRPr="00085819">
        <w:rPr>
          <w:rFonts w:ascii="ＭＳ 明朝" w:eastAsia="ＭＳ 明朝" w:hAnsi="ＭＳ 明朝"/>
        </w:rPr>
        <w:t xml:space="preserve"> 労働基準法</w:t>
      </w:r>
    </w:p>
    <w:p w:rsidR="00797512" w:rsidRPr="00085819" w:rsidRDefault="00F0413E" w:rsidP="00797512">
      <w:pPr>
        <w:rPr>
          <w:rFonts w:ascii="ＭＳ 明朝" w:eastAsia="ＭＳ 明朝" w:hAnsi="ＭＳ 明朝"/>
        </w:rPr>
      </w:pPr>
      <w:r>
        <w:rPr>
          <w:rFonts w:ascii="ＭＳ 明朝" w:eastAsia="ＭＳ 明朝" w:hAnsi="ＭＳ 明朝"/>
        </w:rPr>
        <w:t>2.25</w:t>
      </w:r>
      <w:r w:rsidR="00797512" w:rsidRPr="00085819">
        <w:rPr>
          <w:rFonts w:ascii="ＭＳ 明朝" w:eastAsia="ＭＳ 明朝" w:hAnsi="ＭＳ 明朝"/>
        </w:rPr>
        <w:t xml:space="preserve">　FAO. 2013. Edible insects. Future prospects for food and feed security</w:t>
      </w:r>
    </w:p>
    <w:p w:rsidR="00797512" w:rsidRPr="00085819" w:rsidRDefault="00F0413E" w:rsidP="00797512">
      <w:pPr>
        <w:rPr>
          <w:rFonts w:ascii="ＭＳ 明朝" w:eastAsia="ＭＳ 明朝" w:hAnsi="ＭＳ 明朝"/>
        </w:rPr>
      </w:pPr>
      <w:r>
        <w:rPr>
          <w:rFonts w:ascii="ＭＳ 明朝" w:eastAsia="ＭＳ 明朝" w:hAnsi="ＭＳ 明朝"/>
        </w:rPr>
        <w:t>2.26</w:t>
      </w:r>
      <w:r w:rsidR="00797512" w:rsidRPr="00085819">
        <w:rPr>
          <w:rFonts w:ascii="ＭＳ 明朝" w:eastAsia="ＭＳ 明朝" w:hAnsi="ＭＳ 明朝"/>
        </w:rPr>
        <w:t xml:space="preserve">　FAO. 2021. Looking at edible insects from a food safety perspective</w:t>
      </w:r>
    </w:p>
    <w:p w:rsidR="00797512" w:rsidRPr="00085819" w:rsidRDefault="00F0413E" w:rsidP="00797512">
      <w:pPr>
        <w:rPr>
          <w:rFonts w:ascii="ＭＳ 明朝" w:eastAsia="ＭＳ 明朝" w:hAnsi="ＭＳ 明朝"/>
        </w:rPr>
      </w:pPr>
      <w:r>
        <w:rPr>
          <w:rFonts w:ascii="ＭＳ 明朝" w:eastAsia="ＭＳ 明朝" w:hAnsi="ＭＳ 明朝"/>
        </w:rPr>
        <w:t>2.27</w:t>
      </w:r>
      <w:r w:rsidR="00797512" w:rsidRPr="00085819">
        <w:rPr>
          <w:rFonts w:ascii="ＭＳ 明朝" w:eastAsia="ＭＳ 明朝" w:hAnsi="ＭＳ 明朝"/>
        </w:rPr>
        <w:t xml:space="preserve">　FAO. 2022. Thinking about the future of food safety. A foresight report</w:t>
      </w:r>
    </w:p>
    <w:p w:rsidR="00797512" w:rsidRPr="00085819" w:rsidRDefault="00F0413E" w:rsidP="00797512">
      <w:pPr>
        <w:rPr>
          <w:rFonts w:ascii="ＭＳ 明朝" w:eastAsia="ＭＳ 明朝" w:hAnsi="ＭＳ 明朝"/>
        </w:rPr>
      </w:pPr>
      <w:r>
        <w:rPr>
          <w:rFonts w:ascii="ＭＳ 明朝" w:eastAsia="ＭＳ 明朝" w:hAnsi="ＭＳ 明朝"/>
        </w:rPr>
        <w:t>2.28</w:t>
      </w:r>
      <w:r w:rsidR="00797512" w:rsidRPr="00085819">
        <w:rPr>
          <w:rFonts w:ascii="ＭＳ 明朝" w:eastAsia="ＭＳ 明朝" w:hAnsi="ＭＳ 明朝"/>
        </w:rPr>
        <w:t xml:space="preserve">　Good agricultural practices for cricket farm　2017</w:t>
      </w:r>
    </w:p>
    <w:p w:rsidR="00797512" w:rsidRPr="00085819" w:rsidRDefault="00797512" w:rsidP="00E21AF9">
      <w:pPr>
        <w:ind w:leftChars="300" w:left="605"/>
        <w:rPr>
          <w:rFonts w:ascii="ＭＳ 明朝" w:eastAsia="ＭＳ 明朝" w:hAnsi="ＭＳ 明朝"/>
        </w:rPr>
      </w:pPr>
      <w:r w:rsidRPr="00085819">
        <w:rPr>
          <w:rFonts w:ascii="ＭＳ 明朝" w:eastAsia="ＭＳ 明朝" w:hAnsi="ＭＳ 明朝"/>
        </w:rPr>
        <w:lastRenderedPageBreak/>
        <w:t>Thai National Bureau of Agricultural Commodity and Food Standards Ministry of Agriculture and Cooperatives</w:t>
      </w:r>
    </w:p>
    <w:p w:rsidR="00797512" w:rsidRPr="00085819" w:rsidRDefault="00F0413E" w:rsidP="00E21AF9">
      <w:pPr>
        <w:ind w:left="605" w:hangingChars="300" w:hanging="605"/>
        <w:rPr>
          <w:rFonts w:ascii="ＭＳ 明朝" w:eastAsia="ＭＳ 明朝" w:hAnsi="ＭＳ 明朝"/>
        </w:rPr>
      </w:pPr>
      <w:r>
        <w:rPr>
          <w:rFonts w:ascii="ＭＳ 明朝" w:eastAsia="ＭＳ 明朝" w:hAnsi="ＭＳ 明朝"/>
        </w:rPr>
        <w:t>2.29</w:t>
      </w:r>
      <w:r w:rsidR="00797512" w:rsidRPr="00085819">
        <w:rPr>
          <w:rFonts w:ascii="ＭＳ 明朝" w:eastAsia="ＭＳ 明朝" w:hAnsi="ＭＳ 明朝"/>
        </w:rPr>
        <w:t xml:space="preserve">　International Platform of Insects for Food and Feed（IPIFF） Guide on good hygiene practices　2022　　等</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rPr>
        <w:t>3 免責事項</w:t>
      </w:r>
      <w:r w:rsidRPr="00085819">
        <w:rPr>
          <w:rFonts w:ascii="ＭＳ 明朝" w:eastAsia="ＭＳ 明朝" w:hAnsi="ＭＳ 明朝"/>
        </w:rPr>
        <w:tab/>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本ガイドラインの正確性については、万全を期しておりますが、本ガイドラインに記載された情報によって何らかの損害・損失が生じたとしても、</w:t>
      </w:r>
      <w:proofErr w:type="spellStart"/>
      <w:r w:rsidRPr="00085819">
        <w:rPr>
          <w:rFonts w:ascii="ＭＳ 明朝" w:eastAsia="ＭＳ 明朝" w:hAnsi="ＭＳ 明朝"/>
        </w:rPr>
        <w:t>iBPF</w:t>
      </w:r>
      <w:proofErr w:type="spellEnd"/>
      <w:r w:rsidRPr="00085819">
        <w:rPr>
          <w:rFonts w:ascii="ＭＳ 明朝" w:eastAsia="ＭＳ 明朝" w:hAnsi="ＭＳ 明朝"/>
        </w:rPr>
        <w:t>は、これに対して一切の責任を負いません。</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本ガイドラインを参照する際には、以下の各事項に留意するとともに、これらに関連して何らかの損害・損失が生じたとしても、</w:t>
      </w:r>
      <w:proofErr w:type="spellStart"/>
      <w:r w:rsidRPr="00085819">
        <w:rPr>
          <w:rFonts w:ascii="ＭＳ 明朝" w:eastAsia="ＭＳ 明朝" w:hAnsi="ＭＳ 明朝"/>
        </w:rPr>
        <w:t>iBPF</w:t>
      </w:r>
      <w:proofErr w:type="spellEnd"/>
      <w:r w:rsidRPr="00085819">
        <w:rPr>
          <w:rFonts w:ascii="ＭＳ 明朝" w:eastAsia="ＭＳ 明朝" w:hAnsi="ＭＳ 明朝"/>
        </w:rPr>
        <w:t>は、これに対して一切の責任を負いません。</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・本ガイドラインの内容は、予告なしに変更又は削除される場合があります。</w:t>
      </w:r>
    </w:p>
    <w:p w:rsidR="00797512" w:rsidRPr="00085819" w:rsidRDefault="00797512" w:rsidP="00C60A67">
      <w:pPr>
        <w:ind w:left="202" w:hangingChars="100" w:hanging="202"/>
        <w:rPr>
          <w:rFonts w:ascii="ＭＳ 明朝" w:eastAsia="ＭＳ 明朝" w:hAnsi="ＭＳ 明朝"/>
        </w:rPr>
      </w:pPr>
      <w:r w:rsidRPr="00085819">
        <w:rPr>
          <w:rFonts w:ascii="ＭＳ 明朝" w:eastAsia="ＭＳ 明朝" w:hAnsi="ＭＳ 明朝" w:hint="eastAsia"/>
        </w:rPr>
        <w:t>・過去に公表した資料等に掲載されたウェブサイトの</w:t>
      </w:r>
      <w:r w:rsidRPr="00085819">
        <w:rPr>
          <w:rFonts w:ascii="ＭＳ 明朝" w:eastAsia="ＭＳ 明朝" w:hAnsi="ＭＳ 明朝"/>
        </w:rPr>
        <w:t>URLが、</w:t>
      </w:r>
      <w:proofErr w:type="spellStart"/>
      <w:r w:rsidRPr="00085819">
        <w:rPr>
          <w:rFonts w:ascii="ＭＳ 明朝" w:eastAsia="ＭＳ 明朝" w:hAnsi="ＭＳ 明朝"/>
        </w:rPr>
        <w:t>iBPF</w:t>
      </w:r>
      <w:proofErr w:type="spellEnd"/>
      <w:r w:rsidRPr="00085819">
        <w:rPr>
          <w:rFonts w:ascii="ＭＳ 明朝" w:eastAsia="ＭＳ 明朝" w:hAnsi="ＭＳ 明朝"/>
        </w:rPr>
        <w:t>のドメイン（knsk-osaka.jp）以外の場合、当該ウェブサイトは、既に</w:t>
      </w:r>
      <w:proofErr w:type="spellStart"/>
      <w:r w:rsidRPr="00085819">
        <w:rPr>
          <w:rFonts w:ascii="ＭＳ 明朝" w:eastAsia="ＭＳ 明朝" w:hAnsi="ＭＳ 明朝"/>
        </w:rPr>
        <w:t>iBPF</w:t>
      </w:r>
      <w:proofErr w:type="spellEnd"/>
      <w:r w:rsidRPr="00085819">
        <w:rPr>
          <w:rFonts w:ascii="ＭＳ 明朝" w:eastAsia="ＭＳ 明朝" w:hAnsi="ＭＳ 明朝"/>
        </w:rPr>
        <w:t>の管理下ではなくなっている可能性があります。</w:t>
      </w:r>
    </w:p>
    <w:p w:rsidR="00797512" w:rsidRPr="00085819" w:rsidRDefault="00797512" w:rsidP="00C60A67">
      <w:pPr>
        <w:ind w:left="202" w:hangingChars="100" w:hanging="202"/>
        <w:rPr>
          <w:rFonts w:ascii="ＭＳ 明朝" w:eastAsia="ＭＳ 明朝" w:hAnsi="ＭＳ 明朝"/>
        </w:rPr>
      </w:pPr>
      <w:r w:rsidRPr="00085819">
        <w:rPr>
          <w:rFonts w:ascii="ＭＳ 明朝" w:eastAsia="ＭＳ 明朝" w:hAnsi="ＭＳ 明朝" w:hint="eastAsia"/>
        </w:rPr>
        <w:t>・本ガイドラインが何らかの書籍、論文その他の資料に引用されている場合でも、</w:t>
      </w:r>
      <w:proofErr w:type="spellStart"/>
      <w:r w:rsidRPr="00085819">
        <w:rPr>
          <w:rFonts w:ascii="ＭＳ 明朝" w:eastAsia="ＭＳ 明朝" w:hAnsi="ＭＳ 明朝"/>
        </w:rPr>
        <w:t>iBPF</w:t>
      </w:r>
      <w:proofErr w:type="spellEnd"/>
      <w:r w:rsidRPr="00085819">
        <w:rPr>
          <w:rFonts w:ascii="ＭＳ 明朝" w:eastAsia="ＭＳ 明朝" w:hAnsi="ＭＳ 明朝"/>
        </w:rPr>
        <w:t>は、当該引用及び引用先の事情に対し、一切関知いたしません。</w:t>
      </w:r>
    </w:p>
    <w:p w:rsidR="00797512" w:rsidRPr="00797512" w:rsidRDefault="00797512" w:rsidP="00797512">
      <w:pPr>
        <w:rPr>
          <w:rFonts w:ascii="ＭＳ 明朝" w:eastAsia="ＭＳ 明朝" w:hAnsi="ＭＳ 明朝"/>
        </w:rPr>
      </w:pPr>
    </w:p>
    <w:p w:rsidR="00797512" w:rsidRPr="00797512" w:rsidRDefault="00797512" w:rsidP="00797512">
      <w:pPr>
        <w:rPr>
          <w:rFonts w:ascii="ＭＳ 明朝" w:eastAsia="ＭＳ 明朝" w:hAnsi="ＭＳ 明朝"/>
        </w:rPr>
      </w:pPr>
      <w:r w:rsidRPr="00797512">
        <w:rPr>
          <w:rFonts w:ascii="ＭＳ 明朝" w:eastAsia="ＭＳ 明朝" w:hAnsi="ＭＳ 明朝"/>
          <w:b/>
          <w:bCs/>
        </w:rPr>
        <w:t>4情報提供簿（</w:t>
      </w:r>
      <w:r w:rsidR="00552C43">
        <w:rPr>
          <w:rFonts w:ascii="ＭＳ 明朝" w:eastAsia="ＭＳ 明朝" w:hAnsi="ＭＳ 明朝" w:hint="eastAsia"/>
          <w:b/>
          <w:bCs/>
        </w:rPr>
        <w:t>指定</w:t>
      </w:r>
      <w:r w:rsidRPr="00797512">
        <w:rPr>
          <w:rFonts w:ascii="ＭＳ 明朝" w:eastAsia="ＭＳ 明朝" w:hAnsi="ＭＳ 明朝"/>
          <w:b/>
          <w:bCs/>
        </w:rPr>
        <w:t>様式）</w:t>
      </w:r>
      <w:r w:rsidRPr="00797512">
        <w:rPr>
          <w:rFonts w:ascii="ＭＳ 明朝" w:eastAsia="ＭＳ 明朝" w:hAnsi="ＭＳ 明朝"/>
        </w:rPr>
        <w:tab/>
      </w:r>
    </w:p>
    <w:p w:rsidR="00797512" w:rsidRPr="00797512" w:rsidRDefault="00797512" w:rsidP="00797512">
      <w:pPr>
        <w:rPr>
          <w:rFonts w:ascii="ＭＳ 明朝" w:eastAsia="ＭＳ 明朝" w:hAnsi="ＭＳ 明朝"/>
        </w:rPr>
      </w:pPr>
      <w:r w:rsidRPr="00797512">
        <w:rPr>
          <w:rFonts w:ascii="ＭＳ 明朝" w:eastAsia="ＭＳ 明朝" w:hAnsi="ＭＳ 明朝"/>
        </w:rPr>
        <w:t>4.1基本情報</w:t>
      </w:r>
    </w:p>
    <w:tbl>
      <w:tblPr>
        <w:tblW w:w="0" w:type="auto"/>
        <w:tblCellMar>
          <w:top w:w="15" w:type="dxa"/>
          <w:left w:w="15" w:type="dxa"/>
          <w:bottom w:w="15" w:type="dxa"/>
          <w:right w:w="15" w:type="dxa"/>
        </w:tblCellMar>
        <w:tblLook w:val="04A0" w:firstRow="1" w:lastRow="0" w:firstColumn="1" w:lastColumn="0" w:noHBand="0" w:noVBand="1"/>
      </w:tblPr>
      <w:tblGrid>
        <w:gridCol w:w="1214"/>
        <w:gridCol w:w="684"/>
        <w:gridCol w:w="817"/>
        <w:gridCol w:w="953"/>
        <w:gridCol w:w="817"/>
        <w:gridCol w:w="1151"/>
        <w:gridCol w:w="684"/>
        <w:gridCol w:w="684"/>
        <w:gridCol w:w="954"/>
        <w:gridCol w:w="551"/>
        <w:gridCol w:w="551"/>
      </w:tblGrid>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会社又は団体名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代表者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生産場の</w:t>
            </w:r>
          </w:p>
          <w:p w:rsidR="00797512" w:rsidRPr="00797512" w:rsidRDefault="00797512" w:rsidP="00797512">
            <w:pPr>
              <w:rPr>
                <w:rFonts w:ascii="ＭＳ 明朝" w:eastAsia="ＭＳ 明朝" w:hAnsi="ＭＳ 明朝"/>
              </w:rPr>
            </w:pPr>
            <w:r w:rsidRPr="00797512">
              <w:rPr>
                <w:rFonts w:ascii="ＭＳ 明朝" w:eastAsia="ＭＳ 明朝" w:hAnsi="ＭＳ 明朝"/>
              </w:rPr>
              <w:t>所在地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連絡先</w:t>
            </w:r>
          </w:p>
          <w:p w:rsidR="00797512" w:rsidRPr="00797512" w:rsidRDefault="00797512" w:rsidP="00797512">
            <w:pPr>
              <w:rPr>
                <w:rFonts w:ascii="ＭＳ 明朝" w:eastAsia="ＭＳ 明朝" w:hAnsi="ＭＳ 明朝"/>
              </w:rPr>
            </w:pPr>
            <w:r w:rsidRPr="00797512">
              <w:rPr>
                <w:rFonts w:ascii="ＭＳ 明朝" w:eastAsia="ＭＳ 明朝" w:hAnsi="ＭＳ 明朝"/>
              </w:rPr>
              <w:t>(TEL及び</w:t>
            </w:r>
          </w:p>
          <w:p w:rsidR="00797512" w:rsidRPr="00797512" w:rsidRDefault="00797512" w:rsidP="00797512">
            <w:pPr>
              <w:rPr>
                <w:rFonts w:ascii="ＭＳ 明朝" w:eastAsia="ＭＳ 明朝" w:hAnsi="ＭＳ 明朝"/>
              </w:rPr>
            </w:pPr>
            <w:r w:rsidRPr="00797512">
              <w:rPr>
                <w:rFonts w:ascii="ＭＳ 明朝" w:eastAsia="ＭＳ 明朝" w:hAnsi="ＭＳ 明朝"/>
              </w:rPr>
              <w:t>E-mail)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生産開始</w:t>
            </w:r>
          </w:p>
          <w:p w:rsidR="00797512" w:rsidRPr="00797512" w:rsidRDefault="00797512" w:rsidP="00797512">
            <w:pPr>
              <w:rPr>
                <w:rFonts w:ascii="ＭＳ 明朝" w:eastAsia="ＭＳ 明朝" w:hAnsi="ＭＳ 明朝"/>
              </w:rPr>
            </w:pPr>
            <w:r w:rsidRPr="00797512">
              <w:rPr>
                <w:rFonts w:ascii="ＭＳ 明朝" w:eastAsia="ＭＳ 明朝" w:hAnsi="ＭＳ 明朝"/>
              </w:rPr>
              <w:t>年月日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生産面積（敷</w:t>
            </w:r>
          </w:p>
          <w:p w:rsidR="00797512" w:rsidRPr="00797512" w:rsidRDefault="00797512" w:rsidP="00797512">
            <w:pPr>
              <w:rPr>
                <w:rFonts w:ascii="ＭＳ 明朝" w:eastAsia="ＭＳ 明朝" w:hAnsi="ＭＳ 明朝"/>
              </w:rPr>
            </w:pPr>
            <w:r w:rsidRPr="00797512">
              <w:rPr>
                <w:rFonts w:ascii="ＭＳ 明朝" w:eastAsia="ＭＳ 明朝" w:hAnsi="ＭＳ 明朝"/>
              </w:rPr>
              <w:t>地及び延床）</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昆虫の</w:t>
            </w:r>
          </w:p>
          <w:p w:rsidR="00797512" w:rsidRPr="00797512" w:rsidRDefault="00797512" w:rsidP="00797512">
            <w:pPr>
              <w:rPr>
                <w:rFonts w:ascii="ＭＳ 明朝" w:eastAsia="ＭＳ 明朝" w:hAnsi="ＭＳ 明朝"/>
              </w:rPr>
            </w:pPr>
            <w:r w:rsidRPr="00797512">
              <w:rPr>
                <w:rFonts w:ascii="ＭＳ 明朝" w:eastAsia="ＭＳ 明朝" w:hAnsi="ＭＳ 明朝"/>
              </w:rPr>
              <w:t>調達先</w:t>
            </w:r>
          </w:p>
          <w:p w:rsidR="00797512" w:rsidRPr="00797512" w:rsidRDefault="00797512" w:rsidP="00797512">
            <w:pPr>
              <w:rPr>
                <w:rFonts w:ascii="ＭＳ 明朝" w:eastAsia="ＭＳ 明朝" w:hAnsi="ＭＳ 明朝"/>
              </w:rPr>
            </w:pPr>
            <w:r w:rsidRPr="00797512">
              <w:rPr>
                <w:rFonts w:ascii="ＭＳ 明朝" w:eastAsia="ＭＳ 明朝" w:hAnsi="ＭＳ 明朝"/>
              </w:rPr>
              <w:t>及び種</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生産物</w:t>
            </w:r>
          </w:p>
          <w:p w:rsidR="00797512" w:rsidRPr="00797512" w:rsidRDefault="00797512" w:rsidP="00797512">
            <w:pPr>
              <w:rPr>
                <w:rFonts w:ascii="ＭＳ 明朝" w:eastAsia="ＭＳ 明朝" w:hAnsi="ＭＳ 明朝"/>
              </w:rPr>
            </w:pPr>
            <w:r w:rsidRPr="00797512">
              <w:rPr>
                <w:rFonts w:ascii="ＭＳ 明朝" w:eastAsia="ＭＳ 明朝" w:hAnsi="ＭＳ 明朝"/>
              </w:rPr>
              <w:t>の用途</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基本生産</w:t>
            </w:r>
          </w:p>
          <w:p w:rsidR="00797512" w:rsidRPr="00797512" w:rsidRDefault="00797512" w:rsidP="00797512">
            <w:pPr>
              <w:rPr>
                <w:rFonts w:ascii="ＭＳ 明朝" w:eastAsia="ＭＳ 明朝" w:hAnsi="ＭＳ 明朝"/>
              </w:rPr>
            </w:pPr>
            <w:r w:rsidRPr="00797512">
              <w:rPr>
                <w:rFonts w:ascii="ＭＳ 明朝" w:eastAsia="ＭＳ 明朝" w:hAnsi="ＭＳ 明朝"/>
              </w:rPr>
              <w:t>量（月）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病害</w:t>
            </w:r>
          </w:p>
          <w:p w:rsidR="00797512" w:rsidRPr="00797512" w:rsidRDefault="00797512" w:rsidP="00797512">
            <w:pPr>
              <w:rPr>
                <w:rFonts w:ascii="ＭＳ 明朝" w:eastAsia="ＭＳ 明朝" w:hAnsi="ＭＳ 明朝"/>
              </w:rPr>
            </w:pPr>
            <w:r w:rsidRPr="00797512">
              <w:rPr>
                <w:rFonts w:ascii="ＭＳ 明朝" w:eastAsia="ＭＳ 明朝" w:hAnsi="ＭＳ 明朝"/>
              </w:rPr>
              <w:t>対策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散逸</w:t>
            </w:r>
          </w:p>
          <w:p w:rsidR="00797512" w:rsidRPr="00797512" w:rsidRDefault="00797512" w:rsidP="00797512">
            <w:pPr>
              <w:rPr>
                <w:rFonts w:ascii="ＭＳ 明朝" w:eastAsia="ＭＳ 明朝" w:hAnsi="ＭＳ 明朝"/>
              </w:rPr>
            </w:pPr>
            <w:r w:rsidRPr="00797512">
              <w:rPr>
                <w:rFonts w:ascii="ＭＳ 明朝" w:eastAsia="ＭＳ 明朝" w:hAnsi="ＭＳ 明朝"/>
              </w:rPr>
              <w:t>対策</w:t>
            </w: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bl>
    <w:p w:rsidR="00797512" w:rsidRPr="00797512" w:rsidRDefault="00797512" w:rsidP="00797512">
      <w:pPr>
        <w:rPr>
          <w:rFonts w:ascii="ＭＳ 明朝" w:eastAsia="ＭＳ 明朝" w:hAnsi="ＭＳ 明朝"/>
        </w:rPr>
      </w:pPr>
      <w:r w:rsidRPr="00797512">
        <w:rPr>
          <w:rFonts w:ascii="ＭＳ 明朝" w:eastAsia="ＭＳ 明朝" w:hAnsi="ＭＳ 明朝"/>
        </w:rPr>
        <w:t>※届出いただいた情報は、ミールワーム生産の動向を把握するためのもので、本目的以外には使用しません。</w:t>
      </w:r>
    </w:p>
    <w:p w:rsidR="00797512" w:rsidRPr="00797512" w:rsidRDefault="00797512" w:rsidP="00797512">
      <w:pPr>
        <w:rPr>
          <w:rFonts w:ascii="ＭＳ 明朝" w:eastAsia="ＭＳ 明朝" w:hAnsi="ＭＳ 明朝"/>
        </w:rPr>
      </w:pPr>
    </w:p>
    <w:p w:rsidR="00797512" w:rsidRPr="00797512" w:rsidRDefault="00797512" w:rsidP="00797512">
      <w:pPr>
        <w:rPr>
          <w:rFonts w:ascii="ＭＳ 明朝" w:eastAsia="ＭＳ 明朝" w:hAnsi="ＭＳ 明朝"/>
        </w:rPr>
      </w:pPr>
      <w:r w:rsidRPr="00797512">
        <w:rPr>
          <w:rFonts w:ascii="ＭＳ 明朝" w:eastAsia="ＭＳ 明朝" w:hAnsi="ＭＳ 明朝"/>
        </w:rPr>
        <w:t>4.2セルフチェックシート</w:t>
      </w:r>
    </w:p>
    <w:tbl>
      <w:tblPr>
        <w:tblW w:w="8647" w:type="dxa"/>
        <w:jc w:val="center"/>
        <w:tblLayout w:type="fixed"/>
        <w:tblCellMar>
          <w:top w:w="15" w:type="dxa"/>
          <w:left w:w="15" w:type="dxa"/>
          <w:bottom w:w="15" w:type="dxa"/>
          <w:right w:w="15" w:type="dxa"/>
        </w:tblCellMar>
        <w:tblLook w:val="04A0" w:firstRow="1" w:lastRow="0" w:firstColumn="1" w:lastColumn="0" w:noHBand="0" w:noVBand="1"/>
      </w:tblPr>
      <w:tblGrid>
        <w:gridCol w:w="7481"/>
        <w:gridCol w:w="1166"/>
      </w:tblGrid>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項目（注意事項）</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セルフチェック</w:t>
            </w:r>
          </w:p>
        </w:tc>
      </w:tr>
      <w:tr w:rsidR="00797512" w:rsidRPr="00797512" w:rsidTr="00D04C89">
        <w:trPr>
          <w:jc w:val="center"/>
        </w:trPr>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 生産場</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1.1生産物、生産者、</w:t>
            </w:r>
            <w:r w:rsidRPr="00797512">
              <w:rPr>
                <w:rFonts w:ascii="ＭＳ 明朝" w:eastAsia="ＭＳ 明朝" w:hAnsi="ＭＳ 明朝" w:hint="eastAsia"/>
              </w:rPr>
              <w:t>消費者、</w:t>
            </w:r>
            <w:r w:rsidRPr="00797512">
              <w:rPr>
                <w:rFonts w:ascii="ＭＳ 明朝" w:eastAsia="ＭＳ 明朝" w:hAnsi="ＭＳ 明朝"/>
              </w:rPr>
              <w:t>家畜</w:t>
            </w:r>
            <w:r w:rsidRPr="00797512">
              <w:rPr>
                <w:rFonts w:ascii="ＭＳ 明朝" w:eastAsia="ＭＳ 明朝" w:hAnsi="ＭＳ 明朝" w:hint="eastAsia"/>
              </w:rPr>
              <w:t>及び</w:t>
            </w:r>
            <w:r w:rsidRPr="00797512">
              <w:rPr>
                <w:rFonts w:ascii="ＭＳ 明朝" w:eastAsia="ＭＳ 明朝" w:hAnsi="ＭＳ 明朝"/>
              </w:rPr>
              <w:t>養魚に健康被害をもたらす可能性のある有害化学物質等（重金属、かび毒、自然毒、殺菌処理で使用、生成する物質等</w:t>
            </w:r>
            <w:r w:rsidRPr="00797512">
              <w:rPr>
                <w:rFonts w:ascii="ＭＳ 明朝" w:eastAsia="ＭＳ 明朝" w:hAnsi="ＭＳ 明朝" w:hint="eastAsia"/>
              </w:rPr>
              <w:t>をいう。以下同じ。）や病害虫又は病原微生物の発生源から離</w:t>
            </w:r>
            <w:r w:rsidRPr="00797512">
              <w:rPr>
                <w:rFonts w:ascii="ＭＳ 明朝" w:eastAsia="ＭＳ 明朝" w:hAnsi="ＭＳ 明朝"/>
              </w:rPr>
              <w:t>れているか（推奨）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1.2景観破壊 、生産物の散逸、臭気及び騒音等によって、周辺地域の生活環境</w:t>
            </w:r>
            <w:r w:rsidRPr="00797512">
              <w:rPr>
                <w:rFonts w:ascii="ＭＳ 明朝" w:eastAsia="ＭＳ 明朝" w:hAnsi="ＭＳ 明朝" w:hint="eastAsia"/>
              </w:rPr>
              <w:t>及び自然環境</w:t>
            </w:r>
            <w:r w:rsidRPr="00797512">
              <w:rPr>
                <w:rFonts w:ascii="ＭＳ 明朝" w:eastAsia="ＭＳ 明朝" w:hAnsi="ＭＳ 明朝"/>
              </w:rPr>
              <w:t>の保持に支障を及ぼさない規模であるか、及</w:t>
            </w:r>
            <w:r w:rsidRPr="00797512">
              <w:rPr>
                <w:rFonts w:ascii="ＭＳ 明朝" w:eastAsia="ＭＳ 明朝" w:hAnsi="ＭＳ 明朝" w:hint="eastAsia"/>
              </w:rPr>
              <w:t>び、生産者が安全に</w:t>
            </w:r>
            <w:r w:rsidRPr="00797512">
              <w:rPr>
                <w:rFonts w:ascii="ＭＳ 明朝" w:eastAsia="ＭＳ 明朝" w:hAnsi="ＭＳ 明朝"/>
              </w:rPr>
              <w:t>ミールワームの生産・管理・収穫を衛生的に実施するための適切な作業スペースが十分に確保されているか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1.3 ミールワームの生産・管理・収穫のための作業場所と、生産物等の保管場所、排泄物・残渣等の管理・廃棄場所及び生産者の事務所・休憩所等の領域が、それぞれの目的に応じて適切かつ明確に区分され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2 生産施設</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2.1有害化学物質等</w:t>
            </w:r>
            <w:r w:rsidRPr="00797512">
              <w:rPr>
                <w:rFonts w:ascii="ＭＳ 明朝" w:eastAsia="ＭＳ 明朝" w:hAnsi="ＭＳ 明朝" w:hint="eastAsia"/>
              </w:rPr>
              <w:t>又は病原微生物</w:t>
            </w:r>
            <w:r w:rsidRPr="00797512">
              <w:rPr>
                <w:rFonts w:ascii="ＭＳ 明朝" w:eastAsia="ＭＳ 明朝" w:hAnsi="ＭＳ 明朝"/>
              </w:rPr>
              <w:t>による汚染</w:t>
            </w:r>
            <w:r w:rsidRPr="00797512">
              <w:rPr>
                <w:rFonts w:ascii="ＭＳ 明朝" w:eastAsia="ＭＳ 明朝" w:hAnsi="ＭＳ 明朝" w:hint="eastAsia"/>
              </w:rPr>
              <w:t>防止や</w:t>
            </w:r>
            <w:r w:rsidRPr="00797512">
              <w:rPr>
                <w:rFonts w:ascii="ＭＳ 明朝" w:eastAsia="ＭＳ 明朝" w:hAnsi="ＭＳ 明朝"/>
              </w:rPr>
              <w:t>異物の混</w:t>
            </w:r>
            <w:r w:rsidRPr="00797512">
              <w:rPr>
                <w:rFonts w:ascii="ＭＳ 明朝" w:eastAsia="ＭＳ 明朝" w:hAnsi="ＭＳ 明朝" w:hint="eastAsia"/>
              </w:rPr>
              <w:t>防止</w:t>
            </w:r>
            <w:r w:rsidRPr="00797512">
              <w:rPr>
                <w:rFonts w:ascii="ＭＳ 明朝" w:eastAsia="ＭＳ 明朝" w:hAnsi="ＭＳ 明朝"/>
              </w:rPr>
              <w:t>の対策</w:t>
            </w:r>
            <w:r w:rsidRPr="00797512">
              <w:rPr>
                <w:rFonts w:ascii="ＭＳ 明朝" w:eastAsia="ＭＳ 明朝" w:hAnsi="ＭＳ 明朝" w:hint="eastAsia"/>
              </w:rPr>
              <w:t>、生産物の散逸防止対策及び病害虫の発生防止</w:t>
            </w:r>
            <w:r w:rsidRPr="00797512">
              <w:rPr>
                <w:rFonts w:ascii="ＭＳ 明朝" w:eastAsia="ＭＳ 明朝" w:hAnsi="ＭＳ 明朝"/>
              </w:rPr>
              <w:t>並びに臭気対策及び騒音対策等が講じられているか</w:t>
            </w:r>
            <w:r w:rsidRPr="00797512">
              <w:rPr>
                <w:rFonts w:ascii="ＭＳ 明朝" w:eastAsia="ＭＳ 明朝" w:hAnsi="ＭＳ 明朝" w:hint="eastAsia"/>
              </w:rPr>
              <w:t>、人の生活区域と区分されているか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2.2耐久性のある部材で構成され、清掃や管理がしやすい構造であり、十分な換気性を備えた施設であるか（推奨）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3生産設備</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3.1生産物の散逸対策、有害化学物質等による汚染、病害虫又は病原微生物の発生及び異物の混入への対策並びに転倒や火災等の防止のための対策等が講じられているか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3.2ミールワームの飼育に用いる器物は、耐久性のある素材で構成され、かつ、管理や清掃が容易であるか（推奨）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 生産管理</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4.1生産・管理・収穫方法、衛生管理、安全・労務管理、環境対策</w:t>
            </w:r>
            <w:r w:rsidRPr="00797512">
              <w:rPr>
                <w:rFonts w:ascii="ＭＳ 明朝" w:eastAsia="ＭＳ 明朝" w:hAnsi="ＭＳ 明朝" w:hint="eastAsia"/>
              </w:rPr>
              <w:t>及び</w:t>
            </w:r>
            <w:r w:rsidRPr="00797512">
              <w:rPr>
                <w:rFonts w:ascii="ＭＳ 明朝" w:eastAsia="ＭＳ 明朝" w:hAnsi="ＭＳ 明朝"/>
              </w:rPr>
              <w:t>記録・情報管理等、生産管理工程における各種業務に関する</w:t>
            </w:r>
            <w:r w:rsidRPr="00797512">
              <w:rPr>
                <w:rFonts w:ascii="ＭＳ 明朝" w:eastAsia="ＭＳ 明朝" w:hAnsi="ＭＳ 明朝" w:hint="eastAsia"/>
              </w:rPr>
              <w:t>本ガイドラインに沿った</w:t>
            </w:r>
            <w:r w:rsidRPr="00797512">
              <w:rPr>
                <w:rFonts w:ascii="ＭＳ 明朝" w:eastAsia="ＭＳ 明朝" w:hAnsi="ＭＳ 明朝"/>
              </w:rPr>
              <w:t>マニュアルを作成しているか（推奨）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4.2</w:t>
            </w:r>
            <w:r w:rsidRPr="00797512">
              <w:rPr>
                <w:rFonts w:ascii="ＭＳ 明朝" w:eastAsia="ＭＳ 明朝" w:hAnsi="ＭＳ 明朝" w:hint="eastAsia"/>
              </w:rPr>
              <w:t>生産するミールワームは、入手履歴を記録・保管するとともに、生産者の責任のもとで種の確認や病原菌の有無を確認しているか、及び、野生から採取した個体は使用していないか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552C43">
            <w:pPr>
              <w:rPr>
                <w:rFonts w:ascii="ＭＳ 明朝" w:eastAsia="ＭＳ 明朝" w:hAnsi="ＭＳ 明朝"/>
              </w:rPr>
            </w:pPr>
            <w:r w:rsidRPr="00797512">
              <w:rPr>
                <w:rFonts w:ascii="ＭＳ 明朝" w:eastAsia="ＭＳ 明朝" w:hAnsi="ＭＳ 明朝"/>
              </w:rPr>
              <w:t>4.3</w:t>
            </w:r>
            <w:r w:rsidR="00277F0D" w:rsidRPr="00277F0D">
              <w:rPr>
                <w:rFonts w:ascii="ＭＳ 明朝" w:eastAsia="ＭＳ 明朝" w:hAnsi="ＭＳ 明朝" w:hint="eastAsia"/>
              </w:rPr>
              <w:t>ミールワームに</w:t>
            </w:r>
            <w:r w:rsidR="00552C43">
              <w:rPr>
                <w:rFonts w:ascii="ＭＳ 明朝" w:eastAsia="ＭＳ 明朝" w:hAnsi="ＭＳ 明朝" w:hint="eastAsia"/>
              </w:rPr>
              <w:t>用いる</w:t>
            </w:r>
            <w:r w:rsidR="00277F0D" w:rsidRPr="00277F0D">
              <w:rPr>
                <w:rFonts w:ascii="ＭＳ 明朝" w:eastAsia="ＭＳ 明朝" w:hAnsi="ＭＳ 明朝" w:hint="eastAsia"/>
              </w:rPr>
              <w:t>餌は劣化、汚染及び異物混入等に細心の注意を払って管理</w:t>
            </w:r>
            <w:r w:rsidR="004D55C2">
              <w:rPr>
                <w:rFonts w:ascii="ＭＳ 明朝" w:eastAsia="ＭＳ 明朝" w:hAnsi="ＭＳ 明朝" w:hint="eastAsia"/>
              </w:rPr>
              <w:t>しているか、及び</w:t>
            </w:r>
            <w:r w:rsidR="00277F0D" w:rsidRPr="00277F0D">
              <w:rPr>
                <w:rFonts w:ascii="ＭＳ 明朝" w:eastAsia="ＭＳ 明朝" w:hAnsi="ＭＳ 明朝" w:hint="eastAsia"/>
              </w:rPr>
              <w:t>餌の腐敗による品質の低下</w:t>
            </w:r>
            <w:r w:rsidR="00552C43">
              <w:rPr>
                <w:rFonts w:ascii="ＭＳ 明朝" w:eastAsia="ＭＳ 明朝" w:hAnsi="ＭＳ 明朝" w:hint="eastAsia"/>
              </w:rPr>
              <w:t>を防ぐ目的で、添加、混和、浸潤等の方法により用いられる物質は、飼料の安全性の確保及び品質の改善に関する法</w:t>
            </w:r>
            <w:r w:rsidR="00277F0D" w:rsidRPr="00277F0D">
              <w:rPr>
                <w:rFonts w:ascii="ＭＳ 明朝" w:eastAsia="ＭＳ 明朝" w:hAnsi="ＭＳ 明朝" w:hint="eastAsia"/>
              </w:rPr>
              <w:t>」に準拠</w:t>
            </w:r>
            <w:r w:rsidR="004D55C2">
              <w:rPr>
                <w:rFonts w:ascii="ＭＳ 明朝" w:eastAsia="ＭＳ 明朝" w:hAnsi="ＭＳ 明朝" w:hint="eastAsia"/>
              </w:rPr>
              <w:t>しているか、並びに</w:t>
            </w:r>
            <w:r w:rsidR="00552C43">
              <w:rPr>
                <w:rFonts w:ascii="ＭＳ 明朝" w:eastAsia="ＭＳ 明朝" w:hAnsi="ＭＳ 明朝" w:hint="eastAsia"/>
              </w:rPr>
              <w:t>食品廃棄物等を餌に使用する場合の取扱いは、</w:t>
            </w:r>
            <w:r w:rsidR="00277F0D" w:rsidRPr="00277F0D">
              <w:rPr>
                <w:rFonts w:ascii="ＭＳ 明朝" w:eastAsia="ＭＳ 明朝" w:hAnsi="ＭＳ 明朝" w:hint="eastAsia"/>
              </w:rPr>
              <w:t>食品循環資源利用飼</w:t>
            </w:r>
            <w:r w:rsidR="00552C43">
              <w:rPr>
                <w:rFonts w:ascii="ＭＳ 明朝" w:eastAsia="ＭＳ 明朝" w:hAnsi="ＭＳ 明朝" w:hint="eastAsia"/>
              </w:rPr>
              <w:t>料の安全確保のためのガイドライン</w:t>
            </w:r>
            <w:r w:rsidR="00277F0D" w:rsidRPr="00277F0D">
              <w:rPr>
                <w:rFonts w:ascii="ＭＳ 明朝" w:eastAsia="ＭＳ 明朝" w:hAnsi="ＭＳ 明朝" w:hint="eastAsia"/>
              </w:rPr>
              <w:t>に準拠</w:t>
            </w:r>
            <w:r w:rsidR="004D55C2">
              <w:rPr>
                <w:rFonts w:ascii="ＭＳ 明朝" w:eastAsia="ＭＳ 明朝" w:hAnsi="ＭＳ 明朝" w:hint="eastAsia"/>
              </w:rPr>
              <w:t>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4.4生産場で使用する水は、有害化学物質等による汚染、病害虫又は病原微生物の発生及び異物の混入がないことを確認しているか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4.5給餌・給水に使用する器物は、有害化学物質等による汚染、病害虫又は病原微生物の発生及び異物の混入がないことを確認しているか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4.6給餌・給水に使用する器物は、有害化学物質等による汚染、病害虫又は病原微生物の発生及び異物の混入のおそれが少ない素材で構成されたものであるか（推奨）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D04C89"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C89" w:rsidRPr="00797512" w:rsidRDefault="00D04C89" w:rsidP="00797512">
            <w:pPr>
              <w:rPr>
                <w:rFonts w:ascii="ＭＳ 明朝" w:eastAsia="ＭＳ 明朝" w:hAnsi="ＭＳ 明朝"/>
              </w:rPr>
            </w:pPr>
            <w:r w:rsidRPr="00D04C89">
              <w:rPr>
                <w:rFonts w:ascii="ＭＳ 明朝" w:eastAsia="ＭＳ 明朝" w:hAnsi="ＭＳ 明朝"/>
              </w:rPr>
              <w:t>4.7ミールワームを生産・管理・収穫する器物は、散逸防止対策を講じた上で、有害化学物質等による汚染、病害虫又は病原微生物の発生及び異物の混入がないことを確認しているか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4C89" w:rsidRPr="00797512" w:rsidRDefault="00D04C89" w:rsidP="00797512">
            <w:pPr>
              <w:rPr>
                <w:rFonts w:ascii="ＭＳ 明朝" w:eastAsia="ＭＳ 明朝" w:hAnsi="ＭＳ 明朝"/>
              </w:rPr>
            </w:pPr>
            <w:r w:rsidRPr="00D04C89">
              <w:rPr>
                <w:rFonts w:ascii="ＭＳ 明朝" w:eastAsia="ＭＳ 明朝" w:hAnsi="ＭＳ 明朝"/>
              </w:rPr>
              <w:t>(はい　・　いいえ）</w:t>
            </w:r>
          </w:p>
        </w:tc>
      </w:tr>
      <w:tr w:rsidR="00D04C89"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04C89" w:rsidRPr="00D04C89" w:rsidRDefault="00D04C89" w:rsidP="00797512">
            <w:pPr>
              <w:rPr>
                <w:rFonts w:ascii="ＭＳ 明朝" w:eastAsia="ＭＳ 明朝" w:hAnsi="ＭＳ 明朝"/>
              </w:rPr>
            </w:pPr>
            <w:r w:rsidRPr="00D04C89">
              <w:rPr>
                <w:rFonts w:ascii="ＭＳ 明朝" w:eastAsia="ＭＳ 明朝" w:hAnsi="ＭＳ 明朝"/>
              </w:rPr>
              <w:t>4.8ミールワームを繁殖する器物内には、</w:t>
            </w:r>
            <w:r>
              <w:rPr>
                <w:rFonts w:ascii="ＭＳ 明朝" w:eastAsia="ＭＳ 明朝" w:hAnsi="ＭＳ 明朝" w:hint="eastAsia"/>
              </w:rPr>
              <w:t>成虫</w:t>
            </w:r>
            <w:r w:rsidRPr="00D04C89">
              <w:rPr>
                <w:rFonts w:ascii="ＭＳ 明朝" w:eastAsia="ＭＳ 明朝" w:hAnsi="ＭＳ 明朝"/>
              </w:rPr>
              <w:t>が産卵する場所（「産卵場」）を設置しているか（推奨）。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4C89" w:rsidRPr="00D04C89" w:rsidRDefault="00D04C89" w:rsidP="00797512">
            <w:pPr>
              <w:rPr>
                <w:rFonts w:ascii="ＭＳ 明朝" w:eastAsia="ＭＳ 明朝" w:hAnsi="ＭＳ 明朝"/>
              </w:rPr>
            </w:pPr>
            <w:r w:rsidRPr="00D04C89">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w:t>
            </w:r>
            <w:r w:rsidRPr="00797512">
              <w:rPr>
                <w:rFonts w:ascii="ＭＳ 明朝" w:eastAsia="ＭＳ 明朝" w:hAnsi="ＭＳ 明朝" w:hint="eastAsia"/>
              </w:rPr>
              <w:t>9</w:t>
            </w:r>
            <w:r w:rsidRPr="00797512">
              <w:rPr>
                <w:rFonts w:ascii="ＭＳ 明朝" w:eastAsia="ＭＳ 明朝" w:hAnsi="ＭＳ 明朝"/>
              </w:rPr>
              <w:t>産卵場は清潔に保たれているか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4.1</w:t>
            </w:r>
            <w:r w:rsidRPr="00797512">
              <w:rPr>
                <w:rFonts w:ascii="ＭＳ 明朝" w:eastAsia="ＭＳ 明朝" w:hAnsi="ＭＳ 明朝" w:hint="eastAsia"/>
              </w:rPr>
              <w:t>0</w:t>
            </w:r>
            <w:r w:rsidRPr="00797512">
              <w:rPr>
                <w:rFonts w:ascii="ＭＳ 明朝" w:eastAsia="ＭＳ 明朝" w:hAnsi="ＭＳ 明朝"/>
              </w:rPr>
              <w:t>産卵場は、有害化学物質等による汚染、病害虫又は病原微生物の発生及び異物の混入がないことを確認しているか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4.1</w:t>
            </w:r>
            <w:r w:rsidRPr="00797512">
              <w:rPr>
                <w:rFonts w:ascii="ＭＳ 明朝" w:eastAsia="ＭＳ 明朝" w:hAnsi="ＭＳ 明朝" w:hint="eastAsia"/>
              </w:rPr>
              <w:t>1</w:t>
            </w:r>
            <w:r w:rsidRPr="00797512">
              <w:rPr>
                <w:rFonts w:ascii="ＭＳ 明朝" w:eastAsia="ＭＳ 明朝" w:hAnsi="ＭＳ 明朝"/>
              </w:rPr>
              <w:t>産卵場は、有害化学物質等による汚染、病害虫又は病原微生物の発生及び異物の混入のおそれが少ない部材から構成されているか（推奨）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4.1</w:t>
            </w:r>
            <w:r w:rsidRPr="00797512">
              <w:rPr>
                <w:rFonts w:ascii="ＭＳ 明朝" w:eastAsia="ＭＳ 明朝" w:hAnsi="ＭＳ 明朝" w:hint="eastAsia"/>
              </w:rPr>
              <w:t>2</w:t>
            </w:r>
            <w:r w:rsidR="00137191">
              <w:rPr>
                <w:rFonts w:ascii="ＭＳ 明朝" w:eastAsia="ＭＳ 明朝" w:hAnsi="ＭＳ 明朝"/>
              </w:rPr>
              <w:t>ミールワームの収穫においては、散逸防止のための対策を講じた</w:t>
            </w:r>
            <w:r w:rsidR="00137191">
              <w:rPr>
                <w:rFonts w:ascii="ＭＳ 明朝" w:eastAsia="ＭＳ 明朝" w:hAnsi="ＭＳ 明朝" w:hint="eastAsia"/>
              </w:rPr>
              <w:t>うえ</w:t>
            </w:r>
            <w:r w:rsidRPr="00797512">
              <w:rPr>
                <w:rFonts w:ascii="ＭＳ 明朝" w:eastAsia="ＭＳ 明朝" w:hAnsi="ＭＳ 明朝"/>
              </w:rPr>
              <w:t>で</w:t>
            </w:r>
            <w:r w:rsidR="00137191">
              <w:rPr>
                <w:rFonts w:ascii="ＭＳ 明朝" w:eastAsia="ＭＳ 明朝" w:hAnsi="ＭＳ 明朝" w:hint="eastAsia"/>
              </w:rPr>
              <w:t>、ミールワーム生体</w:t>
            </w:r>
            <w:r w:rsidRPr="00797512">
              <w:rPr>
                <w:rFonts w:ascii="ＭＳ 明朝" w:eastAsia="ＭＳ 明朝" w:hAnsi="ＭＳ 明朝"/>
              </w:rPr>
              <w:t>生産物と排泄物</w:t>
            </w:r>
            <w:r w:rsidRPr="00797512">
              <w:rPr>
                <w:rFonts w:ascii="ＭＳ 明朝" w:eastAsia="ＭＳ 明朝" w:hAnsi="ＭＳ 明朝" w:hint="eastAsia"/>
              </w:rPr>
              <w:t>・残渣</w:t>
            </w:r>
            <w:r w:rsidRPr="00797512">
              <w:rPr>
                <w:rFonts w:ascii="ＭＳ 明朝" w:eastAsia="ＭＳ 明朝" w:hAnsi="ＭＳ 明朝"/>
              </w:rPr>
              <w:t>との分離、収穫した収穫生産物の洗浄・殺菌処理を徹底しているか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4.1</w:t>
            </w:r>
            <w:r w:rsidRPr="00797512">
              <w:rPr>
                <w:rFonts w:ascii="ＭＳ 明朝" w:eastAsia="ＭＳ 明朝" w:hAnsi="ＭＳ 明朝" w:hint="eastAsia"/>
              </w:rPr>
              <w:t>3食品・飼料</w:t>
            </w:r>
            <w:r w:rsidRPr="00797512">
              <w:rPr>
                <w:rFonts w:ascii="ＭＳ 明朝" w:eastAsia="ＭＳ 明朝" w:hAnsi="ＭＳ 明朝"/>
              </w:rPr>
              <w:t>原料等として</w:t>
            </w:r>
            <w:r w:rsidRPr="00797512">
              <w:rPr>
                <w:rFonts w:ascii="ＭＳ 明朝" w:eastAsia="ＭＳ 明朝" w:hAnsi="ＭＳ 明朝" w:hint="eastAsia"/>
              </w:rPr>
              <w:t>の品質の均一性と</w:t>
            </w:r>
            <w:r w:rsidRPr="00797512">
              <w:rPr>
                <w:rFonts w:ascii="ＭＳ 明朝" w:eastAsia="ＭＳ 明朝" w:hAnsi="ＭＳ 明朝"/>
              </w:rPr>
              <w:t>安全性を保持するために、生産物以外の異物</w:t>
            </w:r>
            <w:r w:rsidRPr="00797512">
              <w:rPr>
                <w:rFonts w:ascii="ＭＳ 明朝" w:eastAsia="ＭＳ 明朝" w:hAnsi="ＭＳ 明朝" w:hint="eastAsia"/>
              </w:rPr>
              <w:t>、</w:t>
            </w:r>
            <w:r w:rsidRPr="00797512">
              <w:rPr>
                <w:rFonts w:ascii="ＭＳ 明朝" w:eastAsia="ＭＳ 明朝" w:hAnsi="ＭＳ 明朝"/>
              </w:rPr>
              <w:t>死亡虫体や抜け殻等が混入しない収穫技術の向上に努めているか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5 衛生管理</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hint="eastAsia"/>
              </w:rPr>
              <w:t>5</w:t>
            </w:r>
            <w:r w:rsidRPr="00797512">
              <w:rPr>
                <w:rFonts w:ascii="ＭＳ 明朝" w:eastAsia="ＭＳ 明朝" w:hAnsi="ＭＳ 明朝"/>
              </w:rPr>
              <w:t>.1生産施設及び生産設備を清潔に保たれ保ち、生産物、生産者及び消費者に健康被害を与えない衛生状態を維持しているか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5.2病害虫又は病原微生物の発生を未然に防ぐために、生産者や訪問者の入室前の消毒を徹底しているか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5.3入退室記録を残すことにより、病害虫又は病原微生物の発生時の原因究明に資する体制を整備するとともに、徹底した再発防止を図っているか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261C9">
            <w:pPr>
              <w:rPr>
                <w:rFonts w:ascii="ＭＳ 明朝" w:eastAsia="ＭＳ 明朝" w:hAnsi="ＭＳ 明朝"/>
              </w:rPr>
            </w:pPr>
            <w:r w:rsidRPr="00797512">
              <w:rPr>
                <w:rFonts w:ascii="ＭＳ 明朝" w:eastAsia="ＭＳ 明朝" w:hAnsi="ＭＳ 明朝"/>
              </w:rPr>
              <w:t>5.</w:t>
            </w:r>
            <w:r w:rsidR="007261C9">
              <w:rPr>
                <w:rFonts w:ascii="ＭＳ 明朝" w:eastAsia="ＭＳ 明朝" w:hAnsi="ＭＳ 明朝" w:hint="eastAsia"/>
              </w:rPr>
              <w:t>4</w:t>
            </w:r>
            <w:r w:rsidRPr="00797512">
              <w:rPr>
                <w:rFonts w:ascii="ＭＳ 明朝" w:eastAsia="ＭＳ 明朝" w:hAnsi="ＭＳ 明朝"/>
              </w:rPr>
              <w:t>衛生管理のために薬剤を使用する場合は、関連する法令等を遵守し、当該製品を通常使用する上での指示に従っているか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6 安全・労務管理</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6.1労働基準法をはじめとした各種労働関係法令に従い、適正な労務管理を行っているか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6.2生産者は、ミールワームの適切かつ衛生的な生産・管理・収穫手法を修得するため、基礎的なミールワームの生理・生態に関する知識を身に付け、最新の生産管理に関する情報を生産者間で共有し、これをもって、労働者に適切な指導・教育を行っているか</w:t>
            </w:r>
            <w:r w:rsidRPr="00797512">
              <w:rPr>
                <w:rFonts w:ascii="ＭＳ 明朝" w:eastAsia="ＭＳ 明朝" w:hAnsi="ＭＳ 明朝" w:hint="eastAsia"/>
              </w:rPr>
              <w:t>、及び事故防止や危機管理への適切な対策と訓練を行っているか</w:t>
            </w:r>
            <w:r w:rsidRPr="00797512">
              <w:rPr>
                <w:rFonts w:ascii="ＭＳ 明朝" w:eastAsia="ＭＳ 明朝" w:hAnsi="ＭＳ 明朝"/>
              </w:rPr>
              <w:t>（推奨）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6.3労働環境の安全対策として、生産施設における生産物等由来の二酸化炭素やアンモニア等、人体に悪影響を及ぼすガス濃度の定期的なモニタリングを実施しているか（推奨）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512" w:rsidRPr="00797512" w:rsidRDefault="00797512" w:rsidP="00797512">
            <w:pPr>
              <w:rPr>
                <w:rFonts w:ascii="ＭＳ 明朝" w:eastAsia="ＭＳ 明朝" w:hAnsi="ＭＳ 明朝"/>
              </w:rPr>
            </w:pPr>
            <w:r w:rsidRPr="00797512">
              <w:rPr>
                <w:rFonts w:ascii="ＭＳ 明朝" w:eastAsia="ＭＳ 明朝" w:hAnsi="ＭＳ 明朝"/>
              </w:rPr>
              <w:t>6.4</w:t>
            </w:r>
            <w:r w:rsidRPr="00797512">
              <w:rPr>
                <w:rFonts w:ascii="ＭＳ 明朝" w:eastAsia="ＭＳ 明朝" w:hAnsi="ＭＳ 明朝" w:hint="eastAsia"/>
              </w:rPr>
              <w:t>アレルギー反応に対するリスク低減のために、マスクや手袋、ゴーグル等防護具を着用しているか</w:t>
            </w:r>
            <w:r w:rsidRPr="00797512">
              <w:rPr>
                <w:rFonts w:ascii="ＭＳ 明朝" w:eastAsia="ＭＳ 明朝" w:hAnsi="ＭＳ 明朝"/>
              </w:rPr>
              <w:t>（推奨）</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512" w:rsidRPr="00797512" w:rsidRDefault="00797512" w:rsidP="00797512">
            <w:pPr>
              <w:rPr>
                <w:rFonts w:ascii="ＭＳ 明朝" w:eastAsia="ＭＳ 明朝" w:hAnsi="ＭＳ 明朝"/>
              </w:rPr>
            </w:pPr>
            <w:r w:rsidRPr="00797512">
              <w:rPr>
                <w:rFonts w:ascii="ＭＳ 明朝" w:eastAsia="ＭＳ 明朝" w:hAnsi="ＭＳ 明朝" w:hint="eastAsia"/>
              </w:rPr>
              <w:t>（はい　・　いいえ）</w:t>
            </w:r>
          </w:p>
        </w:tc>
      </w:tr>
      <w:tr w:rsidR="00797512" w:rsidRPr="00797512" w:rsidTr="00D04C89">
        <w:trPr>
          <w:jc w:val="center"/>
        </w:trPr>
        <w:tc>
          <w:tcPr>
            <w:tcW w:w="86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7 環境対策</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7.1</w:t>
            </w:r>
            <w:r w:rsidRPr="00797512">
              <w:rPr>
                <w:rFonts w:ascii="ＭＳ 明朝" w:eastAsia="ＭＳ 明朝" w:hAnsi="ＭＳ 明朝" w:hint="eastAsia"/>
              </w:rPr>
              <w:t>ミールワームの生産・管理・収穫の過程で発生するゴミ類、排泄物・残渣等は、周辺地域の生活環境の保持に支障を及ぼさないよう、廃棄物の処理及び清掃に関する法律に従って適切かつ衛生的な方法で管理・処理しているか、並びにミールワームを収穫する際に発生する排泄物・残渣については、ミールワームの生体が含まれる可能性があることから、加熱や凍結等の処置によって適切に殺虫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7.2生産場からの排水は、水質汚濁防止法に基づく排水基準を守って公共用水域へ排出しているか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（はい　・　いいえ）</w:t>
            </w:r>
          </w:p>
        </w:tc>
      </w:tr>
      <w:tr w:rsidR="00797512" w:rsidRPr="00797512" w:rsidTr="00D04C89">
        <w:trPr>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97512" w:rsidRPr="00797512" w:rsidRDefault="00797512" w:rsidP="00797512">
            <w:pPr>
              <w:rPr>
                <w:rFonts w:ascii="ＭＳ 明朝" w:eastAsia="ＭＳ 明朝" w:hAnsi="ＭＳ 明朝"/>
              </w:rPr>
            </w:pPr>
            <w:r w:rsidRPr="00797512">
              <w:rPr>
                <w:rFonts w:ascii="ＭＳ 明朝" w:eastAsia="ＭＳ 明朝" w:hAnsi="ＭＳ 明朝"/>
              </w:rPr>
              <w:t>7.</w:t>
            </w:r>
            <w:r w:rsidRPr="00797512">
              <w:rPr>
                <w:rFonts w:ascii="ＭＳ 明朝" w:eastAsia="ＭＳ 明朝" w:hAnsi="ＭＳ 明朝" w:hint="eastAsia"/>
              </w:rPr>
              <w:t>3ミールワームの散逸、臭気及び設備の騒音等によって、周辺地域の生活環境の保持に支障を及ぼさないようにしているか</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97512" w:rsidRPr="00797512" w:rsidRDefault="00797512" w:rsidP="00797512">
            <w:pPr>
              <w:rPr>
                <w:rFonts w:ascii="ＭＳ 明朝" w:eastAsia="ＭＳ 明朝" w:hAnsi="ＭＳ 明朝"/>
              </w:rPr>
            </w:pPr>
            <w:r w:rsidRPr="00797512">
              <w:rPr>
                <w:rFonts w:ascii="ＭＳ 明朝" w:eastAsia="ＭＳ 明朝" w:hAnsi="ＭＳ 明朝" w:hint="eastAsia"/>
              </w:rPr>
              <w:t>（はい　・　いいえ）</w:t>
            </w:r>
          </w:p>
        </w:tc>
      </w:tr>
      <w:tr w:rsidR="00797512" w:rsidRPr="00797512" w:rsidTr="00D04C89">
        <w:trPr>
          <w:trHeight w:val="640"/>
          <w:jc w:val="center"/>
        </w:trPr>
        <w:tc>
          <w:tcPr>
            <w:tcW w:w="7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上記に記載した通り、ガイドライン注意事項を遵守することに相違ありません。</w:t>
            </w:r>
          </w:p>
          <w:p w:rsidR="00797512" w:rsidRPr="00797512" w:rsidRDefault="00797512" w:rsidP="00797512">
            <w:pPr>
              <w:rPr>
                <w:rFonts w:ascii="ＭＳ 明朝" w:eastAsia="ＭＳ 明朝" w:hAnsi="ＭＳ 明朝"/>
              </w:rPr>
            </w:pPr>
            <w:r w:rsidRPr="00797512">
              <w:rPr>
                <w:rFonts w:ascii="ＭＳ 明朝" w:eastAsia="ＭＳ 明朝" w:hAnsi="ＭＳ 明朝"/>
              </w:rPr>
              <w:t>○年○月○日</w:t>
            </w:r>
          </w:p>
          <w:p w:rsidR="00797512" w:rsidRPr="00797512" w:rsidRDefault="00797512" w:rsidP="00797512">
            <w:pPr>
              <w:rPr>
                <w:rFonts w:ascii="ＭＳ 明朝" w:eastAsia="ＭＳ 明朝" w:hAnsi="ＭＳ 明朝"/>
              </w:rPr>
            </w:pPr>
            <w:r w:rsidRPr="00797512">
              <w:rPr>
                <w:rFonts w:ascii="ＭＳ 明朝" w:eastAsia="ＭＳ 明朝" w:hAnsi="ＭＳ 明朝"/>
              </w:rPr>
              <w:t>会社、団体名・代表者</w:t>
            </w:r>
          </w:p>
        </w:tc>
        <w:tc>
          <w:tcPr>
            <w:tcW w:w="1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左記に記名のこと</w:t>
            </w:r>
          </w:p>
          <w:p w:rsidR="00797512" w:rsidRPr="00797512" w:rsidRDefault="00797512" w:rsidP="00797512">
            <w:pPr>
              <w:rPr>
                <w:rFonts w:ascii="ＭＳ 明朝" w:eastAsia="ＭＳ 明朝" w:hAnsi="ＭＳ 明朝"/>
              </w:rPr>
            </w:pPr>
            <w:r w:rsidRPr="00797512">
              <w:rPr>
                <w:rFonts w:ascii="ＭＳ 明朝" w:eastAsia="ＭＳ 明朝" w:hAnsi="ＭＳ 明朝"/>
              </w:rPr>
              <w:t>（押印不要）</w:t>
            </w:r>
          </w:p>
        </w:tc>
      </w:tr>
    </w:tbl>
    <w:p w:rsidR="00797512" w:rsidRPr="00797512" w:rsidRDefault="00797512" w:rsidP="00797512">
      <w:pPr>
        <w:rPr>
          <w:rFonts w:ascii="ＭＳ 明朝" w:eastAsia="ＭＳ 明朝" w:hAnsi="ＭＳ 明朝"/>
        </w:rPr>
      </w:pPr>
    </w:p>
    <w:p w:rsidR="00797512" w:rsidRPr="00797512" w:rsidRDefault="00797512" w:rsidP="00797512">
      <w:pPr>
        <w:rPr>
          <w:rFonts w:ascii="ＭＳ 明朝" w:eastAsia="ＭＳ 明朝" w:hAnsi="ＭＳ 明朝"/>
        </w:rPr>
      </w:pPr>
      <w:r w:rsidRPr="00797512">
        <w:rPr>
          <w:rFonts w:ascii="ＭＳ 明朝" w:eastAsia="ＭＳ 明朝" w:hAnsi="ＭＳ 明朝"/>
        </w:rPr>
        <w:t>4.3緊急情報</w:t>
      </w:r>
    </w:p>
    <w:tbl>
      <w:tblPr>
        <w:tblW w:w="0" w:type="auto"/>
        <w:tblCellMar>
          <w:top w:w="15" w:type="dxa"/>
          <w:left w:w="15" w:type="dxa"/>
          <w:bottom w:w="15" w:type="dxa"/>
          <w:right w:w="15" w:type="dxa"/>
        </w:tblCellMar>
        <w:tblLook w:val="04A0" w:firstRow="1" w:lastRow="0" w:firstColumn="1" w:lastColumn="0" w:noHBand="0" w:noVBand="1"/>
      </w:tblPr>
      <w:tblGrid>
        <w:gridCol w:w="1379"/>
        <w:gridCol w:w="797"/>
        <w:gridCol w:w="1556"/>
        <w:gridCol w:w="797"/>
        <w:gridCol w:w="1177"/>
        <w:gridCol w:w="608"/>
        <w:gridCol w:w="1758"/>
        <w:gridCol w:w="988"/>
      </w:tblGrid>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会社、団体名</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代表者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生産場の所在地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連絡先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発生年月日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事案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事案の規模、状態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初動対応</w:t>
            </w: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bl>
    <w:p w:rsidR="00797512" w:rsidRPr="00797512" w:rsidRDefault="00797512" w:rsidP="00797512">
      <w:pPr>
        <w:rPr>
          <w:rFonts w:ascii="ＭＳ 明朝" w:eastAsia="ＭＳ 明朝" w:hAnsi="ＭＳ 明朝"/>
        </w:rPr>
      </w:pPr>
    </w:p>
    <w:p w:rsidR="00797512" w:rsidRPr="00797512" w:rsidRDefault="00797512" w:rsidP="00797512">
      <w:pPr>
        <w:rPr>
          <w:rFonts w:ascii="ＭＳ 明朝" w:eastAsia="ＭＳ 明朝" w:hAnsi="ＭＳ 明朝"/>
        </w:rPr>
      </w:pPr>
      <w:r w:rsidRPr="00797512">
        <w:rPr>
          <w:rFonts w:ascii="ＭＳ 明朝" w:eastAsia="ＭＳ 明朝" w:hAnsi="ＭＳ 明朝"/>
          <w:b/>
          <w:bCs/>
        </w:rPr>
        <w:t>5 管理簿（様式例）</w:t>
      </w:r>
      <w:r w:rsidRPr="00797512">
        <w:rPr>
          <w:rFonts w:ascii="ＭＳ 明朝" w:eastAsia="ＭＳ 明朝" w:hAnsi="ＭＳ 明朝"/>
          <w:b/>
          <w:bCs/>
        </w:rPr>
        <w:tab/>
      </w:r>
    </w:p>
    <w:p w:rsidR="00797512" w:rsidRPr="00797512" w:rsidRDefault="00797512" w:rsidP="00797512">
      <w:pPr>
        <w:rPr>
          <w:rFonts w:ascii="ＭＳ 明朝" w:eastAsia="ＭＳ 明朝" w:hAnsi="ＭＳ 明朝"/>
        </w:rPr>
      </w:pPr>
      <w:r w:rsidRPr="00797512">
        <w:rPr>
          <w:rFonts w:ascii="ＭＳ 明朝" w:eastAsia="ＭＳ 明朝" w:hAnsi="ＭＳ 明朝"/>
        </w:rPr>
        <w:t>5.1飼育管理簿（動物の導入、移動、出荷等）</w:t>
      </w:r>
    </w:p>
    <w:tbl>
      <w:tblPr>
        <w:tblW w:w="0" w:type="auto"/>
        <w:tblCellMar>
          <w:top w:w="15" w:type="dxa"/>
          <w:left w:w="15" w:type="dxa"/>
          <w:bottom w:w="15" w:type="dxa"/>
          <w:right w:w="15" w:type="dxa"/>
        </w:tblCellMar>
        <w:tblLook w:val="04A0" w:firstRow="1" w:lastRow="0" w:firstColumn="1" w:lastColumn="0" w:noHBand="0" w:noVBand="1"/>
      </w:tblPr>
      <w:tblGrid>
        <w:gridCol w:w="1023"/>
        <w:gridCol w:w="1627"/>
        <w:gridCol w:w="620"/>
        <w:gridCol w:w="1627"/>
        <w:gridCol w:w="620"/>
        <w:gridCol w:w="1627"/>
        <w:gridCol w:w="620"/>
      </w:tblGrid>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導入（仕入元）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頭数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移動（○施設）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頭数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出荷（出荷先）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頭数</w:t>
            </w: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bl>
    <w:p w:rsidR="00797512" w:rsidRPr="00797512" w:rsidRDefault="00797512" w:rsidP="00797512">
      <w:pPr>
        <w:rPr>
          <w:rFonts w:ascii="ＭＳ 明朝" w:eastAsia="ＭＳ 明朝" w:hAnsi="ＭＳ 明朝"/>
        </w:rPr>
      </w:pPr>
    </w:p>
    <w:p w:rsidR="00797512" w:rsidRPr="00797512" w:rsidRDefault="00797512" w:rsidP="00797512">
      <w:pPr>
        <w:rPr>
          <w:rFonts w:ascii="ＭＳ 明朝" w:eastAsia="ＭＳ 明朝" w:hAnsi="ＭＳ 明朝"/>
        </w:rPr>
      </w:pPr>
      <w:r w:rsidRPr="00797512">
        <w:rPr>
          <w:rFonts w:ascii="ＭＳ 明朝" w:eastAsia="ＭＳ 明朝" w:hAnsi="ＭＳ 明朝"/>
        </w:rPr>
        <w:t>5.2薬品等管理簿</w:t>
      </w:r>
    </w:p>
    <w:tbl>
      <w:tblPr>
        <w:tblW w:w="0" w:type="auto"/>
        <w:tblCellMar>
          <w:top w:w="15" w:type="dxa"/>
          <w:left w:w="15" w:type="dxa"/>
          <w:bottom w:w="15" w:type="dxa"/>
          <w:right w:w="15" w:type="dxa"/>
        </w:tblCellMar>
        <w:tblLook w:val="04A0" w:firstRow="1" w:lastRow="0" w:firstColumn="1" w:lastColumn="0" w:noHBand="0" w:noVBand="1"/>
      </w:tblPr>
      <w:tblGrid>
        <w:gridCol w:w="1023"/>
        <w:gridCol w:w="1023"/>
        <w:gridCol w:w="418"/>
        <w:gridCol w:w="1023"/>
        <w:gridCol w:w="418"/>
        <w:gridCol w:w="1023"/>
      </w:tblGrid>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購入薬品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使用薬品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使用理由</w:t>
            </w: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bl>
    <w:p w:rsidR="00797512" w:rsidRPr="00797512" w:rsidRDefault="00797512" w:rsidP="00797512">
      <w:pPr>
        <w:rPr>
          <w:rFonts w:ascii="ＭＳ 明朝" w:eastAsia="ＭＳ 明朝" w:hAnsi="ＭＳ 明朝"/>
        </w:rPr>
      </w:pPr>
    </w:p>
    <w:p w:rsidR="00797512" w:rsidRPr="00797512" w:rsidRDefault="00797512" w:rsidP="00797512">
      <w:pPr>
        <w:rPr>
          <w:rFonts w:ascii="ＭＳ 明朝" w:eastAsia="ＭＳ 明朝" w:hAnsi="ＭＳ 明朝"/>
        </w:rPr>
      </w:pPr>
      <w:r w:rsidRPr="00797512">
        <w:rPr>
          <w:rFonts w:ascii="ＭＳ 明朝" w:eastAsia="ＭＳ 明朝" w:hAnsi="ＭＳ 明朝"/>
        </w:rPr>
        <w:t>5.3管理日誌（作業施設ごと）</w:t>
      </w:r>
    </w:p>
    <w:tbl>
      <w:tblPr>
        <w:tblW w:w="0" w:type="auto"/>
        <w:tblCellMar>
          <w:top w:w="15" w:type="dxa"/>
          <w:left w:w="15" w:type="dxa"/>
          <w:bottom w:w="15" w:type="dxa"/>
          <w:right w:w="15" w:type="dxa"/>
        </w:tblCellMar>
        <w:tblLook w:val="04A0" w:firstRow="1" w:lastRow="0" w:firstColumn="1" w:lastColumn="0" w:noHBand="0" w:noVBand="1"/>
      </w:tblPr>
      <w:tblGrid>
        <w:gridCol w:w="1023"/>
        <w:gridCol w:w="1224"/>
        <w:gridCol w:w="620"/>
        <w:gridCol w:w="620"/>
        <w:gridCol w:w="1426"/>
        <w:gridCol w:w="1426"/>
      </w:tblGrid>
      <w:tr w:rsidR="00797512" w:rsidRPr="00797512" w:rsidTr="00873AA5">
        <w:trPr>
          <w:trHeight w:val="50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室温・湿度</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担当者サイン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確認者サイン</w:t>
            </w: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○月○日</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bl>
    <w:p w:rsidR="00797512" w:rsidRPr="00797512" w:rsidRDefault="00797512" w:rsidP="00797512">
      <w:pPr>
        <w:rPr>
          <w:rFonts w:ascii="ＭＳ 明朝" w:eastAsia="ＭＳ 明朝" w:hAnsi="ＭＳ 明朝"/>
        </w:rPr>
      </w:pPr>
    </w:p>
    <w:p w:rsidR="00797512" w:rsidRPr="00797512" w:rsidRDefault="00797512" w:rsidP="00797512">
      <w:pPr>
        <w:rPr>
          <w:rFonts w:ascii="ＭＳ 明朝" w:eastAsia="ＭＳ 明朝" w:hAnsi="ＭＳ 明朝"/>
        </w:rPr>
      </w:pPr>
      <w:r w:rsidRPr="00797512">
        <w:rPr>
          <w:rFonts w:ascii="ＭＳ 明朝" w:eastAsia="ＭＳ 明朝" w:hAnsi="ＭＳ 明朝"/>
        </w:rPr>
        <w:t>5.4一般衛生管理の実施記録簿</w:t>
      </w:r>
    </w:p>
    <w:p w:rsidR="00797512" w:rsidRPr="00797512" w:rsidRDefault="00797512" w:rsidP="00797512">
      <w:pPr>
        <w:rPr>
          <w:rFonts w:ascii="ＭＳ 明朝" w:eastAsia="ＭＳ 明朝" w:hAnsi="ＭＳ 明朝"/>
        </w:rPr>
      </w:pPr>
      <w:r w:rsidRPr="00797512">
        <w:rPr>
          <w:rFonts w:ascii="ＭＳ 明朝" w:eastAsia="ＭＳ 明朝" w:hAnsi="ＭＳ 明朝"/>
        </w:rPr>
        <w:t>年　　月</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36"/>
        <w:gridCol w:w="1476"/>
        <w:gridCol w:w="321"/>
        <w:gridCol w:w="321"/>
        <w:gridCol w:w="321"/>
        <w:gridCol w:w="321"/>
        <w:gridCol w:w="321"/>
        <w:gridCol w:w="321"/>
        <w:gridCol w:w="321"/>
        <w:gridCol w:w="321"/>
        <w:gridCol w:w="321"/>
        <w:gridCol w:w="426"/>
        <w:gridCol w:w="426"/>
        <w:gridCol w:w="426"/>
        <w:gridCol w:w="426"/>
        <w:gridCol w:w="426"/>
        <w:gridCol w:w="426"/>
        <w:gridCol w:w="426"/>
        <w:gridCol w:w="236"/>
        <w:gridCol w:w="236"/>
      </w:tblGrid>
      <w:tr w:rsidR="00797512" w:rsidRPr="00797512" w:rsidTr="00873AA5">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項目</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どのように</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2</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3</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4</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5</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6</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7</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8</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9</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10</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12</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14</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15</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16</w:t>
            </w: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w:t>
            </w: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r w:rsidRPr="00797512">
              <w:rPr>
                <w:rFonts w:ascii="ＭＳ 明朝" w:eastAsia="ＭＳ 明朝" w:hAnsi="ＭＳ 明朝"/>
              </w:rPr>
              <w:t>・・・・・・</w:t>
            </w: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r w:rsidR="00797512" w:rsidRPr="00797512" w:rsidTr="00873AA5">
        <w:trPr>
          <w:trHeight w:val="375"/>
        </w:trPr>
        <w:tc>
          <w:tcPr>
            <w:tcW w:w="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14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c>
          <w:tcPr>
            <w:tcW w:w="2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97512" w:rsidRPr="00797512" w:rsidRDefault="00797512" w:rsidP="00797512">
            <w:pPr>
              <w:rPr>
                <w:rFonts w:ascii="ＭＳ 明朝" w:eastAsia="ＭＳ 明朝" w:hAnsi="ＭＳ 明朝"/>
              </w:rPr>
            </w:pPr>
          </w:p>
        </w:tc>
      </w:tr>
    </w:tbl>
    <w:p w:rsidR="00797512" w:rsidRPr="00797512" w:rsidRDefault="00797512" w:rsidP="00797512">
      <w:pPr>
        <w:rPr>
          <w:rFonts w:ascii="ＭＳ 明朝" w:eastAsia="ＭＳ 明朝" w:hAnsi="ＭＳ 明朝"/>
        </w:rPr>
      </w:pPr>
    </w:p>
    <w:p w:rsidR="00797512" w:rsidRDefault="00797512" w:rsidP="00797512"/>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健全な産業の発展に向けて</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世界では、アジア、アフリカを中心とした人口急増及び貧富の差の拡大に伴い、食料配分の不均衡が生じ、その帰結として、飢餓とその対極の飽食による食料廃棄が、私たちの社会における大きな課題になっています。一方で、魚の乱獲による海洋資源の減少や、農地化のための大規模な森林伐採が進み、これに対し、平成</w:t>
      </w:r>
      <w:r w:rsidRPr="00085819">
        <w:rPr>
          <w:rFonts w:ascii="ＭＳ 明朝" w:eastAsia="ＭＳ 明朝" w:hAnsi="ＭＳ 明朝"/>
        </w:rPr>
        <w:t>27年（2015年）、国際連合がいわゆるSDGsを採択し、持続可能な食料生産が求められるようになりました。</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今後、更なる人口増加とこれに伴う肉食文化の拡大により、家畜や魚類の養殖・生産のために必要となる魚粉や大豆等の飼料原料となるタンパク質が逼迫することは不可避であり、対策が急務となっています。</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ミールワームをはじめとする昆虫を生産し、人類の食料及び家畜や魚類の飼料として利用する試みは、昆虫を家畜化して人類の食サイクルに導入することであり、大きなパラダイムシフトと言えます。地球が抱えている様々な問題の解決に向けて、未来志向のビジネスにチャレンジする時です。</w:t>
      </w:r>
    </w:p>
    <w:p w:rsidR="00797512" w:rsidRPr="00085819" w:rsidRDefault="00797512" w:rsidP="00797512">
      <w:pPr>
        <w:rPr>
          <w:rFonts w:ascii="ＭＳ 明朝" w:eastAsia="ＭＳ 明朝" w:hAnsi="ＭＳ 明朝"/>
        </w:rPr>
      </w:pPr>
      <w:proofErr w:type="spellStart"/>
      <w:r w:rsidRPr="00085819">
        <w:rPr>
          <w:rFonts w:ascii="ＭＳ 明朝" w:eastAsia="ＭＳ 明朝" w:hAnsi="ＭＳ 明朝"/>
        </w:rPr>
        <w:t>iBPF</w:t>
      </w:r>
      <w:proofErr w:type="spellEnd"/>
      <w:r w:rsidRPr="00085819">
        <w:rPr>
          <w:rFonts w:ascii="ＭＳ 明朝" w:eastAsia="ＭＳ 明朝" w:hAnsi="ＭＳ 明朝"/>
        </w:rPr>
        <w:t>は、令和</w:t>
      </w:r>
      <w:r w:rsidR="00D05A96">
        <w:rPr>
          <w:rFonts w:ascii="ＭＳ 明朝" w:eastAsia="ＭＳ 明朝" w:hAnsi="ＭＳ 明朝" w:hint="eastAsia"/>
        </w:rPr>
        <w:t>6</w:t>
      </w:r>
      <w:r w:rsidRPr="00085819">
        <w:rPr>
          <w:rFonts w:ascii="ＭＳ 明朝" w:eastAsia="ＭＳ 明朝" w:hAnsi="ＭＳ 明朝"/>
        </w:rPr>
        <w:t>年（</w:t>
      </w:r>
      <w:r w:rsidR="00D05A96">
        <w:rPr>
          <w:rFonts w:ascii="ＭＳ 明朝" w:eastAsia="ＭＳ 明朝" w:hAnsi="ＭＳ 明朝"/>
        </w:rPr>
        <w:t>202</w:t>
      </w:r>
      <w:r w:rsidR="00D05A96">
        <w:rPr>
          <w:rFonts w:ascii="ＭＳ 明朝" w:eastAsia="ＭＳ 明朝" w:hAnsi="ＭＳ 明朝" w:hint="eastAsia"/>
        </w:rPr>
        <w:t>4</w:t>
      </w:r>
      <w:r w:rsidRPr="00085819">
        <w:rPr>
          <w:rFonts w:ascii="ＭＳ 明朝" w:eastAsia="ＭＳ 明朝" w:hAnsi="ＭＳ 明朝"/>
        </w:rPr>
        <w:t>年）</w:t>
      </w:r>
      <w:r w:rsidR="00D05A96">
        <w:rPr>
          <w:rFonts w:ascii="ＭＳ 明朝" w:eastAsia="ＭＳ 明朝" w:hAnsi="ＭＳ 明朝" w:hint="eastAsia"/>
        </w:rPr>
        <w:t>1</w:t>
      </w:r>
      <w:r w:rsidRPr="00085819">
        <w:rPr>
          <w:rFonts w:ascii="ＭＳ 明朝" w:eastAsia="ＭＳ 明朝" w:hAnsi="ＭＳ 明朝"/>
        </w:rPr>
        <w:t>月</w:t>
      </w:r>
      <w:r w:rsidR="00D05A96">
        <w:rPr>
          <w:rFonts w:ascii="ＭＳ 明朝" w:eastAsia="ＭＳ 明朝" w:hAnsi="ＭＳ 明朝" w:hint="eastAsia"/>
        </w:rPr>
        <w:t>23</w:t>
      </w:r>
      <w:r w:rsidRPr="00085819">
        <w:rPr>
          <w:rFonts w:ascii="ＭＳ 明朝" w:eastAsia="ＭＳ 明朝" w:hAnsi="ＭＳ 明朝"/>
        </w:rPr>
        <w:t>日現在、</w:t>
      </w:r>
      <w:r w:rsidR="00D05A96">
        <w:rPr>
          <w:rFonts w:ascii="ＭＳ 明朝" w:eastAsia="ＭＳ 明朝" w:hAnsi="ＭＳ 明朝" w:hint="eastAsia"/>
        </w:rPr>
        <w:t>138</w:t>
      </w:r>
      <w:r w:rsidRPr="00085819">
        <w:rPr>
          <w:rFonts w:ascii="ＭＳ 明朝" w:eastAsia="ＭＳ 明朝" w:hAnsi="ＭＳ 明朝"/>
        </w:rPr>
        <w:t>の会員からなり、SDGsの理念に基づき、持続可能な食料生産を目指して、昆虫の食品及び飼料への利用を促進するために活動しています。</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この中で、</w:t>
      </w:r>
      <w:proofErr w:type="spellStart"/>
      <w:r w:rsidRPr="00085819">
        <w:rPr>
          <w:rFonts w:ascii="ＭＳ 明朝" w:eastAsia="ＭＳ 明朝" w:hAnsi="ＭＳ 明朝"/>
        </w:rPr>
        <w:t>iBPF</w:t>
      </w:r>
      <w:proofErr w:type="spellEnd"/>
      <w:r w:rsidRPr="00085819">
        <w:rPr>
          <w:rFonts w:ascii="ＭＳ 明朝" w:eastAsia="ＭＳ 明朝" w:hAnsi="ＭＳ 明朝"/>
        </w:rPr>
        <w:t>は、食品製造廃棄物の有効活用による循環型食料生産システムの構築等、安全で安心な次世代タンパク質を生産、提供することで、新しい食料資源としての価値を提案します。</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また、</w:t>
      </w:r>
      <w:proofErr w:type="spellStart"/>
      <w:r w:rsidRPr="00085819">
        <w:rPr>
          <w:rFonts w:ascii="ＭＳ 明朝" w:eastAsia="ＭＳ 明朝" w:hAnsi="ＭＳ 明朝"/>
        </w:rPr>
        <w:t>iBPF</w:t>
      </w:r>
      <w:proofErr w:type="spellEnd"/>
      <w:r w:rsidRPr="00085819">
        <w:rPr>
          <w:rFonts w:ascii="ＭＳ 明朝" w:eastAsia="ＭＳ 明朝" w:hAnsi="ＭＳ 明朝"/>
        </w:rPr>
        <w:t>は、会員事業者が生産開始後も、常に周辺地域の生活環境との調和を図るとともに、産業界の発展に向けて、ミールワームをはじめとする食用・飼料用昆虫の生産・管理・収穫技術や病害虫又は病原微生物への対策、国内外のミールワーム及びその他の昆虫産業の現状等について、科学的かつ最新の知識の収集と共有に努めてまいりますので、理念を共有して一緒に活動して頂けますと幸いです。</w:t>
      </w: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ミールワームの食品及び飼料原料等としての利用における安全確保のための生産ガイドライン（ミールワーム生産ガイドライン）</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監修</w:t>
      </w:r>
      <w:r w:rsidRPr="00085819">
        <w:rPr>
          <w:rFonts w:ascii="ＭＳ 明朝" w:eastAsia="ＭＳ 明朝" w:hAnsi="ＭＳ 明朝"/>
        </w:rPr>
        <w:tab/>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w:t>
      </w:r>
      <w:r w:rsidRPr="00085819">
        <w:rPr>
          <w:rFonts w:ascii="ＭＳ 明朝" w:eastAsia="ＭＳ 明朝" w:hAnsi="ＭＳ 明朝"/>
        </w:rPr>
        <w:t>542-0081</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大阪市中央区南船場</w:t>
      </w:r>
      <w:r w:rsidRPr="00085819">
        <w:rPr>
          <w:rFonts w:ascii="ＭＳ 明朝" w:eastAsia="ＭＳ 明朝" w:hAnsi="ＭＳ 明朝"/>
        </w:rPr>
        <w:t>4丁目3番2号</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ヒューリック心斎橋ビル</w:t>
      </w:r>
      <w:r w:rsidRPr="00085819">
        <w:rPr>
          <w:rFonts w:ascii="ＭＳ 明朝" w:eastAsia="ＭＳ 明朝" w:hAnsi="ＭＳ 明朝"/>
        </w:rPr>
        <w:t>5階　共栄法律事務所</w:t>
      </w:r>
    </w:p>
    <w:p w:rsidR="00797512" w:rsidRPr="00085819" w:rsidRDefault="00797512" w:rsidP="00797512">
      <w:pPr>
        <w:rPr>
          <w:rFonts w:ascii="ＭＳ 明朝" w:eastAsia="ＭＳ 明朝" w:hAnsi="ＭＳ 明朝"/>
        </w:rPr>
      </w:pPr>
      <w:r w:rsidRPr="00085819">
        <w:rPr>
          <w:rFonts w:ascii="ＭＳ 明朝" w:eastAsia="ＭＳ 明朝" w:hAnsi="ＭＳ 明朝" w:hint="eastAsia"/>
        </w:rPr>
        <w:t>弁護士　小澤　拓</w:t>
      </w:r>
    </w:p>
    <w:p w:rsidR="004F3796" w:rsidRPr="00085819" w:rsidRDefault="004F3796">
      <w:pPr>
        <w:rPr>
          <w:rFonts w:ascii="ＭＳ 明朝" w:eastAsia="ＭＳ 明朝" w:hAnsi="ＭＳ 明朝"/>
        </w:rPr>
      </w:pPr>
    </w:p>
    <w:sectPr w:rsidR="004F3796" w:rsidRPr="00085819" w:rsidSect="00E21AF9">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EFD" w:rsidRDefault="00CF4EFD" w:rsidP="002C2ABA">
      <w:r>
        <w:separator/>
      </w:r>
    </w:p>
  </w:endnote>
  <w:endnote w:type="continuationSeparator" w:id="0">
    <w:p w:rsidR="00CF4EFD" w:rsidRDefault="00CF4EFD" w:rsidP="002C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0B" w:rsidRDefault="003922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0B" w:rsidRDefault="003922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0B" w:rsidRDefault="00392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EFD" w:rsidRDefault="00CF4EFD" w:rsidP="002C2ABA">
      <w:r>
        <w:separator/>
      </w:r>
    </w:p>
  </w:footnote>
  <w:footnote w:type="continuationSeparator" w:id="0">
    <w:p w:rsidR="00CF4EFD" w:rsidRDefault="00CF4EFD" w:rsidP="002C2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0B" w:rsidRDefault="003922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0B" w:rsidRDefault="003922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20B" w:rsidRDefault="003922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12"/>
    <w:rsid w:val="00003D19"/>
    <w:rsid w:val="00010D2D"/>
    <w:rsid w:val="00022994"/>
    <w:rsid w:val="00025ADE"/>
    <w:rsid w:val="00025B03"/>
    <w:rsid w:val="00036844"/>
    <w:rsid w:val="00044CD0"/>
    <w:rsid w:val="00046DCB"/>
    <w:rsid w:val="00050BA9"/>
    <w:rsid w:val="00054074"/>
    <w:rsid w:val="00054A32"/>
    <w:rsid w:val="00064801"/>
    <w:rsid w:val="00066B43"/>
    <w:rsid w:val="00070025"/>
    <w:rsid w:val="0007066F"/>
    <w:rsid w:val="0007143D"/>
    <w:rsid w:val="00071EEA"/>
    <w:rsid w:val="00072EAE"/>
    <w:rsid w:val="00081A93"/>
    <w:rsid w:val="0008571B"/>
    <w:rsid w:val="00085819"/>
    <w:rsid w:val="0009049C"/>
    <w:rsid w:val="00090BD3"/>
    <w:rsid w:val="00090C3E"/>
    <w:rsid w:val="00094D3A"/>
    <w:rsid w:val="00095484"/>
    <w:rsid w:val="000961B1"/>
    <w:rsid w:val="000A0EDE"/>
    <w:rsid w:val="000C3BDC"/>
    <w:rsid w:val="000C47F6"/>
    <w:rsid w:val="000C5EB6"/>
    <w:rsid w:val="000D2913"/>
    <w:rsid w:val="000F29BC"/>
    <w:rsid w:val="000F4875"/>
    <w:rsid w:val="000F64AC"/>
    <w:rsid w:val="000F7166"/>
    <w:rsid w:val="000F72F3"/>
    <w:rsid w:val="00104500"/>
    <w:rsid w:val="0010614D"/>
    <w:rsid w:val="00107C84"/>
    <w:rsid w:val="001133DD"/>
    <w:rsid w:val="00123EAF"/>
    <w:rsid w:val="001251A3"/>
    <w:rsid w:val="00126904"/>
    <w:rsid w:val="00130937"/>
    <w:rsid w:val="00130D62"/>
    <w:rsid w:val="00131F1B"/>
    <w:rsid w:val="00137191"/>
    <w:rsid w:val="001420F0"/>
    <w:rsid w:val="00142683"/>
    <w:rsid w:val="00152C07"/>
    <w:rsid w:val="0015344A"/>
    <w:rsid w:val="001534A3"/>
    <w:rsid w:val="001566CA"/>
    <w:rsid w:val="00161CAC"/>
    <w:rsid w:val="00164227"/>
    <w:rsid w:val="001661D8"/>
    <w:rsid w:val="0017022B"/>
    <w:rsid w:val="00170535"/>
    <w:rsid w:val="00176382"/>
    <w:rsid w:val="0017712C"/>
    <w:rsid w:val="0018110A"/>
    <w:rsid w:val="00182043"/>
    <w:rsid w:val="001826C9"/>
    <w:rsid w:val="00183F4A"/>
    <w:rsid w:val="00185E8B"/>
    <w:rsid w:val="00186C59"/>
    <w:rsid w:val="00191035"/>
    <w:rsid w:val="00191E41"/>
    <w:rsid w:val="0019411F"/>
    <w:rsid w:val="00194D10"/>
    <w:rsid w:val="001954B2"/>
    <w:rsid w:val="001973BD"/>
    <w:rsid w:val="001A1BEA"/>
    <w:rsid w:val="001A24C7"/>
    <w:rsid w:val="001A6A8D"/>
    <w:rsid w:val="001A6C9B"/>
    <w:rsid w:val="001B6727"/>
    <w:rsid w:val="001C2087"/>
    <w:rsid w:val="001D2800"/>
    <w:rsid w:val="001D6D25"/>
    <w:rsid w:val="001D7566"/>
    <w:rsid w:val="001E2B44"/>
    <w:rsid w:val="001E555D"/>
    <w:rsid w:val="001F30FE"/>
    <w:rsid w:val="001F50C8"/>
    <w:rsid w:val="001F5906"/>
    <w:rsid w:val="001F64C2"/>
    <w:rsid w:val="001F6DA4"/>
    <w:rsid w:val="00200F07"/>
    <w:rsid w:val="00202A67"/>
    <w:rsid w:val="00205130"/>
    <w:rsid w:val="002065DB"/>
    <w:rsid w:val="00206727"/>
    <w:rsid w:val="0021249F"/>
    <w:rsid w:val="00214FE1"/>
    <w:rsid w:val="00217966"/>
    <w:rsid w:val="00221BE9"/>
    <w:rsid w:val="00226943"/>
    <w:rsid w:val="00227454"/>
    <w:rsid w:val="00230E3E"/>
    <w:rsid w:val="002429C3"/>
    <w:rsid w:val="00251032"/>
    <w:rsid w:val="00251E40"/>
    <w:rsid w:val="00263D49"/>
    <w:rsid w:val="00265A37"/>
    <w:rsid w:val="00274151"/>
    <w:rsid w:val="00277596"/>
    <w:rsid w:val="00277F0D"/>
    <w:rsid w:val="00280E84"/>
    <w:rsid w:val="0028299C"/>
    <w:rsid w:val="00283B5D"/>
    <w:rsid w:val="0028795D"/>
    <w:rsid w:val="00287EFF"/>
    <w:rsid w:val="0029002D"/>
    <w:rsid w:val="002954B1"/>
    <w:rsid w:val="002A21C9"/>
    <w:rsid w:val="002A4559"/>
    <w:rsid w:val="002B0E4D"/>
    <w:rsid w:val="002B2D4E"/>
    <w:rsid w:val="002B7FD0"/>
    <w:rsid w:val="002C2ABA"/>
    <w:rsid w:val="002C3F6E"/>
    <w:rsid w:val="002C649E"/>
    <w:rsid w:val="002D19EA"/>
    <w:rsid w:val="002D1A25"/>
    <w:rsid w:val="002D331A"/>
    <w:rsid w:val="002D6CAC"/>
    <w:rsid w:val="002E372B"/>
    <w:rsid w:val="002E7982"/>
    <w:rsid w:val="002F1BD9"/>
    <w:rsid w:val="002F36E5"/>
    <w:rsid w:val="00301B66"/>
    <w:rsid w:val="0030467E"/>
    <w:rsid w:val="00310802"/>
    <w:rsid w:val="00311888"/>
    <w:rsid w:val="00317057"/>
    <w:rsid w:val="003208D1"/>
    <w:rsid w:val="003314E6"/>
    <w:rsid w:val="00333619"/>
    <w:rsid w:val="00335FA3"/>
    <w:rsid w:val="00340E26"/>
    <w:rsid w:val="003422FF"/>
    <w:rsid w:val="00345549"/>
    <w:rsid w:val="00347550"/>
    <w:rsid w:val="00355D4B"/>
    <w:rsid w:val="003605D3"/>
    <w:rsid w:val="00370FF7"/>
    <w:rsid w:val="00371DA9"/>
    <w:rsid w:val="003720DE"/>
    <w:rsid w:val="00372B16"/>
    <w:rsid w:val="00376548"/>
    <w:rsid w:val="0037687F"/>
    <w:rsid w:val="00376945"/>
    <w:rsid w:val="003777AF"/>
    <w:rsid w:val="003823C2"/>
    <w:rsid w:val="00383DFD"/>
    <w:rsid w:val="003854D8"/>
    <w:rsid w:val="0039220B"/>
    <w:rsid w:val="0039291C"/>
    <w:rsid w:val="00392C1E"/>
    <w:rsid w:val="003942D1"/>
    <w:rsid w:val="0039521B"/>
    <w:rsid w:val="003961BF"/>
    <w:rsid w:val="00396A0B"/>
    <w:rsid w:val="003A26FE"/>
    <w:rsid w:val="003A2A64"/>
    <w:rsid w:val="003A7717"/>
    <w:rsid w:val="003B0D5B"/>
    <w:rsid w:val="003B3ED3"/>
    <w:rsid w:val="003B6058"/>
    <w:rsid w:val="003C5B66"/>
    <w:rsid w:val="003C6809"/>
    <w:rsid w:val="003D13FD"/>
    <w:rsid w:val="003D14B8"/>
    <w:rsid w:val="003D2ED2"/>
    <w:rsid w:val="003D55B9"/>
    <w:rsid w:val="003E3FE1"/>
    <w:rsid w:val="003F0259"/>
    <w:rsid w:val="003F4C9D"/>
    <w:rsid w:val="00401177"/>
    <w:rsid w:val="00404D14"/>
    <w:rsid w:val="0040524B"/>
    <w:rsid w:val="00406301"/>
    <w:rsid w:val="00406388"/>
    <w:rsid w:val="00406397"/>
    <w:rsid w:val="00411FA0"/>
    <w:rsid w:val="00414ABA"/>
    <w:rsid w:val="00417E92"/>
    <w:rsid w:val="004234FF"/>
    <w:rsid w:val="00423B37"/>
    <w:rsid w:val="00424788"/>
    <w:rsid w:val="00427D77"/>
    <w:rsid w:val="00430D93"/>
    <w:rsid w:val="00434AC8"/>
    <w:rsid w:val="004408EA"/>
    <w:rsid w:val="00443374"/>
    <w:rsid w:val="004442BE"/>
    <w:rsid w:val="004507C9"/>
    <w:rsid w:val="00453F43"/>
    <w:rsid w:val="00461AE2"/>
    <w:rsid w:val="00465072"/>
    <w:rsid w:val="00465D9C"/>
    <w:rsid w:val="00466F32"/>
    <w:rsid w:val="0047514A"/>
    <w:rsid w:val="00476D42"/>
    <w:rsid w:val="00482FA0"/>
    <w:rsid w:val="004911F8"/>
    <w:rsid w:val="00495C20"/>
    <w:rsid w:val="00496905"/>
    <w:rsid w:val="00497CA1"/>
    <w:rsid w:val="004A13D3"/>
    <w:rsid w:val="004A2C99"/>
    <w:rsid w:val="004A35E7"/>
    <w:rsid w:val="004A3C95"/>
    <w:rsid w:val="004A6269"/>
    <w:rsid w:val="004B3D94"/>
    <w:rsid w:val="004C0B8E"/>
    <w:rsid w:val="004C183E"/>
    <w:rsid w:val="004C1A81"/>
    <w:rsid w:val="004C388F"/>
    <w:rsid w:val="004C4EFE"/>
    <w:rsid w:val="004D117F"/>
    <w:rsid w:val="004D4781"/>
    <w:rsid w:val="004D55C2"/>
    <w:rsid w:val="004D6D1B"/>
    <w:rsid w:val="004D7EA8"/>
    <w:rsid w:val="004E22C9"/>
    <w:rsid w:val="004E3D9A"/>
    <w:rsid w:val="004E4206"/>
    <w:rsid w:val="004E4EC4"/>
    <w:rsid w:val="004E5B74"/>
    <w:rsid w:val="004F1015"/>
    <w:rsid w:val="004F3796"/>
    <w:rsid w:val="004F6B1D"/>
    <w:rsid w:val="005001EA"/>
    <w:rsid w:val="00501FAD"/>
    <w:rsid w:val="00506495"/>
    <w:rsid w:val="0051077B"/>
    <w:rsid w:val="00511325"/>
    <w:rsid w:val="005116F8"/>
    <w:rsid w:val="00512042"/>
    <w:rsid w:val="00512741"/>
    <w:rsid w:val="00522171"/>
    <w:rsid w:val="00522A25"/>
    <w:rsid w:val="00527F9F"/>
    <w:rsid w:val="00535203"/>
    <w:rsid w:val="00552C43"/>
    <w:rsid w:val="00556A1E"/>
    <w:rsid w:val="005615ED"/>
    <w:rsid w:val="005705B7"/>
    <w:rsid w:val="0057061C"/>
    <w:rsid w:val="00577FC1"/>
    <w:rsid w:val="005814CF"/>
    <w:rsid w:val="0058455F"/>
    <w:rsid w:val="005848AD"/>
    <w:rsid w:val="00586AD6"/>
    <w:rsid w:val="00594CAE"/>
    <w:rsid w:val="00596962"/>
    <w:rsid w:val="005A1762"/>
    <w:rsid w:val="005A3C49"/>
    <w:rsid w:val="005A50BC"/>
    <w:rsid w:val="005B2DE3"/>
    <w:rsid w:val="005B5FDC"/>
    <w:rsid w:val="005C43F3"/>
    <w:rsid w:val="005C566B"/>
    <w:rsid w:val="005D3A55"/>
    <w:rsid w:val="005D3B02"/>
    <w:rsid w:val="005D3B39"/>
    <w:rsid w:val="005E001F"/>
    <w:rsid w:val="005E1A6F"/>
    <w:rsid w:val="005F0966"/>
    <w:rsid w:val="005F29F4"/>
    <w:rsid w:val="005F3BD6"/>
    <w:rsid w:val="005F558E"/>
    <w:rsid w:val="00600D4C"/>
    <w:rsid w:val="006018A6"/>
    <w:rsid w:val="006024F5"/>
    <w:rsid w:val="006055BD"/>
    <w:rsid w:val="00605E6F"/>
    <w:rsid w:val="00606816"/>
    <w:rsid w:val="00610490"/>
    <w:rsid w:val="0061304E"/>
    <w:rsid w:val="00613CC3"/>
    <w:rsid w:val="0061504F"/>
    <w:rsid w:val="006204C0"/>
    <w:rsid w:val="00623EEA"/>
    <w:rsid w:val="00624D0D"/>
    <w:rsid w:val="00630864"/>
    <w:rsid w:val="00632B54"/>
    <w:rsid w:val="00635762"/>
    <w:rsid w:val="00635C60"/>
    <w:rsid w:val="00635E9F"/>
    <w:rsid w:val="00642F32"/>
    <w:rsid w:val="00643410"/>
    <w:rsid w:val="00643554"/>
    <w:rsid w:val="00645D97"/>
    <w:rsid w:val="006461E5"/>
    <w:rsid w:val="00646DE8"/>
    <w:rsid w:val="00646F8E"/>
    <w:rsid w:val="0065458E"/>
    <w:rsid w:val="00655FF6"/>
    <w:rsid w:val="00656E81"/>
    <w:rsid w:val="00665008"/>
    <w:rsid w:val="006652DF"/>
    <w:rsid w:val="006731BC"/>
    <w:rsid w:val="00680549"/>
    <w:rsid w:val="00684B07"/>
    <w:rsid w:val="006850AD"/>
    <w:rsid w:val="006867C2"/>
    <w:rsid w:val="00693B5D"/>
    <w:rsid w:val="00694D40"/>
    <w:rsid w:val="00695460"/>
    <w:rsid w:val="006965D5"/>
    <w:rsid w:val="00697B82"/>
    <w:rsid w:val="006A0B24"/>
    <w:rsid w:val="006A3F35"/>
    <w:rsid w:val="006A61DE"/>
    <w:rsid w:val="006A712E"/>
    <w:rsid w:val="006B5EE8"/>
    <w:rsid w:val="006C4A38"/>
    <w:rsid w:val="006C77C9"/>
    <w:rsid w:val="006D1B61"/>
    <w:rsid w:val="006D3939"/>
    <w:rsid w:val="006D3CA1"/>
    <w:rsid w:val="006D510B"/>
    <w:rsid w:val="006D555A"/>
    <w:rsid w:val="006D7DCC"/>
    <w:rsid w:val="006E6537"/>
    <w:rsid w:val="006F0B57"/>
    <w:rsid w:val="006F313B"/>
    <w:rsid w:val="00701F20"/>
    <w:rsid w:val="00703343"/>
    <w:rsid w:val="007062FD"/>
    <w:rsid w:val="007151D4"/>
    <w:rsid w:val="007168E5"/>
    <w:rsid w:val="0072063E"/>
    <w:rsid w:val="007206B6"/>
    <w:rsid w:val="00725185"/>
    <w:rsid w:val="007261C9"/>
    <w:rsid w:val="00733920"/>
    <w:rsid w:val="00735192"/>
    <w:rsid w:val="00743AA9"/>
    <w:rsid w:val="00746D81"/>
    <w:rsid w:val="00751C92"/>
    <w:rsid w:val="00753ABA"/>
    <w:rsid w:val="007625DD"/>
    <w:rsid w:val="0076293A"/>
    <w:rsid w:val="00762BBA"/>
    <w:rsid w:val="0076666E"/>
    <w:rsid w:val="007672E2"/>
    <w:rsid w:val="00775004"/>
    <w:rsid w:val="0077517F"/>
    <w:rsid w:val="00783B5C"/>
    <w:rsid w:val="0078438A"/>
    <w:rsid w:val="00791A3F"/>
    <w:rsid w:val="00793739"/>
    <w:rsid w:val="00795819"/>
    <w:rsid w:val="00797512"/>
    <w:rsid w:val="007A48A0"/>
    <w:rsid w:val="007A527D"/>
    <w:rsid w:val="007A5771"/>
    <w:rsid w:val="007A7677"/>
    <w:rsid w:val="007B0798"/>
    <w:rsid w:val="007B16A7"/>
    <w:rsid w:val="007B24FC"/>
    <w:rsid w:val="007B2CED"/>
    <w:rsid w:val="007B4BFB"/>
    <w:rsid w:val="007B7289"/>
    <w:rsid w:val="007B776D"/>
    <w:rsid w:val="007C2A36"/>
    <w:rsid w:val="007C3AE4"/>
    <w:rsid w:val="007D4B05"/>
    <w:rsid w:val="007E423E"/>
    <w:rsid w:val="007E709A"/>
    <w:rsid w:val="007F145C"/>
    <w:rsid w:val="00812D18"/>
    <w:rsid w:val="00813561"/>
    <w:rsid w:val="00814A20"/>
    <w:rsid w:val="008249F3"/>
    <w:rsid w:val="0082680C"/>
    <w:rsid w:val="00834CC0"/>
    <w:rsid w:val="008403B0"/>
    <w:rsid w:val="00840876"/>
    <w:rsid w:val="00844172"/>
    <w:rsid w:val="0085225A"/>
    <w:rsid w:val="00855860"/>
    <w:rsid w:val="008559BC"/>
    <w:rsid w:val="00860139"/>
    <w:rsid w:val="00866332"/>
    <w:rsid w:val="008741FA"/>
    <w:rsid w:val="008768F0"/>
    <w:rsid w:val="0087716F"/>
    <w:rsid w:val="00884B64"/>
    <w:rsid w:val="00892B33"/>
    <w:rsid w:val="008961CD"/>
    <w:rsid w:val="00896387"/>
    <w:rsid w:val="00896710"/>
    <w:rsid w:val="008A0B4B"/>
    <w:rsid w:val="008A4B8A"/>
    <w:rsid w:val="008A6B86"/>
    <w:rsid w:val="008B0F1E"/>
    <w:rsid w:val="008B2B1A"/>
    <w:rsid w:val="008B5E7D"/>
    <w:rsid w:val="008C0FC4"/>
    <w:rsid w:val="008C169B"/>
    <w:rsid w:val="008D289D"/>
    <w:rsid w:val="008E4EAD"/>
    <w:rsid w:val="008E5B28"/>
    <w:rsid w:val="008F0671"/>
    <w:rsid w:val="008F0EDB"/>
    <w:rsid w:val="008F3ED7"/>
    <w:rsid w:val="008F4A28"/>
    <w:rsid w:val="008F5961"/>
    <w:rsid w:val="0090158C"/>
    <w:rsid w:val="0090224C"/>
    <w:rsid w:val="00905DD4"/>
    <w:rsid w:val="00906C8E"/>
    <w:rsid w:val="00907E66"/>
    <w:rsid w:val="00915008"/>
    <w:rsid w:val="009175B5"/>
    <w:rsid w:val="00920D37"/>
    <w:rsid w:val="00926C4F"/>
    <w:rsid w:val="009301DB"/>
    <w:rsid w:val="00932195"/>
    <w:rsid w:val="00932604"/>
    <w:rsid w:val="009357AE"/>
    <w:rsid w:val="0093627F"/>
    <w:rsid w:val="009365A0"/>
    <w:rsid w:val="009376D6"/>
    <w:rsid w:val="009403E2"/>
    <w:rsid w:val="0094686C"/>
    <w:rsid w:val="00953DBD"/>
    <w:rsid w:val="00954C09"/>
    <w:rsid w:val="0095567E"/>
    <w:rsid w:val="00955E6E"/>
    <w:rsid w:val="009562CE"/>
    <w:rsid w:val="00960E8B"/>
    <w:rsid w:val="00962670"/>
    <w:rsid w:val="00963D2D"/>
    <w:rsid w:val="0098111A"/>
    <w:rsid w:val="00982FD9"/>
    <w:rsid w:val="00984FC0"/>
    <w:rsid w:val="009869C9"/>
    <w:rsid w:val="009876F2"/>
    <w:rsid w:val="00987FF3"/>
    <w:rsid w:val="00991CB6"/>
    <w:rsid w:val="009959E0"/>
    <w:rsid w:val="009A1DB0"/>
    <w:rsid w:val="009A36C0"/>
    <w:rsid w:val="009B02CA"/>
    <w:rsid w:val="009B1B05"/>
    <w:rsid w:val="009B33A5"/>
    <w:rsid w:val="009C0C4E"/>
    <w:rsid w:val="009C171A"/>
    <w:rsid w:val="009C1A80"/>
    <w:rsid w:val="009C3D8A"/>
    <w:rsid w:val="009C6472"/>
    <w:rsid w:val="009D1B1E"/>
    <w:rsid w:val="009D6233"/>
    <w:rsid w:val="009E3275"/>
    <w:rsid w:val="009E32DC"/>
    <w:rsid w:val="009F0FCE"/>
    <w:rsid w:val="009F77D1"/>
    <w:rsid w:val="009F7EEE"/>
    <w:rsid w:val="00A01DA7"/>
    <w:rsid w:val="00A06B0C"/>
    <w:rsid w:val="00A10E31"/>
    <w:rsid w:val="00A11C9C"/>
    <w:rsid w:val="00A126D5"/>
    <w:rsid w:val="00A14B13"/>
    <w:rsid w:val="00A17FE3"/>
    <w:rsid w:val="00A22246"/>
    <w:rsid w:val="00A25322"/>
    <w:rsid w:val="00A27DB9"/>
    <w:rsid w:val="00A315E6"/>
    <w:rsid w:val="00A31774"/>
    <w:rsid w:val="00A32298"/>
    <w:rsid w:val="00A32C91"/>
    <w:rsid w:val="00A44518"/>
    <w:rsid w:val="00A45CC3"/>
    <w:rsid w:val="00A464DD"/>
    <w:rsid w:val="00A51880"/>
    <w:rsid w:val="00A53002"/>
    <w:rsid w:val="00A533DC"/>
    <w:rsid w:val="00A60AD0"/>
    <w:rsid w:val="00A6250A"/>
    <w:rsid w:val="00A65B81"/>
    <w:rsid w:val="00A70EA7"/>
    <w:rsid w:val="00A73854"/>
    <w:rsid w:val="00A8139B"/>
    <w:rsid w:val="00A83D5F"/>
    <w:rsid w:val="00A83D87"/>
    <w:rsid w:val="00A85948"/>
    <w:rsid w:val="00A85A11"/>
    <w:rsid w:val="00A860FE"/>
    <w:rsid w:val="00A92417"/>
    <w:rsid w:val="00A929A5"/>
    <w:rsid w:val="00A9642D"/>
    <w:rsid w:val="00AA1024"/>
    <w:rsid w:val="00AA4F91"/>
    <w:rsid w:val="00AC5EDE"/>
    <w:rsid w:val="00AD17B5"/>
    <w:rsid w:val="00AD58C4"/>
    <w:rsid w:val="00AD5F76"/>
    <w:rsid w:val="00AE46E9"/>
    <w:rsid w:val="00AE546A"/>
    <w:rsid w:val="00AE6EC4"/>
    <w:rsid w:val="00AE7C1E"/>
    <w:rsid w:val="00AF07DB"/>
    <w:rsid w:val="00AF183E"/>
    <w:rsid w:val="00AF1C21"/>
    <w:rsid w:val="00AF319B"/>
    <w:rsid w:val="00AF5425"/>
    <w:rsid w:val="00AF6950"/>
    <w:rsid w:val="00B04E9A"/>
    <w:rsid w:val="00B14386"/>
    <w:rsid w:val="00B17564"/>
    <w:rsid w:val="00B218F6"/>
    <w:rsid w:val="00B224E8"/>
    <w:rsid w:val="00B22542"/>
    <w:rsid w:val="00B23F4C"/>
    <w:rsid w:val="00B24B55"/>
    <w:rsid w:val="00B41338"/>
    <w:rsid w:val="00B427AF"/>
    <w:rsid w:val="00B4359B"/>
    <w:rsid w:val="00B43813"/>
    <w:rsid w:val="00B46F23"/>
    <w:rsid w:val="00B512F4"/>
    <w:rsid w:val="00B600AD"/>
    <w:rsid w:val="00B634C6"/>
    <w:rsid w:val="00B64684"/>
    <w:rsid w:val="00B65C58"/>
    <w:rsid w:val="00B67F17"/>
    <w:rsid w:val="00B74714"/>
    <w:rsid w:val="00B74D72"/>
    <w:rsid w:val="00B779D5"/>
    <w:rsid w:val="00B803F8"/>
    <w:rsid w:val="00B818B5"/>
    <w:rsid w:val="00B836F7"/>
    <w:rsid w:val="00B85D85"/>
    <w:rsid w:val="00B979D8"/>
    <w:rsid w:val="00BB0503"/>
    <w:rsid w:val="00BB07E7"/>
    <w:rsid w:val="00BB08E5"/>
    <w:rsid w:val="00BC4FDE"/>
    <w:rsid w:val="00BC5B84"/>
    <w:rsid w:val="00BC6A8B"/>
    <w:rsid w:val="00BC7E16"/>
    <w:rsid w:val="00BD1EBF"/>
    <w:rsid w:val="00BD4527"/>
    <w:rsid w:val="00BD5655"/>
    <w:rsid w:val="00BD579C"/>
    <w:rsid w:val="00BD70F4"/>
    <w:rsid w:val="00BE069F"/>
    <w:rsid w:val="00BE0F3B"/>
    <w:rsid w:val="00BE2B49"/>
    <w:rsid w:val="00BF3A0F"/>
    <w:rsid w:val="00BF79E3"/>
    <w:rsid w:val="00C00E69"/>
    <w:rsid w:val="00C05406"/>
    <w:rsid w:val="00C0607E"/>
    <w:rsid w:val="00C06407"/>
    <w:rsid w:val="00C065C2"/>
    <w:rsid w:val="00C12D72"/>
    <w:rsid w:val="00C1526A"/>
    <w:rsid w:val="00C22685"/>
    <w:rsid w:val="00C2332E"/>
    <w:rsid w:val="00C23F6E"/>
    <w:rsid w:val="00C25708"/>
    <w:rsid w:val="00C265B6"/>
    <w:rsid w:val="00C303D2"/>
    <w:rsid w:val="00C333CC"/>
    <w:rsid w:val="00C40BE0"/>
    <w:rsid w:val="00C46334"/>
    <w:rsid w:val="00C525E4"/>
    <w:rsid w:val="00C576FD"/>
    <w:rsid w:val="00C57F9A"/>
    <w:rsid w:val="00C60A67"/>
    <w:rsid w:val="00C64882"/>
    <w:rsid w:val="00C709A2"/>
    <w:rsid w:val="00C71228"/>
    <w:rsid w:val="00C741F4"/>
    <w:rsid w:val="00C767EC"/>
    <w:rsid w:val="00C76F8E"/>
    <w:rsid w:val="00C818CF"/>
    <w:rsid w:val="00C81DBE"/>
    <w:rsid w:val="00C93BEE"/>
    <w:rsid w:val="00C97229"/>
    <w:rsid w:val="00CA00A3"/>
    <w:rsid w:val="00CA1FC4"/>
    <w:rsid w:val="00CA50FF"/>
    <w:rsid w:val="00CA73F0"/>
    <w:rsid w:val="00CA76CD"/>
    <w:rsid w:val="00CB133E"/>
    <w:rsid w:val="00CB13B7"/>
    <w:rsid w:val="00CB2FE2"/>
    <w:rsid w:val="00CB439C"/>
    <w:rsid w:val="00CB5837"/>
    <w:rsid w:val="00CB6625"/>
    <w:rsid w:val="00CC2453"/>
    <w:rsid w:val="00CC5FCB"/>
    <w:rsid w:val="00CC6430"/>
    <w:rsid w:val="00CC6B0B"/>
    <w:rsid w:val="00CC7247"/>
    <w:rsid w:val="00CD72A5"/>
    <w:rsid w:val="00CD7E5E"/>
    <w:rsid w:val="00CE1EC1"/>
    <w:rsid w:val="00CE38BF"/>
    <w:rsid w:val="00CE5CDB"/>
    <w:rsid w:val="00CE63AC"/>
    <w:rsid w:val="00CF08C1"/>
    <w:rsid w:val="00CF4EFD"/>
    <w:rsid w:val="00CF666F"/>
    <w:rsid w:val="00D00DDD"/>
    <w:rsid w:val="00D04935"/>
    <w:rsid w:val="00D04B3A"/>
    <w:rsid w:val="00D04C14"/>
    <w:rsid w:val="00D04C89"/>
    <w:rsid w:val="00D05A96"/>
    <w:rsid w:val="00D05CDD"/>
    <w:rsid w:val="00D0642F"/>
    <w:rsid w:val="00D122AF"/>
    <w:rsid w:val="00D145C6"/>
    <w:rsid w:val="00D14665"/>
    <w:rsid w:val="00D14BFE"/>
    <w:rsid w:val="00D1539F"/>
    <w:rsid w:val="00D16304"/>
    <w:rsid w:val="00D201D5"/>
    <w:rsid w:val="00D20332"/>
    <w:rsid w:val="00D21A0E"/>
    <w:rsid w:val="00D262A4"/>
    <w:rsid w:val="00D30A5F"/>
    <w:rsid w:val="00D34671"/>
    <w:rsid w:val="00D365DA"/>
    <w:rsid w:val="00D40748"/>
    <w:rsid w:val="00D42F7E"/>
    <w:rsid w:val="00D47677"/>
    <w:rsid w:val="00D50443"/>
    <w:rsid w:val="00D5675C"/>
    <w:rsid w:val="00D56773"/>
    <w:rsid w:val="00D636DF"/>
    <w:rsid w:val="00D67666"/>
    <w:rsid w:val="00D7064F"/>
    <w:rsid w:val="00D71425"/>
    <w:rsid w:val="00D72CE9"/>
    <w:rsid w:val="00D7703B"/>
    <w:rsid w:val="00D77A0D"/>
    <w:rsid w:val="00D80FAD"/>
    <w:rsid w:val="00D8153E"/>
    <w:rsid w:val="00D8192A"/>
    <w:rsid w:val="00D82A9E"/>
    <w:rsid w:val="00D8413E"/>
    <w:rsid w:val="00D84876"/>
    <w:rsid w:val="00D85319"/>
    <w:rsid w:val="00D8779B"/>
    <w:rsid w:val="00D91958"/>
    <w:rsid w:val="00D936BD"/>
    <w:rsid w:val="00D94A0B"/>
    <w:rsid w:val="00DA5B67"/>
    <w:rsid w:val="00DA7D58"/>
    <w:rsid w:val="00DA7D9A"/>
    <w:rsid w:val="00DB0A00"/>
    <w:rsid w:val="00DB1FAA"/>
    <w:rsid w:val="00DB255B"/>
    <w:rsid w:val="00DB2F18"/>
    <w:rsid w:val="00DB3BF1"/>
    <w:rsid w:val="00DB6CF0"/>
    <w:rsid w:val="00DC3AB3"/>
    <w:rsid w:val="00DC729B"/>
    <w:rsid w:val="00DD4EC4"/>
    <w:rsid w:val="00DD5E5B"/>
    <w:rsid w:val="00DD6625"/>
    <w:rsid w:val="00DE4510"/>
    <w:rsid w:val="00DE6AE9"/>
    <w:rsid w:val="00DF4BEA"/>
    <w:rsid w:val="00E02B5A"/>
    <w:rsid w:val="00E0529B"/>
    <w:rsid w:val="00E072C8"/>
    <w:rsid w:val="00E13AC3"/>
    <w:rsid w:val="00E17DCC"/>
    <w:rsid w:val="00E215E3"/>
    <w:rsid w:val="00E21AF9"/>
    <w:rsid w:val="00E33C69"/>
    <w:rsid w:val="00E36FFF"/>
    <w:rsid w:val="00E372A4"/>
    <w:rsid w:val="00E37775"/>
    <w:rsid w:val="00E4036E"/>
    <w:rsid w:val="00E407F4"/>
    <w:rsid w:val="00E411CF"/>
    <w:rsid w:val="00E419A9"/>
    <w:rsid w:val="00E42EA5"/>
    <w:rsid w:val="00E463BD"/>
    <w:rsid w:val="00E47087"/>
    <w:rsid w:val="00E479E0"/>
    <w:rsid w:val="00E539F0"/>
    <w:rsid w:val="00E53F70"/>
    <w:rsid w:val="00E5578D"/>
    <w:rsid w:val="00E567CA"/>
    <w:rsid w:val="00E63B45"/>
    <w:rsid w:val="00E64BF7"/>
    <w:rsid w:val="00E660DD"/>
    <w:rsid w:val="00E6655F"/>
    <w:rsid w:val="00E666C0"/>
    <w:rsid w:val="00E70675"/>
    <w:rsid w:val="00E7527D"/>
    <w:rsid w:val="00E75E59"/>
    <w:rsid w:val="00E90FD1"/>
    <w:rsid w:val="00E9211D"/>
    <w:rsid w:val="00E95590"/>
    <w:rsid w:val="00EA429D"/>
    <w:rsid w:val="00EA5A44"/>
    <w:rsid w:val="00EA5F73"/>
    <w:rsid w:val="00EA68C6"/>
    <w:rsid w:val="00EA7FBB"/>
    <w:rsid w:val="00EB07DD"/>
    <w:rsid w:val="00EB2F6D"/>
    <w:rsid w:val="00EB7320"/>
    <w:rsid w:val="00EC19EF"/>
    <w:rsid w:val="00EC241D"/>
    <w:rsid w:val="00EC42E5"/>
    <w:rsid w:val="00ED63FD"/>
    <w:rsid w:val="00ED767E"/>
    <w:rsid w:val="00EE2310"/>
    <w:rsid w:val="00EF0EA6"/>
    <w:rsid w:val="00EF16E1"/>
    <w:rsid w:val="00EF507D"/>
    <w:rsid w:val="00EF516B"/>
    <w:rsid w:val="00F0324F"/>
    <w:rsid w:val="00F0413E"/>
    <w:rsid w:val="00F0619C"/>
    <w:rsid w:val="00F0747F"/>
    <w:rsid w:val="00F118DC"/>
    <w:rsid w:val="00F12673"/>
    <w:rsid w:val="00F13F6A"/>
    <w:rsid w:val="00F16F00"/>
    <w:rsid w:val="00F20707"/>
    <w:rsid w:val="00F24DCD"/>
    <w:rsid w:val="00F253AF"/>
    <w:rsid w:val="00F339E9"/>
    <w:rsid w:val="00F35995"/>
    <w:rsid w:val="00F35FF7"/>
    <w:rsid w:val="00F37619"/>
    <w:rsid w:val="00F37632"/>
    <w:rsid w:val="00F41009"/>
    <w:rsid w:val="00F414AC"/>
    <w:rsid w:val="00F463F1"/>
    <w:rsid w:val="00F50633"/>
    <w:rsid w:val="00F52804"/>
    <w:rsid w:val="00F5727E"/>
    <w:rsid w:val="00F61097"/>
    <w:rsid w:val="00F616F1"/>
    <w:rsid w:val="00F617EC"/>
    <w:rsid w:val="00F67A99"/>
    <w:rsid w:val="00F730AC"/>
    <w:rsid w:val="00F8138C"/>
    <w:rsid w:val="00F81805"/>
    <w:rsid w:val="00F84479"/>
    <w:rsid w:val="00F872A6"/>
    <w:rsid w:val="00F919E3"/>
    <w:rsid w:val="00F921F7"/>
    <w:rsid w:val="00F92C8C"/>
    <w:rsid w:val="00F93771"/>
    <w:rsid w:val="00F93BE5"/>
    <w:rsid w:val="00F97265"/>
    <w:rsid w:val="00F979E2"/>
    <w:rsid w:val="00FA03E5"/>
    <w:rsid w:val="00FA26F7"/>
    <w:rsid w:val="00FA3DD7"/>
    <w:rsid w:val="00FA68EA"/>
    <w:rsid w:val="00FB3517"/>
    <w:rsid w:val="00FB7408"/>
    <w:rsid w:val="00FC15E4"/>
    <w:rsid w:val="00FC5C86"/>
    <w:rsid w:val="00FC6E0E"/>
    <w:rsid w:val="00FD75AC"/>
    <w:rsid w:val="00FE1BD6"/>
    <w:rsid w:val="00FE4245"/>
    <w:rsid w:val="00FE6AF1"/>
    <w:rsid w:val="00FF02C6"/>
    <w:rsid w:val="00FF3AB6"/>
    <w:rsid w:val="00FF5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BA"/>
    <w:pPr>
      <w:tabs>
        <w:tab w:val="center" w:pos="4252"/>
        <w:tab w:val="right" w:pos="8504"/>
      </w:tabs>
      <w:snapToGrid w:val="0"/>
    </w:pPr>
  </w:style>
  <w:style w:type="character" w:customStyle="1" w:styleId="a4">
    <w:name w:val="ヘッダー (文字)"/>
    <w:basedOn w:val="a0"/>
    <w:link w:val="a3"/>
    <w:uiPriority w:val="99"/>
    <w:rsid w:val="002C2ABA"/>
  </w:style>
  <w:style w:type="paragraph" w:styleId="a5">
    <w:name w:val="footer"/>
    <w:basedOn w:val="a"/>
    <w:link w:val="a6"/>
    <w:uiPriority w:val="99"/>
    <w:unhideWhenUsed/>
    <w:rsid w:val="002C2ABA"/>
    <w:pPr>
      <w:tabs>
        <w:tab w:val="center" w:pos="4252"/>
        <w:tab w:val="right" w:pos="8504"/>
      </w:tabs>
      <w:snapToGrid w:val="0"/>
    </w:pPr>
  </w:style>
  <w:style w:type="character" w:customStyle="1" w:styleId="a6">
    <w:name w:val="フッター (文字)"/>
    <w:basedOn w:val="a0"/>
    <w:link w:val="a5"/>
    <w:uiPriority w:val="99"/>
    <w:rsid w:val="002C2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1866</Words>
  <Characters>10637</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2024-01-18T04:36:00Z</dcterms:created>
  <dcterms:modified xsi:type="dcterms:W3CDTF">2024-01-18T04:36:00Z</dcterms:modified>
</cp:coreProperties>
</file>