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E8AFF" w14:textId="7726AB64" w:rsidR="00665929" w:rsidRPr="00243B78" w:rsidRDefault="00665929" w:rsidP="00866689">
      <w:pPr>
        <w:spacing w:line="240" w:lineRule="exact"/>
        <w:jc w:val="center"/>
        <w:rPr>
          <w:rFonts w:ascii="HG丸ｺﾞｼｯｸM-PRO" w:eastAsia="HG丸ｺﾞｼｯｸM-PRO" w:hAnsi="HG丸ｺﾞｼｯｸM-PRO"/>
          <w:b/>
          <w:sz w:val="24"/>
          <w:szCs w:val="24"/>
        </w:rPr>
      </w:pPr>
      <w:r w:rsidRPr="00243B78">
        <w:rPr>
          <w:rFonts w:ascii="HG丸ｺﾞｼｯｸM-PRO" w:eastAsia="HG丸ｺﾞｼｯｸM-PRO" w:hAnsi="HG丸ｺﾞｼｯｸM-PRO" w:hint="eastAsia"/>
          <w:b/>
          <w:sz w:val="24"/>
          <w:szCs w:val="24"/>
        </w:rPr>
        <w:t>地方独立行政法人大阪府</w:t>
      </w:r>
      <w:bookmarkStart w:id="0" w:name="_GoBack"/>
      <w:bookmarkEnd w:id="0"/>
      <w:r w:rsidRPr="00243B78">
        <w:rPr>
          <w:rFonts w:ascii="HG丸ｺﾞｼｯｸM-PRO" w:eastAsia="HG丸ｺﾞｼｯｸM-PRO" w:hAnsi="HG丸ｺﾞｼｯｸM-PRO" w:hint="eastAsia"/>
          <w:b/>
          <w:sz w:val="24"/>
          <w:szCs w:val="24"/>
        </w:rPr>
        <w:t>立環境農林水産総合研究所</w:t>
      </w:r>
    </w:p>
    <w:p w14:paraId="69A71939" w14:textId="6F574FF1" w:rsidR="00730A2F" w:rsidRPr="00243B78" w:rsidRDefault="003F1A67" w:rsidP="00866689">
      <w:pPr>
        <w:spacing w:line="240" w:lineRule="exact"/>
        <w:jc w:val="center"/>
        <w:rPr>
          <w:rFonts w:ascii="HG丸ｺﾞｼｯｸM-PRO" w:eastAsia="HG丸ｺﾞｼｯｸM-PRO" w:hAnsi="HG丸ｺﾞｼｯｸM-PRO"/>
          <w:b/>
          <w:sz w:val="24"/>
          <w:szCs w:val="24"/>
        </w:rPr>
      </w:pPr>
      <w:r w:rsidRPr="00243B78">
        <w:rPr>
          <w:rFonts w:ascii="HG丸ｺﾞｼｯｸM-PRO" w:eastAsia="HG丸ｺﾞｼｯｸM-PRO" w:hAnsi="HG丸ｺﾞｼｯｸM-PRO" w:hint="eastAsia"/>
          <w:b/>
          <w:sz w:val="24"/>
          <w:szCs w:val="24"/>
        </w:rPr>
        <w:t>令和</w:t>
      </w:r>
      <w:r w:rsidR="008D5EAA">
        <w:rPr>
          <w:rFonts w:ascii="HG丸ｺﾞｼｯｸM-PRO" w:eastAsia="HG丸ｺﾞｼｯｸM-PRO" w:hAnsi="HG丸ｺﾞｼｯｸM-PRO" w:hint="eastAsia"/>
          <w:b/>
          <w:sz w:val="24"/>
          <w:szCs w:val="24"/>
        </w:rPr>
        <w:t>４</w:t>
      </w:r>
      <w:r w:rsidR="007C1416" w:rsidRPr="00243B78">
        <w:rPr>
          <w:rFonts w:ascii="HG丸ｺﾞｼｯｸM-PRO" w:eastAsia="HG丸ｺﾞｼｯｸM-PRO" w:hAnsi="HG丸ｺﾞｼｯｸM-PRO" w:hint="eastAsia"/>
          <w:b/>
          <w:sz w:val="24"/>
          <w:szCs w:val="24"/>
        </w:rPr>
        <w:t>事業年度</w:t>
      </w:r>
      <w:r w:rsidR="008D5EAA">
        <w:rPr>
          <w:rFonts w:ascii="HG丸ｺﾞｼｯｸM-PRO" w:eastAsia="HG丸ｺﾞｼｯｸM-PRO" w:hAnsi="HG丸ｺﾞｼｯｸM-PRO" w:hint="eastAsia"/>
          <w:b/>
          <w:sz w:val="24"/>
          <w:szCs w:val="24"/>
        </w:rPr>
        <w:t>および第３期中期目標期間の終了時見込み</w:t>
      </w:r>
      <w:r w:rsidR="00477DBD" w:rsidRPr="00243B78">
        <w:rPr>
          <w:rFonts w:ascii="HG丸ｺﾞｼｯｸM-PRO" w:eastAsia="HG丸ｺﾞｼｯｸM-PRO" w:hAnsi="HG丸ｺﾞｼｯｸM-PRO" w:hint="eastAsia"/>
          <w:b/>
          <w:sz w:val="24"/>
          <w:szCs w:val="24"/>
        </w:rPr>
        <w:t>の</w:t>
      </w:r>
      <w:r w:rsidR="007C1416" w:rsidRPr="00243B78">
        <w:rPr>
          <w:rFonts w:ascii="HG丸ｺﾞｼｯｸM-PRO" w:eastAsia="HG丸ｺﾞｼｯｸM-PRO" w:hAnsi="HG丸ｺﾞｼｯｸM-PRO" w:hint="eastAsia"/>
          <w:b/>
          <w:sz w:val="24"/>
          <w:szCs w:val="24"/>
        </w:rPr>
        <w:t>業務実績に関する評価結果の反映状況</w:t>
      </w:r>
    </w:p>
    <w:p w14:paraId="4A7F8F93" w14:textId="7390549F" w:rsidR="007C1416" w:rsidRPr="00243B78" w:rsidRDefault="007C1416" w:rsidP="00866689">
      <w:pPr>
        <w:spacing w:line="240" w:lineRule="exact"/>
        <w:rPr>
          <w:rFonts w:ascii="HG丸ｺﾞｼｯｸM-PRO" w:eastAsia="HG丸ｺﾞｼｯｸM-PRO" w:hAnsi="HG丸ｺﾞｼｯｸM-PRO"/>
        </w:rPr>
      </w:pPr>
    </w:p>
    <w:p w14:paraId="1AB3DB83" w14:textId="2DFADEDD" w:rsidR="007C1416" w:rsidRPr="00243B78" w:rsidRDefault="007C1416" w:rsidP="00866689">
      <w:pPr>
        <w:spacing w:line="240" w:lineRule="exact"/>
        <w:rPr>
          <w:rFonts w:ascii="HG丸ｺﾞｼｯｸM-PRO" w:eastAsia="HG丸ｺﾞｼｯｸM-PRO" w:hAnsi="HG丸ｺﾞｼｯｸM-PRO"/>
        </w:rPr>
      </w:pPr>
      <w:r w:rsidRPr="00243B78">
        <w:rPr>
          <w:rFonts w:ascii="HG丸ｺﾞｼｯｸM-PRO" w:eastAsia="HG丸ｺﾞｼｯｸM-PRO" w:hAnsi="HG丸ｺﾞｼｯｸM-PRO" w:hint="eastAsia"/>
        </w:rPr>
        <w:t>地方独立行政法人法第29条に基づく評価結果の</w:t>
      </w:r>
      <w:r w:rsidR="00852207" w:rsidRPr="00243B78">
        <w:rPr>
          <w:rFonts w:ascii="HG丸ｺﾞｼｯｸM-PRO" w:eastAsia="HG丸ｺﾞｼｯｸM-PRO" w:hAnsi="HG丸ｺﾞｼｯｸM-PRO" w:hint="eastAsia"/>
        </w:rPr>
        <w:t>事業計画及び業務運営へ</w:t>
      </w:r>
      <w:r w:rsidRPr="00243B78">
        <w:rPr>
          <w:rFonts w:ascii="HG丸ｺﾞｼｯｸM-PRO" w:eastAsia="HG丸ｺﾞｼｯｸM-PRO" w:hAnsi="HG丸ｺﾞｼｯｸM-PRO" w:hint="eastAsia"/>
        </w:rPr>
        <w:t>の反映状況については、以下の通りである。</w:t>
      </w:r>
    </w:p>
    <w:p w14:paraId="00F8F3A8" w14:textId="45F324F5" w:rsidR="00170C38" w:rsidRPr="00243B78" w:rsidRDefault="00170C38" w:rsidP="00866689">
      <w:pPr>
        <w:spacing w:line="240" w:lineRule="exact"/>
        <w:rPr>
          <w:rFonts w:ascii="HG丸ｺﾞｼｯｸM-PRO" w:eastAsia="HG丸ｺﾞｼｯｸM-PRO" w:hAnsi="HG丸ｺﾞｼｯｸM-PRO"/>
        </w:rPr>
      </w:pPr>
    </w:p>
    <w:p w14:paraId="69A816F2" w14:textId="1704F0AD" w:rsidR="00170C38" w:rsidRPr="00243B78" w:rsidRDefault="004724AD" w:rsidP="00866689">
      <w:pPr>
        <w:spacing w:line="240" w:lineRule="exact"/>
        <w:jc w:val="left"/>
        <w:rPr>
          <w:rFonts w:ascii="HG丸ｺﾞｼｯｸM-PRO" w:eastAsia="HG丸ｺﾞｼｯｸM-PRO" w:hAnsi="HG丸ｺﾞｼｯｸM-PRO"/>
          <w:b/>
          <w:sz w:val="24"/>
          <w:szCs w:val="24"/>
        </w:rPr>
      </w:pPr>
      <w:r w:rsidRPr="00243B78">
        <w:rPr>
          <w:rFonts w:ascii="HG丸ｺﾞｼｯｸM-PRO" w:eastAsia="HG丸ｺﾞｼｯｸM-PRO" w:hAnsi="HG丸ｺﾞｼｯｸM-PRO" w:hint="eastAsia"/>
          <w:b/>
          <w:sz w:val="24"/>
          <w:szCs w:val="24"/>
        </w:rPr>
        <w:t>第</w:t>
      </w:r>
      <w:r w:rsidR="00170C38" w:rsidRPr="00243B78">
        <w:rPr>
          <w:rFonts w:ascii="HG丸ｺﾞｼｯｸM-PRO" w:eastAsia="HG丸ｺﾞｼｯｸM-PRO" w:hAnsi="HG丸ｺﾞｼｯｸM-PRO" w:hint="eastAsia"/>
          <w:b/>
          <w:sz w:val="24"/>
          <w:szCs w:val="24"/>
        </w:rPr>
        <w:t>１．</w:t>
      </w:r>
      <w:r w:rsidR="003F1A67" w:rsidRPr="00243B78">
        <w:rPr>
          <w:rFonts w:ascii="HG丸ｺﾞｼｯｸM-PRO" w:eastAsia="HG丸ｺﾞｼｯｸM-PRO" w:hAnsi="HG丸ｺﾞｼｯｸM-PRO" w:hint="eastAsia"/>
          <w:b/>
          <w:sz w:val="24"/>
          <w:szCs w:val="24"/>
        </w:rPr>
        <w:t>令和</w:t>
      </w:r>
      <w:r w:rsidR="008D5EAA">
        <w:rPr>
          <w:rFonts w:ascii="HG丸ｺﾞｼｯｸM-PRO" w:eastAsia="HG丸ｺﾞｼｯｸM-PRO" w:hAnsi="HG丸ｺﾞｼｯｸM-PRO" w:hint="eastAsia"/>
          <w:b/>
          <w:sz w:val="24"/>
          <w:szCs w:val="24"/>
        </w:rPr>
        <w:t>４</w:t>
      </w:r>
      <w:r w:rsidR="00170C38" w:rsidRPr="00243B78">
        <w:rPr>
          <w:rFonts w:ascii="HG丸ｺﾞｼｯｸM-PRO" w:eastAsia="HG丸ｺﾞｼｯｸM-PRO" w:hAnsi="HG丸ｺﾞｼｯｸM-PRO" w:hint="eastAsia"/>
          <w:b/>
          <w:sz w:val="24"/>
          <w:szCs w:val="24"/>
        </w:rPr>
        <w:t>事業年度の業務実績に関する評価結果の反映状況</w:t>
      </w:r>
    </w:p>
    <w:p w14:paraId="7085347A" w14:textId="0633B486" w:rsidR="00170C38" w:rsidRPr="00243B78" w:rsidRDefault="00170C38" w:rsidP="00866689">
      <w:pPr>
        <w:spacing w:line="240" w:lineRule="exact"/>
        <w:rPr>
          <w:rFonts w:ascii="HG丸ｺﾞｼｯｸM-PRO" w:eastAsia="HG丸ｺﾞｼｯｸM-PRO" w:hAnsi="HG丸ｺﾞｼｯｸM-PRO"/>
        </w:rPr>
      </w:pPr>
    </w:p>
    <w:p w14:paraId="74D6E923" w14:textId="5EC60C83" w:rsidR="0077324E" w:rsidRPr="00243B78" w:rsidRDefault="0077324E" w:rsidP="00866689">
      <w:pPr>
        <w:spacing w:line="240" w:lineRule="exact"/>
        <w:rPr>
          <w:rFonts w:ascii="HG丸ｺﾞｼｯｸM-PRO" w:eastAsia="HG丸ｺﾞｼｯｸM-PRO" w:hAnsi="HG丸ｺﾞｼｯｸM-PRO"/>
          <w:b/>
        </w:rPr>
      </w:pPr>
      <w:r w:rsidRPr="00243B78">
        <w:rPr>
          <w:rFonts w:ascii="HG丸ｺﾞｼｯｸM-PRO" w:eastAsia="HG丸ｺﾞｼｯｸM-PRO" w:hAnsi="HG丸ｺﾞｼｯｸM-PRO" w:hint="eastAsia"/>
          <w:b/>
        </w:rPr>
        <w:t>１．府民に対して提供するサービスその他の業務の質の向上に関する目標を</w:t>
      </w:r>
      <w:r w:rsidR="00D2557B" w:rsidRPr="00243B78">
        <w:rPr>
          <w:rFonts w:ascii="HG丸ｺﾞｼｯｸM-PRO" w:eastAsia="HG丸ｺﾞｼｯｸM-PRO" w:hAnsi="HG丸ｺﾞｼｯｸM-PRO" w:hint="eastAsia"/>
          <w:b/>
        </w:rPr>
        <w:t>達成</w:t>
      </w:r>
      <w:r w:rsidRPr="00243B78">
        <w:rPr>
          <w:rFonts w:ascii="HG丸ｺﾞｼｯｸM-PRO" w:eastAsia="HG丸ｺﾞｼｯｸM-PRO" w:hAnsi="HG丸ｺﾞｼｯｸM-PRO" w:hint="eastAsia"/>
          <w:b/>
        </w:rPr>
        <w:t>するためとるべき措置</w:t>
      </w:r>
    </w:p>
    <w:p w14:paraId="7985E713" w14:textId="77777777" w:rsidR="00D2557B" w:rsidRPr="00243B78" w:rsidRDefault="00D2557B" w:rsidP="00866689">
      <w:pPr>
        <w:spacing w:line="240" w:lineRule="exact"/>
        <w:rPr>
          <w:rFonts w:ascii="HG丸ｺﾞｼｯｸM-PRO" w:eastAsia="HG丸ｺﾞｼｯｸM-PRO" w:hAnsi="HG丸ｺﾞｼｯｸM-PRO"/>
        </w:rPr>
      </w:pPr>
    </w:p>
    <w:p w14:paraId="68676186" w14:textId="4179B30E" w:rsidR="007C1416" w:rsidRPr="00243B78" w:rsidRDefault="007C1416" w:rsidP="00D2557B">
      <w:pPr>
        <w:spacing w:line="240" w:lineRule="exact"/>
        <w:ind w:leftChars="100" w:left="210"/>
        <w:rPr>
          <w:rFonts w:ascii="HG丸ｺﾞｼｯｸM-PRO" w:eastAsia="HG丸ｺﾞｼｯｸM-PRO"/>
          <w:szCs w:val="21"/>
        </w:rPr>
      </w:pPr>
      <w:r w:rsidRPr="00243B78">
        <w:rPr>
          <w:rFonts w:ascii="HG丸ｺﾞｼｯｸM-PRO" w:eastAsia="HG丸ｺﾞｼｯｸM-PRO" w:hAnsi="HG丸ｺﾞｼｯｸM-PRO" w:hint="eastAsia"/>
        </w:rPr>
        <w:t>１</w:t>
      </w:r>
      <w:r w:rsidR="0077324E" w:rsidRPr="00243B78">
        <w:rPr>
          <w:rFonts w:ascii="HG丸ｺﾞｼｯｸM-PRO" w:eastAsia="HG丸ｺﾞｼｯｸM-PRO" w:hAnsi="HG丸ｺﾞｼｯｸM-PRO" w:hint="eastAsia"/>
        </w:rPr>
        <w:t>―１</w:t>
      </w:r>
      <w:r w:rsidRPr="00243B78">
        <w:rPr>
          <w:rFonts w:ascii="HG丸ｺﾞｼｯｸM-PRO" w:eastAsia="HG丸ｺﾞｼｯｸM-PRO" w:hAnsi="HG丸ｺﾞｼｯｸM-PRO" w:hint="eastAsia"/>
        </w:rPr>
        <w:t>．</w:t>
      </w:r>
      <w:r w:rsidR="00E66A34" w:rsidRPr="00243B78">
        <w:rPr>
          <w:rFonts w:ascii="HG丸ｺﾞｼｯｸM-PRO" w:eastAsia="HG丸ｺﾞｼｯｸM-PRO" w:hint="eastAsia"/>
          <w:szCs w:val="21"/>
        </w:rPr>
        <w:t>府民サービスに係る技術支援の実施及び知見の提供</w:t>
      </w:r>
    </w:p>
    <w:p w14:paraId="564C2EFE" w14:textId="77777777" w:rsidR="00C071EA" w:rsidRPr="00243B78" w:rsidRDefault="00C071EA" w:rsidP="00866689">
      <w:pPr>
        <w:spacing w:line="240" w:lineRule="exact"/>
        <w:rPr>
          <w:rFonts w:ascii="HG丸ｺﾞｼｯｸM-PRO" w:eastAsia="HG丸ｺﾞｼｯｸM-PRO" w:hAnsi="HG丸ｺﾞｼｯｸM-PRO"/>
        </w:rPr>
      </w:pPr>
    </w:p>
    <w:tbl>
      <w:tblPr>
        <w:tblStyle w:val="a3"/>
        <w:tblW w:w="15080" w:type="dxa"/>
        <w:tblInd w:w="-289" w:type="dxa"/>
        <w:tblLook w:val="04A0" w:firstRow="1" w:lastRow="0" w:firstColumn="1" w:lastColumn="0" w:noHBand="0" w:noVBand="1"/>
      </w:tblPr>
      <w:tblGrid>
        <w:gridCol w:w="2948"/>
        <w:gridCol w:w="737"/>
        <w:gridCol w:w="11395"/>
      </w:tblGrid>
      <w:tr w:rsidR="004751E8" w:rsidRPr="00243B78" w14:paraId="4B007380" w14:textId="77777777" w:rsidTr="00657F15">
        <w:trPr>
          <w:trHeight w:val="180"/>
        </w:trPr>
        <w:tc>
          <w:tcPr>
            <w:tcW w:w="2948" w:type="dxa"/>
            <w:tcBorders>
              <w:bottom w:val="single" w:sz="4" w:space="0" w:color="auto"/>
            </w:tcBorders>
            <w:shd w:val="clear" w:color="auto" w:fill="D9D9D9" w:themeFill="background1" w:themeFillShade="D9"/>
          </w:tcPr>
          <w:p w14:paraId="611533C2" w14:textId="25A5CD69" w:rsidR="00170C38" w:rsidRPr="00243B78" w:rsidRDefault="003F1A67" w:rsidP="00903615">
            <w:pPr>
              <w:spacing w:line="260" w:lineRule="exact"/>
              <w:jc w:val="center"/>
              <w:rPr>
                <w:rFonts w:ascii="HG丸ｺﾞｼｯｸM-PRO" w:eastAsia="HG丸ｺﾞｼｯｸM-PRO" w:hAnsi="HG丸ｺﾞｼｯｸM-PRO"/>
              </w:rPr>
            </w:pPr>
            <w:r w:rsidRPr="00243B78">
              <w:rPr>
                <w:rFonts w:ascii="HG丸ｺﾞｼｯｸM-PRO" w:eastAsia="HG丸ｺﾞｼｯｸM-PRO" w:hAnsi="HG丸ｺﾞｼｯｸM-PRO" w:hint="eastAsia"/>
              </w:rPr>
              <w:t>令和</w:t>
            </w:r>
            <w:r w:rsidR="008D5EAA">
              <w:rPr>
                <w:rFonts w:ascii="HG丸ｺﾞｼｯｸM-PRO" w:eastAsia="HG丸ｺﾞｼｯｸM-PRO" w:hAnsi="HG丸ｺﾞｼｯｸM-PRO" w:hint="eastAsia"/>
              </w:rPr>
              <w:t>４</w:t>
            </w:r>
            <w:r w:rsidR="001F61CC" w:rsidRPr="00243B78">
              <w:rPr>
                <w:rFonts w:ascii="HG丸ｺﾞｼｯｸM-PRO" w:eastAsia="HG丸ｺﾞｼｯｸM-PRO" w:hAnsi="HG丸ｺﾞｼｯｸM-PRO" w:hint="eastAsia"/>
              </w:rPr>
              <w:t>年度</w:t>
            </w:r>
            <w:r w:rsidR="00170C38" w:rsidRPr="00243B78">
              <w:rPr>
                <w:rFonts w:ascii="HG丸ｺﾞｼｯｸM-PRO" w:eastAsia="HG丸ｺﾞｼｯｸM-PRO" w:hAnsi="HG丸ｺﾞｼｯｸM-PRO" w:hint="eastAsia"/>
              </w:rPr>
              <w:t>評価における意見</w:t>
            </w:r>
          </w:p>
        </w:tc>
        <w:tc>
          <w:tcPr>
            <w:tcW w:w="737" w:type="dxa"/>
            <w:tcBorders>
              <w:bottom w:val="single" w:sz="4" w:space="0" w:color="auto"/>
            </w:tcBorders>
            <w:shd w:val="clear" w:color="auto" w:fill="D9D9D9" w:themeFill="background1" w:themeFillShade="D9"/>
          </w:tcPr>
          <w:p w14:paraId="056F90C4" w14:textId="77777777" w:rsidR="00170C38" w:rsidRPr="00EF0BD7" w:rsidRDefault="00170C38" w:rsidP="00903615">
            <w:pPr>
              <w:spacing w:line="260" w:lineRule="exact"/>
              <w:rPr>
                <w:rFonts w:ascii="HG丸ｺﾞｼｯｸM-PRO" w:eastAsia="HG丸ｺﾞｼｯｸM-PRO" w:hAnsi="HG丸ｺﾞｼｯｸM-PRO"/>
              </w:rPr>
            </w:pPr>
            <w:r w:rsidRPr="00EF0BD7">
              <w:rPr>
                <w:rFonts w:ascii="HG丸ｺﾞｼｯｸM-PRO" w:eastAsia="HG丸ｺﾞｼｯｸM-PRO" w:hAnsi="HG丸ｺﾞｼｯｸM-PRO" w:hint="eastAsia"/>
                <w:sz w:val="16"/>
              </w:rPr>
              <w:t>ページ</w:t>
            </w:r>
          </w:p>
        </w:tc>
        <w:tc>
          <w:tcPr>
            <w:tcW w:w="11395" w:type="dxa"/>
            <w:tcBorders>
              <w:bottom w:val="single" w:sz="4" w:space="0" w:color="auto"/>
            </w:tcBorders>
            <w:shd w:val="clear" w:color="auto" w:fill="D9D9D9" w:themeFill="background1" w:themeFillShade="D9"/>
          </w:tcPr>
          <w:p w14:paraId="24116946" w14:textId="77A11C08" w:rsidR="00170C38" w:rsidRPr="00EF0BD7" w:rsidRDefault="003F1A67" w:rsidP="00903615">
            <w:pPr>
              <w:spacing w:line="260" w:lineRule="exact"/>
              <w:jc w:val="center"/>
              <w:rPr>
                <w:rFonts w:ascii="HG丸ｺﾞｼｯｸM-PRO" w:eastAsia="HG丸ｺﾞｼｯｸM-PRO" w:hAnsi="HG丸ｺﾞｼｯｸM-PRO"/>
              </w:rPr>
            </w:pPr>
            <w:r w:rsidRPr="00EF0BD7">
              <w:rPr>
                <w:rFonts w:ascii="HG丸ｺﾞｼｯｸM-PRO" w:eastAsia="HG丸ｺﾞｼｯｸM-PRO" w:hAnsi="HG丸ｺﾞｼｯｸM-PRO" w:hint="eastAsia"/>
              </w:rPr>
              <w:t>令和</w:t>
            </w:r>
            <w:r w:rsidR="008D5EAA" w:rsidRPr="00EF0BD7">
              <w:rPr>
                <w:rFonts w:ascii="HG丸ｺﾞｼｯｸM-PRO" w:eastAsia="HG丸ｺﾞｼｯｸM-PRO" w:hAnsi="HG丸ｺﾞｼｯｸM-PRO" w:hint="eastAsia"/>
              </w:rPr>
              <w:t>６</w:t>
            </w:r>
            <w:r w:rsidR="00CC01C8" w:rsidRPr="00EF0BD7">
              <w:rPr>
                <w:rFonts w:ascii="HG丸ｺﾞｼｯｸM-PRO" w:eastAsia="HG丸ｺﾞｼｯｸM-PRO" w:hAnsi="HG丸ｺﾞｼｯｸM-PRO" w:hint="eastAsia"/>
              </w:rPr>
              <w:t>年度</w:t>
            </w:r>
            <w:r w:rsidR="00170C38" w:rsidRPr="00EF0BD7">
              <w:rPr>
                <w:rFonts w:ascii="HG丸ｺﾞｼｯｸM-PRO" w:eastAsia="HG丸ｺﾞｼｯｸM-PRO" w:hAnsi="HG丸ｺﾞｼｯｸM-PRO" w:hint="eastAsia"/>
              </w:rPr>
              <w:t>計画並びに業務運営への反映状況</w:t>
            </w:r>
          </w:p>
        </w:tc>
      </w:tr>
      <w:tr w:rsidR="004751E8" w:rsidRPr="00243B78" w14:paraId="7B398716" w14:textId="77777777" w:rsidTr="00657F15">
        <w:trPr>
          <w:trHeight w:val="20"/>
        </w:trPr>
        <w:tc>
          <w:tcPr>
            <w:tcW w:w="2948" w:type="dxa"/>
            <w:vMerge w:val="restart"/>
            <w:tcBorders>
              <w:bottom w:val="dotted" w:sz="4" w:space="0" w:color="auto"/>
            </w:tcBorders>
          </w:tcPr>
          <w:p w14:paraId="295717DC" w14:textId="5156B00F" w:rsidR="00F80476" w:rsidRPr="00243B78" w:rsidRDefault="003F1A67" w:rsidP="00944C34">
            <w:pPr>
              <w:autoSpaceDE w:val="0"/>
              <w:autoSpaceDN w:val="0"/>
              <w:spacing w:line="280" w:lineRule="exact"/>
              <w:ind w:left="178" w:hangingChars="85" w:hanging="178"/>
              <w:rPr>
                <w:rFonts w:ascii="HG丸ｺﾞｼｯｸM-PRO" w:eastAsia="HG丸ｺﾞｼｯｸM-PRO" w:hAnsi="HG丸ｺﾞｼｯｸM-PRO"/>
              </w:rPr>
            </w:pPr>
            <w:r w:rsidRPr="00243B78">
              <w:rPr>
                <w:rFonts w:ascii="HG丸ｺﾞｼｯｸM-PRO" w:eastAsia="HG丸ｺﾞｼｯｸM-PRO" w:hAnsi="HG丸ｺﾞｼｯｸM-PRO" w:hint="eastAsia"/>
              </w:rPr>
              <w:t>・</w:t>
            </w:r>
            <w:r w:rsidR="00643DD4" w:rsidRPr="00643DD4">
              <w:rPr>
                <w:rFonts w:ascii="HG丸ｺﾞｼｯｸM-PRO" w:eastAsia="HG丸ｺﾞｼｯｸM-PRO" w:hAnsi="HG丸ｺﾞｼｯｸM-PRO" w:hint="eastAsia"/>
              </w:rPr>
              <w:t>大阪湾で多く獲れるマイワシの頭部等、廃棄部分の有効活用策の発見は非常に評価している。</w:t>
            </w:r>
          </w:p>
        </w:tc>
        <w:tc>
          <w:tcPr>
            <w:tcW w:w="737" w:type="dxa"/>
            <w:tcBorders>
              <w:bottom w:val="single" w:sz="4" w:space="0" w:color="auto"/>
            </w:tcBorders>
          </w:tcPr>
          <w:p w14:paraId="0466C494" w14:textId="77777777" w:rsidR="009405DB" w:rsidRPr="00D463FE" w:rsidRDefault="009405DB" w:rsidP="00DB5500">
            <w:pPr>
              <w:spacing w:line="280" w:lineRule="exact"/>
              <w:rPr>
                <w:rFonts w:ascii="HG丸ｺﾞｼｯｸM-PRO" w:eastAsia="HG丸ｺﾞｼｯｸM-PRO" w:hAnsi="HG丸ｺﾞｼｯｸM-PRO"/>
              </w:rPr>
            </w:pPr>
            <w:r w:rsidRPr="00D463FE">
              <w:rPr>
                <w:rFonts w:ascii="HG丸ｺﾞｼｯｸM-PRO" w:eastAsia="HG丸ｺﾞｼｯｸM-PRO" w:hAnsi="HG丸ｺﾞｼｯｸM-PRO" w:hint="eastAsia"/>
              </w:rPr>
              <w:t>１</w:t>
            </w:r>
          </w:p>
          <w:p w14:paraId="65A09073" w14:textId="77777777" w:rsidR="009405DB" w:rsidRPr="00D463FE" w:rsidRDefault="00F80476" w:rsidP="00DB5500">
            <w:pPr>
              <w:spacing w:line="280" w:lineRule="exact"/>
              <w:rPr>
                <w:rFonts w:ascii="HG丸ｺﾞｼｯｸM-PRO" w:eastAsia="HG丸ｺﾞｼｯｸM-PRO" w:hAnsi="HG丸ｺﾞｼｯｸM-PRO"/>
              </w:rPr>
            </w:pPr>
            <w:r w:rsidRPr="00D463FE">
              <w:rPr>
                <w:rFonts w:ascii="HG丸ｺﾞｼｯｸM-PRO" w:eastAsia="HG丸ｺﾞｼｯｸM-PRO" w:hAnsi="HG丸ｺﾞｼｯｸM-PRO" w:hint="eastAsia"/>
              </w:rPr>
              <w:t>～</w:t>
            </w:r>
          </w:p>
          <w:p w14:paraId="0D3B18D5" w14:textId="27EDB75F" w:rsidR="00F80476" w:rsidRPr="00D463FE" w:rsidRDefault="009405DB" w:rsidP="00DB5500">
            <w:pPr>
              <w:spacing w:line="280" w:lineRule="exact"/>
              <w:rPr>
                <w:rFonts w:ascii="HG丸ｺﾞｼｯｸM-PRO" w:eastAsia="HG丸ｺﾞｼｯｸM-PRO" w:hAnsi="HG丸ｺﾞｼｯｸM-PRO"/>
              </w:rPr>
            </w:pPr>
            <w:r w:rsidRPr="00D463FE">
              <w:rPr>
                <w:rFonts w:ascii="HG丸ｺﾞｼｯｸM-PRO" w:eastAsia="HG丸ｺﾞｼｯｸM-PRO" w:hAnsi="HG丸ｺﾞｼｯｸM-PRO" w:hint="eastAsia"/>
              </w:rPr>
              <w:t>３</w:t>
            </w:r>
          </w:p>
        </w:tc>
        <w:tc>
          <w:tcPr>
            <w:tcW w:w="11395" w:type="dxa"/>
            <w:tcBorders>
              <w:bottom w:val="single" w:sz="4" w:space="0" w:color="auto"/>
            </w:tcBorders>
          </w:tcPr>
          <w:p w14:paraId="34A450B9" w14:textId="77777777" w:rsidR="00567DC6" w:rsidRPr="00D463FE" w:rsidRDefault="00301AE4" w:rsidP="00567DC6">
            <w:pPr>
              <w:tabs>
                <w:tab w:val="left" w:pos="938"/>
                <w:tab w:val="left" w:pos="1148"/>
              </w:tabs>
              <w:spacing w:line="280" w:lineRule="exact"/>
              <w:rPr>
                <w:rFonts w:ascii="HG丸ｺﾞｼｯｸM-PRO" w:eastAsia="HG丸ｺﾞｼｯｸM-PRO" w:hAnsi="HG丸ｺﾞｼｯｸM-PRO"/>
              </w:rPr>
            </w:pPr>
            <w:r w:rsidRPr="00D463FE">
              <w:rPr>
                <w:rFonts w:ascii="HG丸ｺﾞｼｯｸM-PRO" w:eastAsia="HG丸ｺﾞｼｯｸM-PRO" w:hAnsi="HG丸ｺﾞｼｯｸM-PRO" w:hint="eastAsia"/>
              </w:rPr>
              <w:t>１</w:t>
            </w:r>
            <w:r w:rsidRPr="00D463FE">
              <w:rPr>
                <w:rFonts w:ascii="HG丸ｺﾞｼｯｸM-PRO" w:eastAsia="HG丸ｺﾞｼｯｸM-PRO" w:hAnsi="HG丸ｺﾞｼｯｸM-PRO"/>
              </w:rPr>
              <w:t xml:space="preserve"> </w:t>
            </w:r>
            <w:r w:rsidR="009405DB" w:rsidRPr="00D463FE">
              <w:rPr>
                <w:rFonts w:ascii="HG丸ｺﾞｼｯｸM-PRO" w:eastAsia="HG丸ｺﾞｼｯｸM-PRO" w:hAnsi="HG丸ｺﾞｼｯｸM-PRO" w:hint="eastAsia"/>
              </w:rPr>
              <w:t>技術支援の実施及び知見の提供等</w:t>
            </w:r>
          </w:p>
          <w:p w14:paraId="0475DB65" w14:textId="77777777" w:rsidR="00567DC6" w:rsidRPr="00D463FE" w:rsidRDefault="009405DB" w:rsidP="00567DC6">
            <w:pPr>
              <w:tabs>
                <w:tab w:val="left" w:pos="938"/>
                <w:tab w:val="left" w:pos="1148"/>
              </w:tabs>
              <w:spacing w:line="280" w:lineRule="exact"/>
              <w:rPr>
                <w:rFonts w:ascii="HG丸ｺﾞｼｯｸM-PRO" w:eastAsia="HG丸ｺﾞｼｯｸM-PRO" w:hAnsi="HG丸ｺﾞｼｯｸM-PRO"/>
              </w:rPr>
            </w:pPr>
            <w:r w:rsidRPr="00D463FE">
              <w:rPr>
                <w:rFonts w:ascii="HG丸ｺﾞｼｯｸM-PRO" w:eastAsia="HG丸ｺﾞｼｯｸM-PRO" w:hAnsi="HG丸ｺﾞｼｯｸM-PRO" w:hint="eastAsia"/>
              </w:rPr>
              <w:t>（１）</w:t>
            </w:r>
            <w:r w:rsidR="00301AE4" w:rsidRPr="00D463FE">
              <w:rPr>
                <w:rFonts w:ascii="HG丸ｺﾞｼｯｸM-PRO" w:eastAsia="HG丸ｺﾞｼｯｸM-PRO" w:hAnsi="HG丸ｺﾞｼｯｸM-PRO" w:hint="eastAsia"/>
              </w:rPr>
              <w:t xml:space="preserve"> </w:t>
            </w:r>
            <w:r w:rsidRPr="00D463FE">
              <w:rPr>
                <w:rFonts w:ascii="HG丸ｺﾞｼｯｸM-PRO" w:eastAsia="HG丸ｺﾞｼｯｸM-PRO" w:hAnsi="HG丸ｺﾞｼｯｸM-PRO" w:hint="eastAsia"/>
              </w:rPr>
              <w:t>事業者に対する支援</w:t>
            </w:r>
          </w:p>
          <w:p w14:paraId="61D3079D" w14:textId="05AE80EC" w:rsidR="00567DC6" w:rsidRPr="00D463FE" w:rsidRDefault="009405DB" w:rsidP="00567DC6">
            <w:pPr>
              <w:tabs>
                <w:tab w:val="left" w:pos="938"/>
                <w:tab w:val="left" w:pos="1148"/>
              </w:tabs>
              <w:spacing w:line="280" w:lineRule="exact"/>
              <w:ind w:firstLineChars="200" w:firstLine="420"/>
              <w:rPr>
                <w:rFonts w:ascii="HG丸ｺﾞｼｯｸM-PRO" w:eastAsia="HG丸ｺﾞｼｯｸM-PRO" w:hAnsi="HG丸ｺﾞｼｯｸM-PRO"/>
              </w:rPr>
            </w:pPr>
            <w:r w:rsidRPr="00D463FE">
              <w:rPr>
                <w:rFonts w:ascii="HG丸ｺﾞｼｯｸM-PRO" w:eastAsia="HG丸ｺﾞｼｯｸM-PRO" w:hAnsi="HG丸ｺﾞｼｯｸM-PRO" w:hint="eastAsia"/>
              </w:rPr>
              <w:t>① 事業者に対する技術支援</w:t>
            </w:r>
          </w:p>
          <w:p w14:paraId="70DB0E6E" w14:textId="1492F9D4" w:rsidR="00A02E39" w:rsidRPr="00D463FE" w:rsidRDefault="00A02E39" w:rsidP="00567DC6">
            <w:pPr>
              <w:tabs>
                <w:tab w:val="left" w:pos="938"/>
                <w:tab w:val="left" w:pos="1148"/>
              </w:tabs>
              <w:spacing w:line="280" w:lineRule="exact"/>
              <w:ind w:firstLineChars="300" w:firstLine="630"/>
              <w:rPr>
                <w:rFonts w:ascii="HG丸ｺﾞｼｯｸM-PRO" w:eastAsia="HG丸ｺﾞｼｯｸM-PRO" w:hAnsi="HG丸ｺﾞｼｯｸM-PRO"/>
              </w:rPr>
            </w:pPr>
            <w:r w:rsidRPr="00D463FE">
              <w:rPr>
                <w:rFonts w:ascii="HG丸ｺﾞｼｯｸM-PRO" w:eastAsia="HG丸ｺﾞｼｯｸM-PRO" w:hAnsi="HG丸ｺﾞｼｯｸM-PRO"/>
              </w:rPr>
              <w:t>a 今年度の主要な取組</w:t>
            </w:r>
          </w:p>
          <w:p w14:paraId="65870039" w14:textId="00E330E9" w:rsidR="00A02E39" w:rsidRPr="00D463FE" w:rsidRDefault="00A02E39" w:rsidP="00A02E39">
            <w:pPr>
              <w:tabs>
                <w:tab w:val="left" w:pos="938"/>
                <w:tab w:val="left" w:pos="1148"/>
              </w:tabs>
              <w:spacing w:line="280" w:lineRule="exact"/>
              <w:ind w:leftChars="400" w:left="840"/>
              <w:rPr>
                <w:rFonts w:ascii="HG丸ｺﾞｼｯｸM-PRO" w:eastAsia="HG丸ｺﾞｼｯｸM-PRO" w:hAnsi="HG丸ｺﾞｼｯｸM-PRO"/>
              </w:rPr>
            </w:pPr>
            <w:r w:rsidRPr="00D463FE">
              <w:rPr>
                <w:rFonts w:ascii="HG丸ｺﾞｼｯｸM-PRO" w:eastAsia="HG丸ｺﾞｼｯｸM-PRO" w:hAnsi="HG丸ｺﾞｼｯｸM-PRO" w:hint="eastAsia"/>
              </w:rPr>
              <w:t>ⅲ</w:t>
            </w:r>
            <w:r w:rsidRPr="00D463FE">
              <w:rPr>
                <w:rFonts w:ascii="HG丸ｺﾞｼｯｸM-PRO" w:eastAsia="HG丸ｺﾞｼｯｸM-PRO" w:hAnsi="HG丸ｺﾞｼｯｸM-PRO"/>
              </w:rPr>
              <w:t xml:space="preserve"> 2025年に開催される大阪・関西万博に向けて、府内農水産物やその加工品のブランド力強化のため、機能性成分の含有量の把握や、それらの食材化のための技術開発、減塩食品に関する技術開発などによる食品事業者の新商品開発支援を行う。</w:t>
            </w:r>
            <w:r w:rsidRPr="00D463FE">
              <w:rPr>
                <w:rFonts w:ascii="HG丸ｺﾞｼｯｸM-PRO" w:eastAsia="HG丸ｺﾞｼｯｸM-PRO" w:hAnsi="HG丸ｺﾞｼｯｸM-PRO" w:hint="eastAsia"/>
              </w:rPr>
              <w:t>（</w:t>
            </w:r>
            <w:r w:rsidR="00313694">
              <w:rPr>
                <w:rFonts w:ascii="HG丸ｺﾞｼｯｸM-PRO" w:eastAsia="HG丸ｺﾞｼｯｸM-PRO" w:hAnsi="HG丸ｺﾞｼｯｸM-PRO" w:hint="eastAsia"/>
              </w:rPr>
              <w:t>後略</w:t>
            </w:r>
            <w:r w:rsidRPr="00D463FE">
              <w:rPr>
                <w:rFonts w:ascii="HG丸ｺﾞｼｯｸM-PRO" w:eastAsia="HG丸ｺﾞｼｯｸM-PRO" w:hAnsi="HG丸ｺﾞｼｯｸM-PRO" w:hint="eastAsia"/>
              </w:rPr>
              <w:t>）</w:t>
            </w:r>
          </w:p>
          <w:p w14:paraId="4F19A1B7" w14:textId="77777777" w:rsidR="00A02E39" w:rsidRPr="00D463FE" w:rsidRDefault="00A02E39" w:rsidP="00A02E39">
            <w:pPr>
              <w:tabs>
                <w:tab w:val="left" w:pos="938"/>
                <w:tab w:val="left" w:pos="1148"/>
              </w:tabs>
              <w:spacing w:line="280" w:lineRule="exact"/>
              <w:ind w:leftChars="400" w:left="840"/>
              <w:rPr>
                <w:rFonts w:ascii="HG丸ｺﾞｼｯｸM-PRO" w:eastAsia="HG丸ｺﾞｼｯｸM-PRO" w:hAnsi="HG丸ｺﾞｼｯｸM-PRO"/>
              </w:rPr>
            </w:pPr>
          </w:p>
          <w:p w14:paraId="10A16A39" w14:textId="0D1B716D" w:rsidR="00567DC6" w:rsidRPr="00D463FE" w:rsidRDefault="00567DC6" w:rsidP="00567DC6">
            <w:pPr>
              <w:tabs>
                <w:tab w:val="left" w:pos="938"/>
                <w:tab w:val="left" w:pos="1148"/>
              </w:tabs>
              <w:spacing w:line="280" w:lineRule="exact"/>
              <w:ind w:firstLineChars="300" w:firstLine="630"/>
              <w:rPr>
                <w:rFonts w:ascii="HG丸ｺﾞｼｯｸM-PRO" w:eastAsia="HG丸ｺﾞｼｯｸM-PRO" w:hAnsi="HG丸ｺﾞｼｯｸM-PRO"/>
              </w:rPr>
            </w:pPr>
            <w:r w:rsidRPr="00D463FE">
              <w:rPr>
                <w:rFonts w:ascii="HG丸ｺﾞｼｯｸM-PRO" w:eastAsia="HG丸ｺﾞｼｯｸM-PRO" w:hAnsi="HG丸ｺﾞｼｯｸM-PRO"/>
              </w:rPr>
              <w:t>b</w:t>
            </w:r>
            <w:r w:rsidRPr="00D463FE">
              <w:rPr>
                <w:rFonts w:ascii="HG丸ｺﾞｼｯｸM-PRO" w:eastAsia="HG丸ｺﾞｼｯｸM-PRO" w:hAnsi="HG丸ｺﾞｼｯｸM-PRO"/>
              </w:rPr>
              <w:tab/>
            </w:r>
            <w:r w:rsidR="009405DB" w:rsidRPr="00D463FE">
              <w:rPr>
                <w:rFonts w:ascii="HG丸ｺﾞｼｯｸM-PRO" w:eastAsia="HG丸ｺﾞｼｯｸM-PRO" w:hAnsi="HG丸ｺﾞｼｯｸM-PRO" w:hint="eastAsia"/>
              </w:rPr>
              <w:t>受託研究の実施</w:t>
            </w:r>
          </w:p>
          <w:p w14:paraId="13529777" w14:textId="1D5372D3" w:rsidR="009405DB" w:rsidRPr="00D463FE" w:rsidRDefault="004B7E10" w:rsidP="00567DC6">
            <w:pPr>
              <w:tabs>
                <w:tab w:val="left" w:pos="938"/>
                <w:tab w:val="left" w:pos="1148"/>
              </w:tabs>
              <w:spacing w:line="280" w:lineRule="exact"/>
              <w:ind w:leftChars="346" w:left="727" w:firstLineChars="99" w:firstLine="208"/>
              <w:rPr>
                <w:rFonts w:ascii="HG丸ｺﾞｼｯｸM-PRO" w:eastAsia="HG丸ｺﾞｼｯｸM-PRO" w:hAnsi="HG丸ｺﾞｼｯｸM-PRO"/>
              </w:rPr>
            </w:pPr>
            <w:r w:rsidRPr="00D463FE">
              <w:rPr>
                <w:rFonts w:ascii="HG丸ｺﾞｼｯｸM-PRO" w:eastAsia="HG丸ｺﾞｼｯｸM-PRO" w:hAnsi="HG丸ｺﾞｼｯｸM-PRO" w:hint="eastAsia"/>
              </w:rPr>
              <w:t>受託研究制度により、農林水産業及び食品産業、環境保全などの分野における府内事業者等からの依頼に対応し、技術的課題の解決を図る。また、研究内容・水準、納期、契約手続などの項目について、利用者より評価を受け、取組の改善につなげる。さらに、速やかな社会実装を目的として、事業者等が参画するコンソーシアム（共同研究事業体）を構成し、共同研究による技術開発を行う。</w:t>
            </w:r>
          </w:p>
          <w:p w14:paraId="2568D89A" w14:textId="77777777" w:rsidR="00D463FE" w:rsidRPr="00D463FE" w:rsidRDefault="00D463FE" w:rsidP="00567DC6">
            <w:pPr>
              <w:tabs>
                <w:tab w:val="left" w:pos="938"/>
                <w:tab w:val="left" w:pos="1148"/>
              </w:tabs>
              <w:spacing w:line="280" w:lineRule="exact"/>
              <w:ind w:leftChars="346" w:left="727" w:firstLineChars="99" w:firstLine="208"/>
              <w:rPr>
                <w:rFonts w:ascii="HG丸ｺﾞｼｯｸM-PRO" w:eastAsia="HG丸ｺﾞｼｯｸM-PRO" w:hAnsi="HG丸ｺﾞｼｯｸM-PRO"/>
              </w:rPr>
            </w:pPr>
          </w:p>
          <w:p w14:paraId="2CB0A55D" w14:textId="65F46A31" w:rsidR="00567DC6" w:rsidRPr="00D463FE" w:rsidRDefault="00A02E39" w:rsidP="00567DC6">
            <w:pPr>
              <w:tabs>
                <w:tab w:val="left" w:pos="322"/>
                <w:tab w:val="left" w:pos="938"/>
                <w:tab w:val="left" w:pos="1148"/>
              </w:tabs>
              <w:spacing w:line="280" w:lineRule="exact"/>
              <w:ind w:firstLineChars="300" w:firstLine="630"/>
              <w:rPr>
                <w:rFonts w:ascii="HG丸ｺﾞｼｯｸM-PRO" w:eastAsia="HG丸ｺﾞｼｯｸM-PRO" w:hAnsi="HG丸ｺﾞｼｯｸM-PRO"/>
              </w:rPr>
            </w:pPr>
            <w:r w:rsidRPr="00D463FE">
              <w:rPr>
                <w:rFonts w:ascii="HG丸ｺﾞｼｯｸM-PRO" w:eastAsia="HG丸ｺﾞｼｯｸM-PRO" w:hAnsi="HG丸ｺﾞｼｯｸM-PRO"/>
              </w:rPr>
              <w:t>c 製品化・商品化やそのＰＲに係る支援</w:t>
            </w:r>
          </w:p>
          <w:p w14:paraId="0CCE367C" w14:textId="3A87E39C" w:rsidR="00567DC6" w:rsidRPr="00D463FE" w:rsidRDefault="00A02E39" w:rsidP="00D463FE">
            <w:pPr>
              <w:tabs>
                <w:tab w:val="left" w:pos="322"/>
                <w:tab w:val="left" w:pos="428"/>
                <w:tab w:val="left" w:pos="938"/>
                <w:tab w:val="left" w:pos="1148"/>
              </w:tabs>
              <w:spacing w:line="280" w:lineRule="exact"/>
              <w:ind w:leftChars="346" w:left="727" w:firstLineChars="99" w:firstLine="208"/>
              <w:rPr>
                <w:rFonts w:ascii="HG丸ｺﾞｼｯｸM-PRO" w:eastAsia="HG丸ｺﾞｼｯｸM-PRO" w:hAnsi="HG丸ｺﾞｼｯｸM-PRO"/>
              </w:rPr>
            </w:pPr>
            <w:r w:rsidRPr="00D463FE">
              <w:rPr>
                <w:rFonts w:ascii="HG丸ｺﾞｼｯｸM-PRO" w:eastAsia="HG丸ｺﾞｼｯｸM-PRO" w:hAnsi="HG丸ｺﾞｼｯｸM-PRO" w:hint="eastAsia"/>
              </w:rPr>
              <w:t>技術相談、指導、依頼試験、共同研究等の事業者への技術支援を、製品化・商品化も視野に入れながら迅速かつ的確に実施する。具体的には、大阪産（もん）を使用した商品の開発・改良などに取組む事業者を技術面からサポートするため、技術移転や共同研究などにより農林水産物加工品の製品化・商品化を進め、成果をホームページやメールマガジン「食品技術ニュース」、パンフレット、展示会等で発信する。また、農山漁村発イノベーションに取組む農林漁業者等の商品開発など多様な課題に対して、専門家を派遣することによる支援を行う。</w:t>
            </w:r>
          </w:p>
          <w:p w14:paraId="0A33AFA4" w14:textId="7A221DED" w:rsidR="00D463FE" w:rsidRPr="00D463FE" w:rsidRDefault="00D463FE" w:rsidP="00D463FE">
            <w:pPr>
              <w:tabs>
                <w:tab w:val="left" w:pos="322"/>
                <w:tab w:val="left" w:pos="428"/>
                <w:tab w:val="left" w:pos="938"/>
                <w:tab w:val="left" w:pos="1148"/>
              </w:tabs>
              <w:spacing w:line="280" w:lineRule="exact"/>
              <w:ind w:leftChars="346" w:left="727" w:firstLineChars="99" w:firstLine="208"/>
              <w:rPr>
                <w:rFonts w:ascii="HG丸ｺﾞｼｯｸM-PRO" w:eastAsia="HG丸ｺﾞｼｯｸM-PRO" w:hAnsi="HG丸ｺﾞｼｯｸM-PRO"/>
              </w:rPr>
            </w:pPr>
          </w:p>
          <w:p w14:paraId="09E2F5DA" w14:textId="3725B61A" w:rsidR="00D463FE" w:rsidRPr="00D463FE" w:rsidRDefault="00D463FE" w:rsidP="00D463FE">
            <w:pPr>
              <w:tabs>
                <w:tab w:val="left" w:pos="322"/>
                <w:tab w:val="left" w:pos="428"/>
                <w:tab w:val="left" w:pos="938"/>
                <w:tab w:val="left" w:pos="1148"/>
              </w:tabs>
              <w:spacing w:line="280" w:lineRule="exact"/>
              <w:ind w:leftChars="200" w:left="420" w:firstLineChars="99" w:firstLine="208"/>
              <w:rPr>
                <w:rFonts w:ascii="HG丸ｺﾞｼｯｸM-PRO" w:eastAsia="HG丸ｺﾞｼｯｸM-PRO" w:hAnsi="HG丸ｺﾞｼｯｸM-PRO"/>
              </w:rPr>
            </w:pPr>
            <w:r w:rsidRPr="00D463FE">
              <w:rPr>
                <w:rFonts w:ascii="HG丸ｺﾞｼｯｸM-PRO" w:eastAsia="HG丸ｺﾞｼｯｸM-PRO" w:hAnsi="HG丸ｺﾞｼｯｸM-PRO"/>
              </w:rPr>
              <w:lastRenderedPageBreak/>
              <w:t>f その他の技術支援</w:t>
            </w:r>
          </w:p>
          <w:p w14:paraId="21361469" w14:textId="77777777" w:rsidR="00D463FE" w:rsidRPr="00D463FE" w:rsidRDefault="00D463FE" w:rsidP="00D463FE">
            <w:pPr>
              <w:tabs>
                <w:tab w:val="left" w:pos="322"/>
                <w:tab w:val="left" w:pos="428"/>
                <w:tab w:val="left" w:pos="938"/>
                <w:tab w:val="left" w:pos="1148"/>
              </w:tabs>
              <w:spacing w:line="280" w:lineRule="exact"/>
              <w:ind w:leftChars="200" w:left="420" w:firstLineChars="199" w:firstLine="418"/>
              <w:rPr>
                <w:rFonts w:ascii="HG丸ｺﾞｼｯｸM-PRO" w:eastAsia="HG丸ｺﾞｼｯｸM-PRO" w:hAnsi="HG丸ｺﾞｼｯｸM-PRO"/>
              </w:rPr>
            </w:pPr>
            <w:r w:rsidRPr="00D463FE">
              <w:rPr>
                <w:rFonts w:ascii="HG丸ｺﾞｼｯｸM-PRO" w:eastAsia="HG丸ｺﾞｼｯｸM-PRO" w:hAnsi="HG丸ｺﾞｼｯｸM-PRO" w:hint="eastAsia"/>
              </w:rPr>
              <w:t>試験機器・施設の提供ならびに依頼試験・簡易受託研究の実施</w:t>
            </w:r>
          </w:p>
          <w:p w14:paraId="3CC7CC34" w14:textId="0FABB3A8" w:rsidR="00D463FE" w:rsidRPr="00D463FE" w:rsidRDefault="00D463FE" w:rsidP="00D463FE">
            <w:pPr>
              <w:tabs>
                <w:tab w:val="left" w:pos="322"/>
                <w:tab w:val="left" w:pos="428"/>
                <w:tab w:val="left" w:pos="938"/>
                <w:tab w:val="left" w:pos="1148"/>
              </w:tabs>
              <w:spacing w:line="280" w:lineRule="exact"/>
              <w:ind w:leftChars="400" w:left="840" w:firstLineChars="99" w:firstLine="208"/>
              <w:rPr>
                <w:rFonts w:ascii="HG丸ｺﾞｼｯｸM-PRO" w:eastAsia="HG丸ｺﾞｼｯｸM-PRO" w:hAnsi="HG丸ｺﾞｼｯｸM-PRO"/>
              </w:rPr>
            </w:pPr>
            <w:r w:rsidRPr="00D463FE">
              <w:rPr>
                <w:rFonts w:ascii="HG丸ｺﾞｼｯｸM-PRO" w:eastAsia="HG丸ｺﾞｼｯｸM-PRO" w:hAnsi="HG丸ｺﾞｼｯｸM-PRO" w:hint="eastAsia"/>
              </w:rPr>
              <w:t>食品関連実験室共同利用制度により、食品事業者自ら実施する試作・分析や栄養成分の簡易測定に必要な試験機器、施設を提供する。依頼試験制度においては、研究所職員が専門的技術により肥料などの分析や栽培試験等を実施する。さらに、簡易受託研究制度により、農林水産業及び食品産業、環境保全などの分野で府内事業者等の試行的分析などに対応する。（後略）</w:t>
            </w:r>
          </w:p>
          <w:p w14:paraId="747658CC" w14:textId="0B23B0F5" w:rsidR="00567DC6" w:rsidRPr="00D463FE" w:rsidRDefault="00567DC6" w:rsidP="00AA0585">
            <w:pPr>
              <w:tabs>
                <w:tab w:val="left" w:pos="322"/>
                <w:tab w:val="left" w:pos="428"/>
                <w:tab w:val="left" w:pos="938"/>
                <w:tab w:val="left" w:pos="1148"/>
              </w:tabs>
              <w:spacing w:line="280" w:lineRule="exact"/>
              <w:ind w:leftChars="340" w:left="714" w:firstLineChars="112" w:firstLine="235"/>
              <w:rPr>
                <w:rFonts w:ascii="HG丸ｺﾞｼｯｸM-PRO" w:eastAsia="HG丸ｺﾞｼｯｸM-PRO" w:hAnsi="HG丸ｺﾞｼｯｸM-PRO"/>
              </w:rPr>
            </w:pPr>
          </w:p>
        </w:tc>
      </w:tr>
      <w:tr w:rsidR="004751E8" w:rsidRPr="00243B78" w14:paraId="01D34CAE" w14:textId="77777777" w:rsidTr="00657F15">
        <w:trPr>
          <w:trHeight w:val="20"/>
        </w:trPr>
        <w:tc>
          <w:tcPr>
            <w:tcW w:w="2948" w:type="dxa"/>
            <w:vMerge/>
            <w:tcBorders>
              <w:top w:val="dotted" w:sz="4" w:space="0" w:color="auto"/>
              <w:bottom w:val="dotted" w:sz="4" w:space="0" w:color="auto"/>
            </w:tcBorders>
          </w:tcPr>
          <w:p w14:paraId="6093423C" w14:textId="77777777" w:rsidR="00F80476" w:rsidRPr="00243B78" w:rsidRDefault="00F80476" w:rsidP="00183A8D">
            <w:pPr>
              <w:autoSpaceDE w:val="0"/>
              <w:autoSpaceDN w:val="0"/>
              <w:spacing w:line="280" w:lineRule="exact"/>
              <w:ind w:left="178" w:hangingChars="85" w:hanging="178"/>
              <w:rPr>
                <w:rFonts w:ascii="HG丸ｺﾞｼｯｸM-PRO" w:eastAsia="HG丸ｺﾞｼｯｸM-PRO" w:hAnsi="HG丸ｺﾞｼｯｸM-PRO"/>
              </w:rPr>
            </w:pPr>
          </w:p>
        </w:tc>
        <w:tc>
          <w:tcPr>
            <w:tcW w:w="737" w:type="dxa"/>
            <w:tcBorders>
              <w:top w:val="single" w:sz="4" w:space="0" w:color="auto"/>
              <w:bottom w:val="single" w:sz="4" w:space="0" w:color="auto"/>
            </w:tcBorders>
          </w:tcPr>
          <w:p w14:paraId="0C60F4AB" w14:textId="729F71C7" w:rsidR="009405DB" w:rsidRPr="00D463FE" w:rsidRDefault="007D688C" w:rsidP="00DB5500">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12</w:t>
            </w:r>
          </w:p>
        </w:tc>
        <w:tc>
          <w:tcPr>
            <w:tcW w:w="11395" w:type="dxa"/>
            <w:tcBorders>
              <w:top w:val="single" w:sz="4" w:space="0" w:color="auto"/>
              <w:bottom w:val="single" w:sz="4" w:space="0" w:color="auto"/>
              <w:right w:val="dotted" w:sz="4" w:space="0" w:color="auto"/>
            </w:tcBorders>
          </w:tcPr>
          <w:p w14:paraId="7E1BEBC7" w14:textId="77777777" w:rsidR="00AA0585" w:rsidRPr="00D463FE" w:rsidRDefault="00AA0585" w:rsidP="00AA0585">
            <w:pPr>
              <w:tabs>
                <w:tab w:val="left" w:pos="322"/>
                <w:tab w:val="left" w:pos="428"/>
                <w:tab w:val="left" w:pos="938"/>
                <w:tab w:val="left" w:pos="1148"/>
              </w:tabs>
              <w:spacing w:line="280" w:lineRule="exact"/>
              <w:rPr>
                <w:rFonts w:ascii="HG丸ｺﾞｼｯｸM-PRO" w:eastAsia="HG丸ｺﾞｼｯｸM-PRO" w:hAnsi="HG丸ｺﾞｼｯｸM-PRO"/>
              </w:rPr>
            </w:pPr>
            <w:r w:rsidRPr="00D463FE">
              <w:rPr>
                <w:rFonts w:ascii="HG丸ｺﾞｼｯｸM-PRO" w:eastAsia="HG丸ｺﾞｼｯｸM-PRO" w:hAnsi="HG丸ｺﾞｼｯｸM-PRO" w:hint="eastAsia"/>
              </w:rPr>
              <w:t>２　調査研究の効果的な推進</w:t>
            </w:r>
          </w:p>
          <w:p w14:paraId="3404B98B" w14:textId="77777777" w:rsidR="00AA0585" w:rsidRPr="00D463FE" w:rsidRDefault="00AA0585" w:rsidP="00AA0585">
            <w:pPr>
              <w:tabs>
                <w:tab w:val="left" w:pos="938"/>
                <w:tab w:val="left" w:pos="1148"/>
              </w:tabs>
              <w:spacing w:line="280" w:lineRule="exact"/>
              <w:rPr>
                <w:rFonts w:ascii="HG丸ｺﾞｼｯｸM-PRO" w:eastAsia="HG丸ｺﾞｼｯｸM-PRO" w:hAnsi="HG丸ｺﾞｼｯｸM-PRO"/>
              </w:rPr>
            </w:pPr>
            <w:r w:rsidRPr="00D463FE">
              <w:rPr>
                <w:rFonts w:ascii="HG丸ｺﾞｼｯｸM-PRO" w:eastAsia="HG丸ｺﾞｼｯｸM-PRO" w:hAnsi="HG丸ｺﾞｼｯｸM-PRO" w:hint="eastAsia"/>
              </w:rPr>
              <w:t>（２） 質の高い調査研究の実施</w:t>
            </w:r>
          </w:p>
          <w:p w14:paraId="344EEBBA" w14:textId="77777777" w:rsidR="00AA0585" w:rsidRPr="00D463FE" w:rsidRDefault="00AA0585" w:rsidP="00AA0585">
            <w:pPr>
              <w:tabs>
                <w:tab w:val="left" w:pos="938"/>
                <w:tab w:val="left" w:pos="1148"/>
              </w:tabs>
              <w:spacing w:line="280" w:lineRule="exact"/>
              <w:ind w:firstLineChars="200" w:firstLine="420"/>
              <w:rPr>
                <w:rFonts w:ascii="HG丸ｺﾞｼｯｸM-PRO" w:eastAsia="HG丸ｺﾞｼｯｸM-PRO" w:hAnsi="HG丸ｺﾞｼｯｸM-PRO"/>
              </w:rPr>
            </w:pPr>
            <w:r w:rsidRPr="00D463FE">
              <w:rPr>
                <w:rFonts w:ascii="HG丸ｺﾞｼｯｸM-PRO" w:eastAsia="HG丸ｺﾞｼｯｸM-PRO" w:hAnsi="HG丸ｺﾞｼｯｸM-PRO" w:hint="eastAsia"/>
              </w:rPr>
              <w:t>① 調査研究の推進</w:t>
            </w:r>
          </w:p>
          <w:p w14:paraId="52B61D6E" w14:textId="77777777" w:rsidR="00AA0585" w:rsidRPr="00D463FE" w:rsidRDefault="00AA0585" w:rsidP="00AA0585">
            <w:pPr>
              <w:tabs>
                <w:tab w:val="left" w:pos="938"/>
                <w:tab w:val="left" w:pos="1148"/>
              </w:tabs>
              <w:spacing w:line="280" w:lineRule="exact"/>
              <w:ind w:firstLineChars="300" w:firstLine="630"/>
              <w:rPr>
                <w:rFonts w:ascii="HG丸ｺﾞｼｯｸM-PRO" w:eastAsia="HG丸ｺﾞｼｯｸM-PRO" w:hAnsi="HG丸ｺﾞｼｯｸM-PRO"/>
              </w:rPr>
            </w:pPr>
            <w:r w:rsidRPr="00D463FE">
              <w:rPr>
                <w:rFonts w:ascii="HG丸ｺﾞｼｯｸM-PRO" w:eastAsia="HG丸ｺﾞｼｯｸM-PRO" w:hAnsi="HG丸ｺﾞｼｯｸM-PRO"/>
              </w:rPr>
              <w:t>a</w:t>
            </w:r>
            <w:r w:rsidRPr="00D463FE">
              <w:rPr>
                <w:rFonts w:ascii="HG丸ｺﾞｼｯｸM-PRO" w:eastAsia="HG丸ｺﾞｼｯｸM-PRO" w:hAnsi="HG丸ｺﾞｼｯｸM-PRO"/>
              </w:rPr>
              <w:tab/>
            </w:r>
            <w:r w:rsidRPr="00D463FE">
              <w:rPr>
                <w:rFonts w:ascii="HG丸ｺﾞｼｯｸM-PRO" w:eastAsia="HG丸ｺﾞｼｯｸM-PRO" w:hAnsi="HG丸ｺﾞｼｯｸM-PRO" w:hint="eastAsia"/>
              </w:rPr>
              <w:t>重点調査研究課題</w:t>
            </w:r>
          </w:p>
          <w:p w14:paraId="2F93DD27" w14:textId="77777777" w:rsidR="00AA0585" w:rsidRPr="00D463FE" w:rsidRDefault="00AA0585" w:rsidP="00AA0585">
            <w:pPr>
              <w:tabs>
                <w:tab w:val="left" w:pos="938"/>
                <w:tab w:val="left" w:pos="1148"/>
              </w:tabs>
              <w:spacing w:line="280" w:lineRule="exact"/>
              <w:ind w:firstLineChars="346" w:firstLine="727"/>
              <w:rPr>
                <w:rFonts w:ascii="HG丸ｺﾞｼｯｸM-PRO" w:eastAsia="HG丸ｺﾞｼｯｸM-PRO" w:hAnsi="HG丸ｺﾞｼｯｸM-PRO"/>
              </w:rPr>
            </w:pPr>
            <w:r w:rsidRPr="00D463FE">
              <w:rPr>
                <w:rFonts w:ascii="HG丸ｺﾞｼｯｸM-PRO" w:eastAsia="HG丸ｺﾞｼｯｸM-PRO" w:hAnsi="HG丸ｺﾞｼｯｸM-PRO" w:hint="eastAsia"/>
              </w:rPr>
              <w:t>（重点７）　いのちをつむぐ魅力ある食の創造</w:t>
            </w:r>
          </w:p>
          <w:p w14:paraId="5697F2FD" w14:textId="77777777" w:rsidR="00AA0585" w:rsidRPr="00D463FE" w:rsidRDefault="00AA0585" w:rsidP="00AA0585">
            <w:pPr>
              <w:tabs>
                <w:tab w:val="left" w:pos="938"/>
                <w:tab w:val="left" w:pos="1148"/>
              </w:tabs>
              <w:spacing w:line="280" w:lineRule="exact"/>
              <w:ind w:firstLineChars="393" w:firstLine="825"/>
              <w:rPr>
                <w:rFonts w:ascii="HG丸ｺﾞｼｯｸM-PRO" w:eastAsia="HG丸ｺﾞｼｯｸM-PRO" w:hAnsi="HG丸ｺﾞｼｯｸM-PRO"/>
              </w:rPr>
            </w:pPr>
            <w:r w:rsidRPr="00D463FE">
              <w:rPr>
                <w:rFonts w:ascii="HG丸ｺﾞｼｯｸM-PRO" w:eastAsia="HG丸ｺﾞｼｯｸM-PRO" w:hAnsi="HG丸ｺﾞｼｯｸM-PRO" w:hint="eastAsia"/>
              </w:rPr>
              <w:t>ⅰ</w:t>
            </w:r>
            <w:r w:rsidRPr="00D463FE">
              <w:rPr>
                <w:rFonts w:ascii="HG丸ｺﾞｼｯｸM-PRO" w:eastAsia="HG丸ｺﾞｼｯｸM-PRO" w:hAnsi="HG丸ｺﾞｼｯｸM-PRO"/>
              </w:rPr>
              <w:t xml:space="preserve"> 未利用資源を活用した食材・食品開発</w:t>
            </w:r>
          </w:p>
          <w:p w14:paraId="1E51BB3D" w14:textId="77777777" w:rsidR="00AA0585" w:rsidRPr="00D463FE" w:rsidRDefault="00AA0585" w:rsidP="00AA0585">
            <w:pPr>
              <w:tabs>
                <w:tab w:val="left" w:pos="322"/>
                <w:tab w:val="left" w:pos="428"/>
                <w:tab w:val="left" w:pos="938"/>
                <w:tab w:val="left" w:pos="1148"/>
              </w:tabs>
              <w:spacing w:line="280" w:lineRule="exact"/>
              <w:ind w:leftChars="446" w:left="937" w:firstLineChars="99" w:firstLine="208"/>
              <w:rPr>
                <w:rFonts w:ascii="HG丸ｺﾞｼｯｸM-PRO" w:eastAsia="HG丸ｺﾞｼｯｸM-PRO" w:hAnsi="HG丸ｺﾞｼｯｸM-PRO"/>
              </w:rPr>
            </w:pPr>
            <w:r w:rsidRPr="00D463FE">
              <w:rPr>
                <w:rFonts w:ascii="HG丸ｺﾞｼｯｸM-PRO" w:eastAsia="HG丸ｺﾞｼｯｸM-PRO" w:hAnsi="HG丸ｺﾞｼｯｸM-PRO" w:hint="eastAsia"/>
              </w:rPr>
              <w:t>利用されずに廃棄される規格外の素材を材料とし、機能性成分（ＧＡＢＡ、ＤＨＡ・ＥＰＡなど）を含有した食材化技術を開発する。</w:t>
            </w:r>
          </w:p>
          <w:p w14:paraId="7E96FF76" w14:textId="044B18D7" w:rsidR="00DB5500" w:rsidRPr="00D463FE" w:rsidRDefault="00DB5500" w:rsidP="00AA0585">
            <w:pPr>
              <w:tabs>
                <w:tab w:val="left" w:pos="938"/>
                <w:tab w:val="left" w:pos="1148"/>
              </w:tabs>
              <w:spacing w:line="280" w:lineRule="exact"/>
              <w:ind w:leftChars="540" w:left="1134" w:firstLineChars="106" w:firstLine="223"/>
              <w:rPr>
                <w:rFonts w:ascii="HG丸ｺﾞｼｯｸM-PRO" w:eastAsia="HG丸ｺﾞｼｯｸM-PRO" w:hAnsi="HG丸ｺﾞｼｯｸM-PRO"/>
              </w:rPr>
            </w:pPr>
          </w:p>
        </w:tc>
      </w:tr>
      <w:tr w:rsidR="004751E8" w:rsidRPr="00243B78" w14:paraId="6B986BA4" w14:textId="77777777" w:rsidTr="00657F15">
        <w:trPr>
          <w:trHeight w:val="20"/>
        </w:trPr>
        <w:tc>
          <w:tcPr>
            <w:tcW w:w="2948" w:type="dxa"/>
            <w:vMerge/>
            <w:tcBorders>
              <w:top w:val="dotted" w:sz="4" w:space="0" w:color="auto"/>
              <w:bottom w:val="single" w:sz="4" w:space="0" w:color="auto"/>
            </w:tcBorders>
          </w:tcPr>
          <w:p w14:paraId="17E0988D" w14:textId="77777777" w:rsidR="00604FB7" w:rsidRPr="00243B78" w:rsidRDefault="00604FB7" w:rsidP="00183A8D">
            <w:pPr>
              <w:autoSpaceDE w:val="0"/>
              <w:autoSpaceDN w:val="0"/>
              <w:spacing w:line="280" w:lineRule="exact"/>
              <w:ind w:left="178" w:hangingChars="85" w:hanging="178"/>
              <w:rPr>
                <w:rFonts w:ascii="HG丸ｺﾞｼｯｸM-PRO" w:eastAsia="HG丸ｺﾞｼｯｸM-PRO" w:hAnsi="HG丸ｺﾞｼｯｸM-PRO"/>
              </w:rPr>
            </w:pPr>
          </w:p>
        </w:tc>
        <w:tc>
          <w:tcPr>
            <w:tcW w:w="737" w:type="dxa"/>
            <w:tcBorders>
              <w:top w:val="single" w:sz="4" w:space="0" w:color="auto"/>
              <w:bottom w:val="single" w:sz="4" w:space="0" w:color="auto"/>
              <w:tr2bl w:val="single" w:sz="4" w:space="0" w:color="auto"/>
            </w:tcBorders>
          </w:tcPr>
          <w:p w14:paraId="1E491C83" w14:textId="77777777" w:rsidR="00604FB7" w:rsidRPr="00735D05" w:rsidRDefault="00604FB7" w:rsidP="00183A8D">
            <w:pPr>
              <w:spacing w:line="280" w:lineRule="exact"/>
              <w:rPr>
                <w:rFonts w:ascii="HG丸ｺﾞｼｯｸM-PRO" w:eastAsia="HG丸ｺﾞｼｯｸM-PRO" w:hAnsi="HG丸ｺﾞｼｯｸM-PRO"/>
                <w:highlight w:val="yellow"/>
              </w:rPr>
            </w:pPr>
          </w:p>
        </w:tc>
        <w:tc>
          <w:tcPr>
            <w:tcW w:w="11395" w:type="dxa"/>
            <w:tcBorders>
              <w:top w:val="single" w:sz="4" w:space="0" w:color="auto"/>
              <w:bottom w:val="single" w:sz="4" w:space="0" w:color="auto"/>
            </w:tcBorders>
          </w:tcPr>
          <w:p w14:paraId="2A2D01BF" w14:textId="1CB8DF88" w:rsidR="00604FB7" w:rsidRPr="007C4A9E" w:rsidRDefault="003F1A67" w:rsidP="00D7552B">
            <w:pPr>
              <w:spacing w:line="280" w:lineRule="exact"/>
              <w:rPr>
                <w:rFonts w:ascii="ＭＳ 明朝" w:eastAsia="ＭＳ 明朝" w:hAnsi="ＭＳ 明朝"/>
                <w:sz w:val="20"/>
              </w:rPr>
            </w:pPr>
            <w:r w:rsidRPr="007C4A9E">
              <w:rPr>
                <w:rFonts w:ascii="ＭＳ 明朝" w:eastAsia="ＭＳ 明朝" w:hAnsi="ＭＳ 明朝" w:hint="eastAsia"/>
                <w:sz w:val="20"/>
              </w:rPr>
              <w:t>【業務運営の進捗】</w:t>
            </w:r>
          </w:p>
          <w:p w14:paraId="1EFB90E1" w14:textId="7C814DDD" w:rsidR="001A29B9" w:rsidRPr="00033B5E" w:rsidRDefault="007F6AE5" w:rsidP="001A29B9">
            <w:pPr>
              <w:spacing w:line="280" w:lineRule="exact"/>
              <w:ind w:left="200" w:hangingChars="100" w:hanging="200"/>
              <w:rPr>
                <w:rFonts w:ascii="ＭＳ 明朝" w:eastAsia="ＭＳ 明朝" w:hAnsi="ＭＳ 明朝"/>
                <w:sz w:val="20"/>
              </w:rPr>
            </w:pPr>
            <w:r w:rsidRPr="007C4A9E">
              <w:rPr>
                <w:rFonts w:ascii="ＭＳ 明朝" w:eastAsia="ＭＳ 明朝" w:hAnsi="ＭＳ 明朝" w:hint="eastAsia"/>
                <w:sz w:val="20"/>
              </w:rPr>
              <w:t>・</w:t>
            </w:r>
            <w:r w:rsidR="001A29B9" w:rsidRPr="00033B5E">
              <w:rPr>
                <w:rFonts w:ascii="ＭＳ 明朝" w:eastAsia="ＭＳ 明朝" w:hAnsi="ＭＳ 明朝" w:hint="eastAsia"/>
                <w:sz w:val="20"/>
              </w:rPr>
              <w:t>令和５年度には本技術を活用したマイワシの甘露煮が商品化されるなど技術移転が進捗している。また、減塩をテーマとした新たな技術開発・支援にも着手している。</w:t>
            </w:r>
          </w:p>
          <w:p w14:paraId="1BC35BFD" w14:textId="5D31BA13" w:rsidR="00CF2FFC" w:rsidRDefault="001A29B9" w:rsidP="00592AAF">
            <w:pPr>
              <w:spacing w:line="280" w:lineRule="exact"/>
              <w:ind w:left="200" w:hangingChars="100" w:hanging="200"/>
              <w:rPr>
                <w:rFonts w:ascii="ＭＳ 明朝" w:eastAsia="ＭＳ 明朝" w:hAnsi="ＭＳ 明朝"/>
                <w:sz w:val="20"/>
              </w:rPr>
            </w:pPr>
            <w:r>
              <w:rPr>
                <w:rFonts w:ascii="ＭＳ 明朝" w:eastAsia="ＭＳ 明朝" w:hAnsi="ＭＳ 明朝" w:hint="eastAsia"/>
                <w:sz w:val="20"/>
              </w:rPr>
              <w:t>・</w:t>
            </w:r>
            <w:r w:rsidR="007C4A9E" w:rsidRPr="007C4A9E">
              <w:rPr>
                <w:rFonts w:ascii="ＭＳ 明朝" w:eastAsia="ＭＳ 明朝" w:hAnsi="ＭＳ 明朝" w:hint="eastAsia"/>
                <w:sz w:val="20"/>
              </w:rPr>
              <w:t>今後も廃棄部分や規格外の素材などを活用可能にする技術の開発や、</w:t>
            </w:r>
            <w:r>
              <w:rPr>
                <w:rFonts w:ascii="ＭＳ 明朝" w:eastAsia="ＭＳ 明朝" w:hAnsi="ＭＳ 明朝" w:hint="eastAsia"/>
                <w:sz w:val="20"/>
              </w:rPr>
              <w:t>その他技術</w:t>
            </w:r>
            <w:r w:rsidR="007C4A9E" w:rsidRPr="007C4A9E">
              <w:rPr>
                <w:rFonts w:ascii="ＭＳ 明朝" w:eastAsia="ＭＳ 明朝" w:hAnsi="ＭＳ 明朝" w:hint="eastAsia"/>
                <w:sz w:val="20"/>
              </w:rPr>
              <w:t>を利用した製品・商品の開発等を支援する。</w:t>
            </w:r>
          </w:p>
          <w:p w14:paraId="75D79C69" w14:textId="4E43D807" w:rsidR="007C4A9E" w:rsidRPr="00735D05" w:rsidRDefault="007C4A9E" w:rsidP="00592AAF">
            <w:pPr>
              <w:spacing w:line="280" w:lineRule="exact"/>
              <w:ind w:left="200" w:hangingChars="100" w:hanging="200"/>
              <w:rPr>
                <w:rFonts w:ascii="ＭＳ 明朝" w:eastAsia="ＭＳ 明朝" w:hAnsi="ＭＳ 明朝"/>
                <w:sz w:val="20"/>
                <w:highlight w:val="yellow"/>
              </w:rPr>
            </w:pPr>
          </w:p>
        </w:tc>
      </w:tr>
      <w:tr w:rsidR="0074358D" w:rsidRPr="00243B78" w14:paraId="11AF24C0" w14:textId="77777777" w:rsidTr="00657F15">
        <w:trPr>
          <w:trHeight w:val="970"/>
        </w:trPr>
        <w:tc>
          <w:tcPr>
            <w:tcW w:w="2948" w:type="dxa"/>
            <w:vMerge w:val="restart"/>
            <w:tcBorders>
              <w:top w:val="single" w:sz="4" w:space="0" w:color="auto"/>
            </w:tcBorders>
          </w:tcPr>
          <w:p w14:paraId="4CFB6C76" w14:textId="2C93D0BA" w:rsidR="0074358D" w:rsidRPr="00243B78" w:rsidRDefault="0074358D" w:rsidP="00F20987">
            <w:pPr>
              <w:autoSpaceDE w:val="0"/>
              <w:autoSpaceDN w:val="0"/>
              <w:spacing w:line="280" w:lineRule="exact"/>
              <w:ind w:left="178" w:hangingChars="85" w:hanging="178"/>
              <w:rPr>
                <w:rFonts w:ascii="HG丸ｺﾞｼｯｸM-PRO" w:eastAsia="HG丸ｺﾞｼｯｸM-PRO" w:hAnsi="HG丸ｺﾞｼｯｸM-PRO"/>
              </w:rPr>
            </w:pPr>
            <w:r w:rsidRPr="00243B78">
              <w:rPr>
                <w:rFonts w:ascii="HG丸ｺﾞｼｯｸM-PRO" w:eastAsia="HG丸ｺﾞｼｯｸM-PRO" w:hAnsi="HG丸ｺﾞｼｯｸM-PRO" w:hint="eastAsia"/>
              </w:rPr>
              <w:t>・</w:t>
            </w:r>
            <w:r w:rsidR="00643DD4" w:rsidRPr="00643DD4">
              <w:rPr>
                <w:rFonts w:ascii="HG丸ｺﾞｼｯｸM-PRO" w:eastAsia="HG丸ｺﾞｼｯｸM-PRO" w:hAnsi="HG丸ｺﾞｼｯｸM-PRO" w:hint="eastAsia"/>
              </w:rPr>
              <w:t>ワイン醸造やそのためのぶどうの育種等の研究成果が表れてきており、評価に値する。</w:t>
            </w:r>
          </w:p>
        </w:tc>
        <w:tc>
          <w:tcPr>
            <w:tcW w:w="737" w:type="dxa"/>
            <w:tcBorders>
              <w:top w:val="single" w:sz="4" w:space="0" w:color="auto"/>
              <w:bottom w:val="single" w:sz="4" w:space="0" w:color="auto"/>
            </w:tcBorders>
          </w:tcPr>
          <w:p w14:paraId="16AAC042" w14:textId="5B595B02" w:rsidR="00C44438" w:rsidRPr="00532099" w:rsidRDefault="00A02E39" w:rsidP="00DB5500">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１</w:t>
            </w:r>
          </w:p>
          <w:p w14:paraId="7AD5C04A" w14:textId="77777777" w:rsidR="0074358D" w:rsidRPr="00532099" w:rsidRDefault="00DB5500" w:rsidP="00DB5500">
            <w:pPr>
              <w:spacing w:line="280" w:lineRule="exact"/>
              <w:rPr>
                <w:rFonts w:ascii="HG丸ｺﾞｼｯｸM-PRO" w:eastAsia="HG丸ｺﾞｼｯｸM-PRO" w:hAnsi="HG丸ｺﾞｼｯｸM-PRO"/>
              </w:rPr>
            </w:pPr>
            <w:r w:rsidRPr="00532099">
              <w:rPr>
                <w:rFonts w:ascii="HG丸ｺﾞｼｯｸM-PRO" w:eastAsia="HG丸ｺﾞｼｯｸM-PRO" w:hAnsi="HG丸ｺﾞｼｯｸM-PRO" w:hint="eastAsia"/>
              </w:rPr>
              <w:t>～</w:t>
            </w:r>
          </w:p>
          <w:p w14:paraId="647CD650" w14:textId="7FE06041" w:rsidR="00A02E39" w:rsidRPr="00532099" w:rsidRDefault="00A02E39" w:rsidP="00DB5500">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11395" w:type="dxa"/>
            <w:tcBorders>
              <w:top w:val="single" w:sz="4" w:space="0" w:color="auto"/>
              <w:bottom w:val="single" w:sz="4" w:space="0" w:color="auto"/>
            </w:tcBorders>
          </w:tcPr>
          <w:p w14:paraId="3B503284" w14:textId="2E7FEA71" w:rsidR="005171FC" w:rsidRPr="00532099" w:rsidRDefault="00DB5500" w:rsidP="00DB5500">
            <w:pPr>
              <w:spacing w:line="280" w:lineRule="exact"/>
              <w:rPr>
                <w:rFonts w:ascii="HG丸ｺﾞｼｯｸM-PRO" w:eastAsia="HG丸ｺﾞｼｯｸM-PRO" w:hAnsi="HG丸ｺﾞｼｯｸM-PRO"/>
              </w:rPr>
            </w:pPr>
            <w:r w:rsidRPr="00532099">
              <w:rPr>
                <w:rFonts w:ascii="HG丸ｺﾞｼｯｸM-PRO" w:eastAsia="HG丸ｺﾞｼｯｸM-PRO" w:hAnsi="HG丸ｺﾞｼｯｸM-PRO" w:hint="eastAsia"/>
              </w:rPr>
              <w:t xml:space="preserve">１ </w:t>
            </w:r>
            <w:r w:rsidR="005171FC" w:rsidRPr="00532099">
              <w:rPr>
                <w:rFonts w:ascii="HG丸ｺﾞｼｯｸM-PRO" w:eastAsia="HG丸ｺﾞｼｯｸM-PRO" w:hAnsi="HG丸ｺﾞｼｯｸM-PRO" w:hint="eastAsia"/>
              </w:rPr>
              <w:t>技術支援の実施及び知見の提供等</w:t>
            </w:r>
          </w:p>
          <w:p w14:paraId="0EAECF3E" w14:textId="403F2D68" w:rsidR="005171FC" w:rsidRPr="00532099" w:rsidRDefault="005171FC" w:rsidP="00DB5500">
            <w:pPr>
              <w:spacing w:line="280" w:lineRule="exact"/>
              <w:rPr>
                <w:rFonts w:ascii="HG丸ｺﾞｼｯｸM-PRO" w:eastAsia="HG丸ｺﾞｼｯｸM-PRO" w:hAnsi="HG丸ｺﾞｼｯｸM-PRO"/>
              </w:rPr>
            </w:pPr>
            <w:r w:rsidRPr="00532099">
              <w:rPr>
                <w:rFonts w:ascii="HG丸ｺﾞｼｯｸM-PRO" w:eastAsia="HG丸ｺﾞｼｯｸM-PRO" w:hAnsi="HG丸ｺﾞｼｯｸM-PRO" w:hint="eastAsia"/>
              </w:rPr>
              <w:t>（１）</w:t>
            </w:r>
            <w:r w:rsidR="00DB5500" w:rsidRPr="00532099">
              <w:rPr>
                <w:rFonts w:ascii="HG丸ｺﾞｼｯｸM-PRO" w:eastAsia="HG丸ｺﾞｼｯｸM-PRO" w:hAnsi="HG丸ｺﾞｼｯｸM-PRO" w:hint="eastAsia"/>
              </w:rPr>
              <w:t xml:space="preserve"> </w:t>
            </w:r>
            <w:r w:rsidRPr="00532099">
              <w:rPr>
                <w:rFonts w:ascii="HG丸ｺﾞｼｯｸM-PRO" w:eastAsia="HG丸ｺﾞｼｯｸM-PRO" w:hAnsi="HG丸ｺﾞｼｯｸM-PRO" w:hint="eastAsia"/>
              </w:rPr>
              <w:t>事業者に対する支援</w:t>
            </w:r>
          </w:p>
          <w:p w14:paraId="2853BF48" w14:textId="77777777" w:rsidR="0074358D" w:rsidRPr="00532099" w:rsidRDefault="005171FC" w:rsidP="00DB5500">
            <w:pPr>
              <w:tabs>
                <w:tab w:val="left" w:pos="938"/>
                <w:tab w:val="left" w:pos="1148"/>
              </w:tabs>
              <w:spacing w:line="280" w:lineRule="exact"/>
              <w:ind w:firstLineChars="200" w:firstLine="420"/>
              <w:rPr>
                <w:rFonts w:ascii="HG丸ｺﾞｼｯｸM-PRO" w:eastAsia="HG丸ｺﾞｼｯｸM-PRO" w:hAnsi="HG丸ｺﾞｼｯｸM-PRO"/>
              </w:rPr>
            </w:pPr>
            <w:r w:rsidRPr="00532099">
              <w:rPr>
                <w:rFonts w:ascii="HG丸ｺﾞｼｯｸM-PRO" w:eastAsia="HG丸ｺﾞｼｯｸM-PRO" w:hAnsi="HG丸ｺﾞｼｯｸM-PRO" w:hint="eastAsia"/>
              </w:rPr>
              <w:t>①</w:t>
            </w:r>
            <w:r w:rsidRPr="00532099">
              <w:rPr>
                <w:rFonts w:ascii="HG丸ｺﾞｼｯｸM-PRO" w:eastAsia="HG丸ｺﾞｼｯｸM-PRO" w:hAnsi="HG丸ｺﾞｼｯｸM-PRO"/>
              </w:rPr>
              <w:t xml:space="preserve"> 事業者に対する技術支援</w:t>
            </w:r>
          </w:p>
          <w:p w14:paraId="1FD49D22" w14:textId="4906E7E3" w:rsidR="00DA1CD7" w:rsidRPr="00532099" w:rsidRDefault="00DA1CD7" w:rsidP="00C44438">
            <w:pPr>
              <w:tabs>
                <w:tab w:val="left" w:pos="938"/>
                <w:tab w:val="left" w:pos="1148"/>
              </w:tabs>
              <w:spacing w:line="280" w:lineRule="exact"/>
              <w:ind w:firstLineChars="300" w:firstLine="630"/>
              <w:rPr>
                <w:rFonts w:ascii="HG丸ｺﾞｼｯｸM-PRO" w:eastAsia="HG丸ｺﾞｼｯｸM-PRO" w:hAnsi="HG丸ｺﾞｼｯｸM-PRO"/>
              </w:rPr>
            </w:pPr>
            <w:r w:rsidRPr="00532099">
              <w:rPr>
                <w:rFonts w:ascii="HG丸ｺﾞｼｯｸM-PRO" w:eastAsia="HG丸ｺﾞｼｯｸM-PRO" w:hAnsi="HG丸ｺﾞｼｯｸM-PRO"/>
              </w:rPr>
              <w:t>a 今年度の主要な取組</w:t>
            </w:r>
          </w:p>
          <w:p w14:paraId="28FAD7C4" w14:textId="68115F5D" w:rsidR="00DA1CD7" w:rsidRDefault="00DA1CD7" w:rsidP="00DA1CD7">
            <w:pPr>
              <w:tabs>
                <w:tab w:val="left" w:pos="938"/>
                <w:tab w:val="left" w:pos="1148"/>
              </w:tabs>
              <w:spacing w:line="280" w:lineRule="exact"/>
              <w:ind w:leftChars="400" w:left="840"/>
              <w:rPr>
                <w:rFonts w:ascii="HG丸ｺﾞｼｯｸM-PRO" w:eastAsia="HG丸ｺﾞｼｯｸM-PRO" w:hAnsi="HG丸ｺﾞｼｯｸM-PRO"/>
              </w:rPr>
            </w:pPr>
            <w:r w:rsidRPr="00532099">
              <w:rPr>
                <w:rFonts w:ascii="HG丸ｺﾞｼｯｸM-PRO" w:eastAsia="HG丸ｺﾞｼｯｸM-PRO" w:hAnsi="HG丸ｺﾞｼｯｸM-PRO" w:hint="eastAsia"/>
              </w:rPr>
              <w:t>ⅳ</w:t>
            </w:r>
            <w:r w:rsidRPr="00532099">
              <w:rPr>
                <w:rFonts w:ascii="HG丸ｺﾞｼｯｸM-PRO" w:eastAsia="HG丸ｺﾞｼｯｸM-PRO" w:hAnsi="HG丸ｺﾞｼｯｸM-PRO"/>
              </w:rPr>
              <w:t xml:space="preserve"> 研究所オリジナルブドウ「虹の雫」（品種名「ポンタ」）について、大阪府とともに広く周知するとともに、生産者に対しては、研究所で取組んでいる摘粒省力化技術や着色改善技術を発信するなど生産支援を継続する。また、研究所</w:t>
            </w:r>
            <w:r w:rsidR="00AD43DD">
              <w:rPr>
                <w:rFonts w:ascii="HG丸ｺﾞｼｯｸM-PRO" w:eastAsia="HG丸ｺﾞｼｯｸM-PRO" w:hAnsi="HG丸ｺﾞｼｯｸM-PRO" w:hint="eastAsia"/>
              </w:rPr>
              <w:t>が保有する</w:t>
            </w:r>
            <w:r w:rsidRPr="00532099">
              <w:rPr>
                <w:rFonts w:ascii="HG丸ｺﾞｼｯｸM-PRO" w:eastAsia="HG丸ｺﾞｼｯｸM-PRO" w:hAnsi="HG丸ｺﾞｼｯｸM-PRO"/>
              </w:rPr>
              <w:t>醸造用ブドウ品種「大阪Ｒ Ｎ－１」の栽培・醸造特性を明らかにし、ワイナリーに対して栽培・醸造支援を行う。</w:t>
            </w:r>
          </w:p>
          <w:p w14:paraId="48AAC8CE" w14:textId="477F584F" w:rsidR="00532099" w:rsidRPr="00532099" w:rsidRDefault="00532099" w:rsidP="00DA1CD7">
            <w:pPr>
              <w:tabs>
                <w:tab w:val="left" w:pos="938"/>
                <w:tab w:val="left" w:pos="1148"/>
              </w:tabs>
              <w:spacing w:line="280" w:lineRule="exact"/>
              <w:ind w:leftChars="400" w:left="840"/>
              <w:rPr>
                <w:rFonts w:ascii="HG丸ｺﾞｼｯｸM-PRO" w:eastAsia="HG丸ｺﾞｼｯｸM-PRO" w:hAnsi="HG丸ｺﾞｼｯｸM-PRO"/>
              </w:rPr>
            </w:pPr>
          </w:p>
          <w:p w14:paraId="71638AB7" w14:textId="3602E76F" w:rsidR="00726D09" w:rsidRPr="00532099" w:rsidRDefault="00C44438" w:rsidP="00C44438">
            <w:pPr>
              <w:tabs>
                <w:tab w:val="left" w:pos="938"/>
                <w:tab w:val="left" w:pos="1148"/>
              </w:tabs>
              <w:spacing w:line="280" w:lineRule="exact"/>
              <w:ind w:firstLineChars="300" w:firstLine="630"/>
              <w:rPr>
                <w:rFonts w:ascii="HG丸ｺﾞｼｯｸM-PRO" w:eastAsia="HG丸ｺﾞｼｯｸM-PRO" w:hAnsi="HG丸ｺﾞｼｯｸM-PRO"/>
              </w:rPr>
            </w:pPr>
            <w:r w:rsidRPr="00532099">
              <w:rPr>
                <w:rFonts w:ascii="HG丸ｺﾞｼｯｸM-PRO" w:eastAsia="HG丸ｺﾞｼｯｸM-PRO" w:hAnsi="HG丸ｺﾞｼｯｸM-PRO"/>
              </w:rPr>
              <w:t>e</w:t>
            </w:r>
            <w:r w:rsidRPr="00532099">
              <w:rPr>
                <w:rFonts w:ascii="HG丸ｺﾞｼｯｸM-PRO" w:eastAsia="HG丸ｺﾞｼｯｸM-PRO" w:hAnsi="HG丸ｺﾞｼｯｸM-PRO"/>
              </w:rPr>
              <w:tab/>
            </w:r>
            <w:r w:rsidR="00726D09" w:rsidRPr="00532099">
              <w:rPr>
                <w:rFonts w:ascii="HG丸ｺﾞｼｯｸM-PRO" w:eastAsia="HG丸ｺﾞｼｯｸM-PRO" w:hAnsi="HG丸ｺﾞｼｯｸM-PRO"/>
              </w:rPr>
              <w:t>技術相談への対応</w:t>
            </w:r>
          </w:p>
          <w:p w14:paraId="7AE750DB" w14:textId="3865C610" w:rsidR="00726D09" w:rsidRPr="00532099" w:rsidRDefault="00726D09" w:rsidP="00C44438">
            <w:pPr>
              <w:tabs>
                <w:tab w:val="left" w:pos="938"/>
                <w:tab w:val="left" w:pos="1148"/>
              </w:tabs>
              <w:spacing w:line="280" w:lineRule="exact"/>
              <w:ind w:leftChars="346" w:left="727" w:firstLineChars="99" w:firstLine="208"/>
              <w:rPr>
                <w:rFonts w:ascii="HG丸ｺﾞｼｯｸM-PRO" w:eastAsia="HG丸ｺﾞｼｯｸM-PRO" w:hAnsi="HG丸ｺﾞｼｯｸM-PRO"/>
              </w:rPr>
            </w:pPr>
            <w:r w:rsidRPr="00532099">
              <w:rPr>
                <w:rFonts w:ascii="HG丸ｺﾞｼｯｸM-PRO" w:eastAsia="HG丸ｺﾞｼｯｸM-PRO" w:hAnsi="HG丸ｺﾞｼｯｸM-PRO" w:hint="eastAsia"/>
              </w:rPr>
              <w:t>電話、インターネット、電子メールなどによる相談や、来所、イベントなどでの対面相談に応えるほか、現地</w:t>
            </w:r>
            <w:r w:rsidRPr="00532099">
              <w:rPr>
                <w:rFonts w:ascii="HG丸ｺﾞｼｯｸM-PRO" w:eastAsia="HG丸ｺﾞｼｯｸM-PRO" w:hAnsi="HG丸ｺﾞｼｯｸM-PRO" w:hint="eastAsia"/>
              </w:rPr>
              <w:lastRenderedPageBreak/>
              <w:t>指導も実施し、事業者へ情報提供する。</w:t>
            </w:r>
          </w:p>
          <w:p w14:paraId="0887541D" w14:textId="77777777" w:rsidR="00D7552B" w:rsidRPr="00532099" w:rsidRDefault="00D7552B" w:rsidP="00C44438">
            <w:pPr>
              <w:tabs>
                <w:tab w:val="left" w:pos="938"/>
                <w:tab w:val="left" w:pos="1148"/>
              </w:tabs>
              <w:spacing w:line="280" w:lineRule="exact"/>
              <w:ind w:leftChars="346" w:left="727" w:firstLineChars="99" w:firstLine="208"/>
              <w:rPr>
                <w:rFonts w:ascii="HG丸ｺﾞｼｯｸM-PRO" w:eastAsia="HG丸ｺﾞｼｯｸM-PRO" w:hAnsi="HG丸ｺﾞｼｯｸM-PRO"/>
              </w:rPr>
            </w:pPr>
          </w:p>
          <w:p w14:paraId="1189A1E3" w14:textId="77777777" w:rsidR="00726D09" w:rsidRPr="00532099" w:rsidRDefault="00726D09" w:rsidP="00726D09">
            <w:pPr>
              <w:tabs>
                <w:tab w:val="left" w:pos="938"/>
                <w:tab w:val="left" w:pos="1148"/>
              </w:tabs>
              <w:spacing w:line="280" w:lineRule="exact"/>
              <w:ind w:firstLineChars="200" w:firstLine="420"/>
              <w:rPr>
                <w:rFonts w:ascii="HG丸ｺﾞｼｯｸM-PRO" w:eastAsia="HG丸ｺﾞｼｯｸM-PRO" w:hAnsi="HG丸ｺﾞｼｯｸM-PRO"/>
              </w:rPr>
            </w:pPr>
            <w:r w:rsidRPr="00532099">
              <w:rPr>
                <w:rFonts w:ascii="HG丸ｺﾞｼｯｸM-PRO" w:eastAsia="HG丸ｺﾞｼｯｸM-PRO" w:hAnsi="HG丸ｺﾞｼｯｸM-PRO" w:hint="eastAsia"/>
              </w:rPr>
              <w:t>②</w:t>
            </w:r>
            <w:r w:rsidRPr="00532099">
              <w:rPr>
                <w:rFonts w:ascii="HG丸ｺﾞｼｯｸM-PRO" w:eastAsia="HG丸ｺﾞｼｯｸM-PRO" w:hAnsi="HG丸ｺﾞｼｯｸM-PRO"/>
              </w:rPr>
              <w:t xml:space="preserve"> 事業者に対する知見の提供</w:t>
            </w:r>
          </w:p>
          <w:p w14:paraId="67017479" w14:textId="77777777" w:rsidR="00532099" w:rsidRPr="00532099" w:rsidRDefault="00532099" w:rsidP="00532099">
            <w:pPr>
              <w:tabs>
                <w:tab w:val="left" w:pos="322"/>
                <w:tab w:val="left" w:pos="428"/>
                <w:tab w:val="left" w:pos="938"/>
                <w:tab w:val="left" w:pos="1148"/>
              </w:tabs>
              <w:spacing w:line="280" w:lineRule="exact"/>
              <w:ind w:leftChars="349" w:left="733" w:firstLineChars="102" w:firstLine="214"/>
              <w:rPr>
                <w:rFonts w:ascii="HG丸ｺﾞｼｯｸM-PRO" w:eastAsia="HG丸ｺﾞｼｯｸM-PRO" w:hAnsi="HG丸ｺﾞｼｯｸM-PRO"/>
              </w:rPr>
            </w:pPr>
            <w:r w:rsidRPr="00532099">
              <w:rPr>
                <w:rFonts w:ascii="HG丸ｺﾞｼｯｸM-PRO" w:eastAsia="HG丸ｺﾞｼｯｸM-PRO" w:hAnsi="HG丸ｺﾞｼｯｸM-PRO" w:hint="eastAsia"/>
              </w:rPr>
              <w:t>研究所が集積した専門的な知識や知見及び実績の情報を、多様な方法により提供、共有する。</w:t>
            </w:r>
          </w:p>
          <w:p w14:paraId="3DDE2EB5" w14:textId="77777777" w:rsidR="00532099" w:rsidRPr="00532099" w:rsidRDefault="00532099" w:rsidP="00532099">
            <w:pPr>
              <w:tabs>
                <w:tab w:val="left" w:pos="322"/>
                <w:tab w:val="left" w:pos="428"/>
                <w:tab w:val="left" w:pos="938"/>
                <w:tab w:val="left" w:pos="1148"/>
              </w:tabs>
              <w:spacing w:line="280" w:lineRule="exact"/>
              <w:ind w:leftChars="349" w:left="733" w:firstLineChars="102" w:firstLine="214"/>
              <w:rPr>
                <w:rFonts w:ascii="HG丸ｺﾞｼｯｸM-PRO" w:eastAsia="HG丸ｺﾞｼｯｸM-PRO" w:hAnsi="HG丸ｺﾞｼｯｸM-PRO"/>
              </w:rPr>
            </w:pPr>
            <w:r w:rsidRPr="00532099">
              <w:rPr>
                <w:rFonts w:ascii="HG丸ｺﾞｼｯｸM-PRO" w:eastAsia="HG丸ｺﾞｼｯｸM-PRO" w:hAnsi="HG丸ｺﾞｼｯｸM-PRO" w:hint="eastAsia"/>
              </w:rPr>
              <w:t>【例】</w:t>
            </w:r>
          </w:p>
          <w:p w14:paraId="27FEC2AD" w14:textId="77777777" w:rsidR="00532099" w:rsidRPr="00532099" w:rsidRDefault="00532099" w:rsidP="002A3C88">
            <w:pPr>
              <w:tabs>
                <w:tab w:val="left" w:pos="322"/>
                <w:tab w:val="left" w:pos="428"/>
                <w:tab w:val="left" w:pos="938"/>
                <w:tab w:val="left" w:pos="1148"/>
              </w:tabs>
              <w:spacing w:line="280" w:lineRule="exact"/>
              <w:ind w:leftChars="350" w:left="735"/>
              <w:rPr>
                <w:rFonts w:ascii="HG丸ｺﾞｼｯｸM-PRO" w:eastAsia="HG丸ｺﾞｼｯｸM-PRO" w:hAnsi="HG丸ｺﾞｼｯｸM-PRO"/>
              </w:rPr>
            </w:pPr>
            <w:r w:rsidRPr="00532099">
              <w:rPr>
                <w:rFonts w:ascii="HG丸ｺﾞｼｯｸM-PRO" w:eastAsia="HG丸ｺﾞｼｯｸM-PRO" w:hAnsi="HG丸ｺﾞｼｯｸM-PRO" w:hint="eastAsia"/>
              </w:rPr>
              <w:t>・ブドウ生産者に対して、開発したデラウェア展葉数の予測モデルを活用し、種なし化のためのジベレリン処理適期の予測をホームページ上で公開</w:t>
            </w:r>
          </w:p>
          <w:p w14:paraId="1B8FFB21" w14:textId="33C5FB56" w:rsidR="00726D09" w:rsidRDefault="00532099" w:rsidP="002A3C88">
            <w:pPr>
              <w:tabs>
                <w:tab w:val="left" w:pos="322"/>
                <w:tab w:val="left" w:pos="428"/>
                <w:tab w:val="left" w:pos="938"/>
                <w:tab w:val="left" w:pos="1148"/>
              </w:tabs>
              <w:spacing w:line="280" w:lineRule="exact"/>
              <w:ind w:leftChars="350" w:left="735"/>
              <w:rPr>
                <w:rFonts w:ascii="HG丸ｺﾞｼｯｸM-PRO" w:eastAsia="HG丸ｺﾞｼｯｸM-PRO" w:hAnsi="HG丸ｺﾞｼｯｸM-PRO"/>
              </w:rPr>
            </w:pPr>
            <w:r w:rsidRPr="00532099">
              <w:rPr>
                <w:rFonts w:ascii="HG丸ｺﾞｼｯｸM-PRO" w:eastAsia="HG丸ｺﾞｼｯｸM-PRO" w:hAnsi="HG丸ｺﾞｼｯｸM-PRO" w:hint="eastAsia"/>
              </w:rPr>
              <w:t>・大阪ぶどうネットワークを運営し、オリジナルブドウ品種「虹の雫」を含めたブドウ栽培技術やワイン醸造等の成果・知見を提供</w:t>
            </w:r>
          </w:p>
          <w:p w14:paraId="57C3E82F" w14:textId="7B4EDD62" w:rsidR="00D7552B" w:rsidRPr="00AA0585" w:rsidRDefault="00D7552B" w:rsidP="00592AAF">
            <w:pPr>
              <w:tabs>
                <w:tab w:val="left" w:pos="322"/>
                <w:tab w:val="left" w:pos="428"/>
                <w:tab w:val="left" w:pos="938"/>
                <w:tab w:val="left" w:pos="1148"/>
              </w:tabs>
              <w:spacing w:line="280" w:lineRule="exact"/>
              <w:ind w:leftChars="500" w:left="1260" w:hangingChars="100" w:hanging="210"/>
              <w:rPr>
                <w:rFonts w:ascii="HG丸ｺﾞｼｯｸM-PRO" w:eastAsia="HG丸ｺﾞｼｯｸM-PRO" w:hAnsi="HG丸ｺﾞｼｯｸM-PRO"/>
              </w:rPr>
            </w:pPr>
          </w:p>
        </w:tc>
      </w:tr>
      <w:tr w:rsidR="00AA0585" w:rsidRPr="00243B78" w14:paraId="1E872AA0" w14:textId="77777777" w:rsidTr="00657F15">
        <w:trPr>
          <w:trHeight w:val="970"/>
        </w:trPr>
        <w:tc>
          <w:tcPr>
            <w:tcW w:w="2948" w:type="dxa"/>
            <w:vMerge/>
            <w:tcBorders>
              <w:top w:val="single" w:sz="4" w:space="0" w:color="auto"/>
            </w:tcBorders>
          </w:tcPr>
          <w:p w14:paraId="676B1158" w14:textId="77777777" w:rsidR="00AA0585" w:rsidRPr="00243B78" w:rsidRDefault="00AA0585" w:rsidP="00F20987">
            <w:pPr>
              <w:autoSpaceDE w:val="0"/>
              <w:autoSpaceDN w:val="0"/>
              <w:spacing w:line="280" w:lineRule="exact"/>
              <w:ind w:left="178" w:hangingChars="85" w:hanging="178"/>
              <w:rPr>
                <w:rFonts w:ascii="HG丸ｺﾞｼｯｸM-PRO" w:eastAsia="HG丸ｺﾞｼｯｸM-PRO" w:hAnsi="HG丸ｺﾞｼｯｸM-PRO"/>
              </w:rPr>
            </w:pPr>
          </w:p>
        </w:tc>
        <w:tc>
          <w:tcPr>
            <w:tcW w:w="737" w:type="dxa"/>
            <w:tcBorders>
              <w:top w:val="single" w:sz="4" w:space="0" w:color="auto"/>
              <w:bottom w:val="single" w:sz="4" w:space="0" w:color="auto"/>
            </w:tcBorders>
          </w:tcPr>
          <w:p w14:paraId="5A799A62" w14:textId="77777777" w:rsidR="00AA0585" w:rsidRDefault="00AA0585" w:rsidP="00AA0585">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８</w:t>
            </w:r>
          </w:p>
          <w:p w14:paraId="062482A3" w14:textId="77777777" w:rsidR="00AA0585" w:rsidRDefault="00AA0585" w:rsidP="00AA0585">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w:t>
            </w:r>
          </w:p>
          <w:p w14:paraId="41B4634F" w14:textId="77777777" w:rsidR="00AA0585" w:rsidRDefault="00AA0585" w:rsidP="00AA0585">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９、</w:t>
            </w:r>
          </w:p>
          <w:p w14:paraId="1185578E" w14:textId="40529B1A" w:rsidR="00AA0585" w:rsidRDefault="00AA0585" w:rsidP="00AA0585">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13</w:t>
            </w:r>
          </w:p>
        </w:tc>
        <w:tc>
          <w:tcPr>
            <w:tcW w:w="11395" w:type="dxa"/>
            <w:tcBorders>
              <w:top w:val="single" w:sz="4" w:space="0" w:color="auto"/>
              <w:bottom w:val="single" w:sz="4" w:space="0" w:color="auto"/>
            </w:tcBorders>
          </w:tcPr>
          <w:p w14:paraId="61DE5DC7" w14:textId="77777777" w:rsidR="00AA0585" w:rsidRDefault="00AA0585" w:rsidP="00AA0585">
            <w:pPr>
              <w:tabs>
                <w:tab w:val="left" w:pos="322"/>
                <w:tab w:val="left" w:pos="428"/>
                <w:tab w:val="left" w:pos="938"/>
                <w:tab w:val="left" w:pos="1148"/>
              </w:tabs>
              <w:spacing w:line="280" w:lineRule="exact"/>
              <w:rPr>
                <w:rFonts w:ascii="HG丸ｺﾞｼｯｸM-PRO" w:eastAsia="HG丸ｺﾞｼｯｸM-PRO" w:hAnsi="HG丸ｺﾞｼｯｸM-PRO"/>
              </w:rPr>
            </w:pPr>
            <w:r w:rsidRPr="00532099">
              <w:rPr>
                <w:rFonts w:ascii="HG丸ｺﾞｼｯｸM-PRO" w:eastAsia="HG丸ｺﾞｼｯｸM-PRO" w:hAnsi="HG丸ｺﾞｼｯｸM-PRO" w:hint="eastAsia"/>
              </w:rPr>
              <w:t>２　調査研究の効果的な推進</w:t>
            </w:r>
          </w:p>
          <w:p w14:paraId="2AC080BF" w14:textId="77777777" w:rsidR="00AA0585" w:rsidRDefault="00AA0585" w:rsidP="00AA0585">
            <w:pPr>
              <w:tabs>
                <w:tab w:val="left" w:pos="322"/>
                <w:tab w:val="left" w:pos="428"/>
                <w:tab w:val="left" w:pos="938"/>
                <w:tab w:val="left" w:pos="1148"/>
              </w:tabs>
              <w:spacing w:line="280" w:lineRule="exact"/>
              <w:rPr>
                <w:rFonts w:ascii="HG丸ｺﾞｼｯｸM-PRO" w:eastAsia="HG丸ｺﾞｼｯｸM-PRO" w:hAnsi="HG丸ｺﾞｼｯｸM-PRO"/>
              </w:rPr>
            </w:pPr>
            <w:r w:rsidRPr="00532099">
              <w:rPr>
                <w:rFonts w:ascii="HG丸ｺﾞｼｯｸM-PRO" w:eastAsia="HG丸ｺﾞｼｯｸM-PRO" w:hAnsi="HG丸ｺﾞｼｯｸM-PRO" w:hint="eastAsia"/>
              </w:rPr>
              <w:t>（１）技術ニーズの把握と知見の集積、協働の推進</w:t>
            </w:r>
          </w:p>
          <w:p w14:paraId="3617F6FB" w14:textId="77777777" w:rsidR="00AA0585" w:rsidRPr="00A02E39" w:rsidRDefault="00AA0585" w:rsidP="00AA0585">
            <w:pPr>
              <w:tabs>
                <w:tab w:val="left" w:pos="322"/>
                <w:tab w:val="left" w:pos="428"/>
                <w:tab w:val="left" w:pos="938"/>
                <w:tab w:val="left" w:pos="1148"/>
              </w:tabs>
              <w:spacing w:line="280" w:lineRule="exact"/>
              <w:ind w:leftChars="200" w:left="420"/>
              <w:rPr>
                <w:rFonts w:ascii="HG丸ｺﾞｼｯｸM-PRO" w:eastAsia="HG丸ｺﾞｼｯｸM-PRO" w:hAnsi="HG丸ｺﾞｼｯｸM-PRO"/>
              </w:rPr>
            </w:pPr>
            <w:r w:rsidRPr="00A02E39">
              <w:rPr>
                <w:rFonts w:ascii="HG丸ｺﾞｼｯｸM-PRO" w:eastAsia="HG丸ｺﾞｼｯｸM-PRO" w:hAnsi="HG丸ｺﾞｼｯｸM-PRO" w:hint="eastAsia"/>
              </w:rPr>
              <w:t>①</w:t>
            </w:r>
            <w:r w:rsidRPr="00A02E39">
              <w:rPr>
                <w:rFonts w:ascii="HG丸ｺﾞｼｯｸM-PRO" w:eastAsia="HG丸ｺﾞｼｯｸM-PRO" w:hAnsi="HG丸ｺﾞｼｯｸM-PRO"/>
              </w:rPr>
              <w:t xml:space="preserve"> 多様な情報の収集と知見の集積</w:t>
            </w:r>
          </w:p>
          <w:p w14:paraId="506ABB9F" w14:textId="474CE09E" w:rsidR="00AA0585" w:rsidRDefault="00AA0585" w:rsidP="00AA0585">
            <w:pPr>
              <w:tabs>
                <w:tab w:val="left" w:pos="322"/>
                <w:tab w:val="left" w:pos="428"/>
                <w:tab w:val="left" w:pos="938"/>
                <w:tab w:val="left" w:pos="1148"/>
              </w:tabs>
              <w:spacing w:line="280" w:lineRule="exact"/>
              <w:ind w:leftChars="200" w:left="420" w:firstLineChars="100" w:firstLine="210"/>
              <w:rPr>
                <w:rFonts w:ascii="HG丸ｺﾞｼｯｸM-PRO" w:eastAsia="HG丸ｺﾞｼｯｸM-PRO" w:hAnsi="HG丸ｺﾞｼｯｸM-PRO"/>
              </w:rPr>
            </w:pPr>
            <w:r w:rsidRPr="00A02E39">
              <w:rPr>
                <w:rFonts w:ascii="HG丸ｺﾞｼｯｸM-PRO" w:eastAsia="HG丸ｺﾞｼｯｸM-PRO" w:hAnsi="HG丸ｺﾞｼｯｸM-PRO" w:hint="eastAsia"/>
              </w:rPr>
              <w:t>事業者や大阪府の技術ニーズは、事業者団体や金融機関、大阪府などとのネットワーク（大阪ぶどうネットワーク、昆虫ビジネス研究開発プラットフォーム内のアメリカミズアブ利用技術分科会、食品技術支援ラボツアー、大阪府環境農林水産試験研究推進会議等）を活用し、技術相談や意見交換会などから聞き取って、きめ細かく把握する。また、環境、農林水産業及び食品産業の分野における技術的動向は、学会や公設試験研究機関のネットワーク、省庁などが実施するセミナー等に参加して収集し、研究所内で共有する。</w:t>
            </w:r>
          </w:p>
          <w:p w14:paraId="29ACA4B2" w14:textId="77777777" w:rsidR="00AA0585" w:rsidRPr="00532099" w:rsidRDefault="00AA0585" w:rsidP="00AA0585">
            <w:pPr>
              <w:tabs>
                <w:tab w:val="left" w:pos="322"/>
                <w:tab w:val="left" w:pos="428"/>
                <w:tab w:val="left" w:pos="938"/>
                <w:tab w:val="left" w:pos="1148"/>
              </w:tabs>
              <w:spacing w:line="280" w:lineRule="exact"/>
              <w:ind w:leftChars="200" w:left="420"/>
              <w:rPr>
                <w:rFonts w:ascii="HG丸ｺﾞｼｯｸM-PRO" w:eastAsia="HG丸ｺﾞｼｯｸM-PRO" w:hAnsi="HG丸ｺﾞｼｯｸM-PRO"/>
              </w:rPr>
            </w:pPr>
            <w:r w:rsidRPr="00532099">
              <w:rPr>
                <w:rFonts w:ascii="HG丸ｺﾞｼｯｸM-PRO" w:eastAsia="HG丸ｺﾞｼｯｸM-PRO" w:hAnsi="HG丸ｺﾞｼｯｸM-PRO" w:hint="eastAsia"/>
              </w:rPr>
              <w:t>③</w:t>
            </w:r>
            <w:r>
              <w:rPr>
                <w:rFonts w:ascii="HG丸ｺﾞｼｯｸM-PRO" w:eastAsia="HG丸ｺﾞｼｯｸM-PRO" w:hAnsi="HG丸ｺﾞｼｯｸM-PRO" w:hint="eastAsia"/>
              </w:rPr>
              <w:t xml:space="preserve"> </w:t>
            </w:r>
            <w:r w:rsidRPr="00532099">
              <w:rPr>
                <w:rFonts w:ascii="HG丸ｺﾞｼｯｸM-PRO" w:eastAsia="HG丸ｺﾞｼｯｸM-PRO" w:hAnsi="HG丸ｺﾞｼｯｸM-PRO" w:hint="eastAsia"/>
              </w:rPr>
              <w:t>農林水産業振興のための協働</w:t>
            </w:r>
          </w:p>
          <w:p w14:paraId="5F3703A6" w14:textId="77777777" w:rsidR="00AA0585" w:rsidRDefault="00AA0585" w:rsidP="00AA0585">
            <w:pPr>
              <w:tabs>
                <w:tab w:val="left" w:pos="322"/>
                <w:tab w:val="left" w:pos="428"/>
                <w:tab w:val="left" w:pos="938"/>
                <w:tab w:val="left" w:pos="1148"/>
              </w:tabs>
              <w:spacing w:line="280" w:lineRule="exact"/>
              <w:ind w:leftChars="200" w:left="420" w:firstLineChars="100" w:firstLine="210"/>
              <w:rPr>
                <w:rFonts w:ascii="HG丸ｺﾞｼｯｸM-PRO" w:eastAsia="HG丸ｺﾞｼｯｸM-PRO" w:hAnsi="HG丸ｺﾞｼｯｸM-PRO"/>
              </w:rPr>
            </w:pPr>
            <w:r w:rsidRPr="00532099">
              <w:rPr>
                <w:rFonts w:ascii="HG丸ｺﾞｼｯｸM-PRO" w:eastAsia="HG丸ｺﾞｼｯｸM-PRO" w:hAnsi="HG丸ｺﾞｼｯｸM-PRO" w:hint="eastAsia"/>
              </w:rPr>
              <w:t>大阪ぶどうネットワークの枠組みを活用し、大阪のブドウ産業振興のためにワインの「ＧＩ大阪」を活用したワインイベントの開催や、オリジナルブドウ品種「虹の雫」のＰＲに取組む。</w:t>
            </w:r>
            <w:r>
              <w:rPr>
                <w:rFonts w:ascii="HG丸ｺﾞｼｯｸM-PRO" w:eastAsia="HG丸ｺﾞｼｯｸM-PRO" w:hAnsi="HG丸ｺﾞｼｯｸM-PRO" w:hint="eastAsia"/>
              </w:rPr>
              <w:t>（後略）</w:t>
            </w:r>
          </w:p>
          <w:p w14:paraId="5C93DFFA" w14:textId="77777777" w:rsidR="00AA0585" w:rsidRDefault="00AA0585" w:rsidP="00AA0585">
            <w:pPr>
              <w:tabs>
                <w:tab w:val="left" w:pos="322"/>
                <w:tab w:val="left" w:pos="428"/>
                <w:tab w:val="left" w:pos="938"/>
                <w:tab w:val="left" w:pos="1148"/>
              </w:tabs>
              <w:spacing w:line="280" w:lineRule="exact"/>
              <w:ind w:leftChars="200" w:left="420" w:firstLineChars="100" w:firstLine="210"/>
              <w:rPr>
                <w:rFonts w:ascii="HG丸ｺﾞｼｯｸM-PRO" w:eastAsia="HG丸ｺﾞｼｯｸM-PRO" w:hAnsi="HG丸ｺﾞｼｯｸM-PRO"/>
              </w:rPr>
            </w:pPr>
          </w:p>
          <w:p w14:paraId="30047082" w14:textId="77777777" w:rsidR="00AA0585" w:rsidRPr="00B36D09" w:rsidRDefault="00AA0585" w:rsidP="00AA0585">
            <w:pPr>
              <w:tabs>
                <w:tab w:val="left" w:pos="938"/>
                <w:tab w:val="left" w:pos="1148"/>
              </w:tabs>
              <w:spacing w:line="280" w:lineRule="exact"/>
              <w:rPr>
                <w:rFonts w:ascii="HG丸ｺﾞｼｯｸM-PRO" w:eastAsia="HG丸ｺﾞｼｯｸM-PRO" w:hAnsi="HG丸ｺﾞｼｯｸM-PRO"/>
              </w:rPr>
            </w:pPr>
            <w:r w:rsidRPr="00B36D09">
              <w:rPr>
                <w:rFonts w:ascii="HG丸ｺﾞｼｯｸM-PRO" w:eastAsia="HG丸ｺﾞｼｯｸM-PRO" w:hAnsi="HG丸ｺﾞｼｯｸM-PRO" w:hint="eastAsia"/>
              </w:rPr>
              <w:t>（２） 質の高い調査研究の実施</w:t>
            </w:r>
          </w:p>
          <w:p w14:paraId="355CFA47" w14:textId="77777777" w:rsidR="00AA0585" w:rsidRPr="00B36D09" w:rsidRDefault="00AA0585" w:rsidP="00AA0585">
            <w:pPr>
              <w:tabs>
                <w:tab w:val="left" w:pos="938"/>
                <w:tab w:val="left" w:pos="1148"/>
              </w:tabs>
              <w:spacing w:line="280" w:lineRule="exact"/>
              <w:ind w:firstLineChars="200" w:firstLine="420"/>
              <w:rPr>
                <w:rFonts w:ascii="HG丸ｺﾞｼｯｸM-PRO" w:eastAsia="HG丸ｺﾞｼｯｸM-PRO" w:hAnsi="HG丸ｺﾞｼｯｸM-PRO"/>
              </w:rPr>
            </w:pPr>
            <w:r w:rsidRPr="00B36D09">
              <w:rPr>
                <w:rFonts w:ascii="HG丸ｺﾞｼｯｸM-PRO" w:eastAsia="HG丸ｺﾞｼｯｸM-PRO" w:hAnsi="HG丸ｺﾞｼｯｸM-PRO" w:hint="eastAsia"/>
              </w:rPr>
              <w:t>① 調査研究の推進</w:t>
            </w:r>
          </w:p>
          <w:p w14:paraId="4AFA4178" w14:textId="77777777" w:rsidR="00AA0585" w:rsidRDefault="00AA0585" w:rsidP="00AA0585">
            <w:pPr>
              <w:tabs>
                <w:tab w:val="left" w:pos="938"/>
                <w:tab w:val="left" w:pos="1148"/>
              </w:tabs>
              <w:spacing w:line="280" w:lineRule="exact"/>
              <w:ind w:firstLineChars="300" w:firstLine="630"/>
              <w:rPr>
                <w:rFonts w:ascii="HG丸ｺﾞｼｯｸM-PRO" w:eastAsia="HG丸ｺﾞｼｯｸM-PRO" w:hAnsi="HG丸ｺﾞｼｯｸM-PRO"/>
              </w:rPr>
            </w:pPr>
            <w:r w:rsidRPr="00B36D09">
              <w:rPr>
                <w:rFonts w:ascii="HG丸ｺﾞｼｯｸM-PRO" w:eastAsia="HG丸ｺﾞｼｯｸM-PRO" w:hAnsi="HG丸ｺﾞｼｯｸM-PRO"/>
              </w:rPr>
              <w:t>a 重点テーマ</w:t>
            </w:r>
          </w:p>
          <w:p w14:paraId="7DAE83F6" w14:textId="77777777" w:rsidR="00AA0585" w:rsidRPr="00B36D09" w:rsidRDefault="00AA0585" w:rsidP="00AA0585">
            <w:pPr>
              <w:tabs>
                <w:tab w:val="left" w:pos="938"/>
                <w:tab w:val="left" w:pos="1148"/>
              </w:tabs>
              <w:spacing w:line="280" w:lineRule="exact"/>
              <w:ind w:firstLineChars="346" w:firstLine="727"/>
              <w:rPr>
                <w:rFonts w:ascii="HG丸ｺﾞｼｯｸM-PRO" w:eastAsia="HG丸ｺﾞｼｯｸM-PRO" w:hAnsi="HG丸ｺﾞｼｯｸM-PRO"/>
              </w:rPr>
            </w:pPr>
            <w:r w:rsidRPr="00A02E39">
              <w:rPr>
                <w:rFonts w:ascii="HG丸ｺﾞｼｯｸM-PRO" w:eastAsia="HG丸ｺﾞｼｯｸM-PRO" w:hAnsi="HG丸ｺﾞｼｯｸM-PRO" w:hint="eastAsia"/>
              </w:rPr>
              <w:t>（重点１）　カーボンニュートラル社会への貢献と気候変動適応</w:t>
            </w:r>
          </w:p>
          <w:p w14:paraId="2B097FBC" w14:textId="77777777" w:rsidR="00AA0585" w:rsidRDefault="00AA0585" w:rsidP="00AA0585">
            <w:pPr>
              <w:tabs>
                <w:tab w:val="left" w:pos="938"/>
                <w:tab w:val="left" w:pos="1148"/>
              </w:tabs>
              <w:spacing w:line="280" w:lineRule="exact"/>
              <w:ind w:firstLineChars="400" w:firstLine="840"/>
              <w:rPr>
                <w:rFonts w:ascii="HG丸ｺﾞｼｯｸM-PRO" w:eastAsia="HG丸ｺﾞｼｯｸM-PRO" w:hAnsi="HG丸ｺﾞｼｯｸM-PRO"/>
              </w:rPr>
            </w:pPr>
            <w:r w:rsidRPr="00A02E39">
              <w:rPr>
                <w:rFonts w:ascii="HG丸ｺﾞｼｯｸM-PRO" w:eastAsia="HG丸ｺﾞｼｯｸM-PRO" w:hAnsi="HG丸ｺﾞｼｯｸM-PRO" w:hint="eastAsia"/>
              </w:rPr>
              <w:t>ⅵ</w:t>
            </w:r>
            <w:r w:rsidRPr="00A02E39">
              <w:rPr>
                <w:rFonts w:ascii="HG丸ｺﾞｼｯｸM-PRO" w:eastAsia="HG丸ｺﾞｼｯｸM-PRO" w:hAnsi="HG丸ｺﾞｼｯｸM-PRO"/>
              </w:rPr>
              <w:t xml:space="preserve"> 農産物における気候変動の影響評価</w:t>
            </w:r>
          </w:p>
          <w:p w14:paraId="26762371" w14:textId="77777777" w:rsidR="00AA0585" w:rsidRDefault="00AA0585" w:rsidP="00AA0585">
            <w:pPr>
              <w:tabs>
                <w:tab w:val="left" w:pos="938"/>
                <w:tab w:val="left" w:pos="1148"/>
              </w:tabs>
              <w:spacing w:line="280" w:lineRule="exact"/>
              <w:ind w:leftChars="500" w:left="1260" w:hangingChars="100" w:hanging="210"/>
              <w:rPr>
                <w:rFonts w:ascii="HG丸ｺﾞｼｯｸM-PRO" w:eastAsia="HG丸ｺﾞｼｯｸM-PRO" w:hAnsi="HG丸ｺﾞｼｯｸM-PRO"/>
              </w:rPr>
            </w:pPr>
            <w:r w:rsidRPr="00A02E39">
              <w:rPr>
                <w:rFonts w:ascii="HG丸ｺﾞｼｯｸM-PRO" w:eastAsia="HG丸ｺﾞｼｯｸM-PRO" w:hAnsi="HG丸ｺﾞｼｯｸM-PRO" w:hint="eastAsia"/>
              </w:rPr>
              <w:t>③</w:t>
            </w:r>
            <w:r w:rsidRPr="00A02E39">
              <w:rPr>
                <w:rFonts w:ascii="HG丸ｺﾞｼｯｸM-PRO" w:eastAsia="HG丸ｺﾞｼｯｸM-PRO" w:hAnsi="HG丸ｺﾞｼｯｸM-PRO"/>
              </w:rPr>
              <w:t xml:space="preserve"> 醸造用ブドウの着色不良対策として、垣根栽培における環状はく皮による着色改善効果を検証する。また、着色改善が期待できる副梢を利用する栽培方法の試験を実施し、その効果を検証する。</w:t>
            </w:r>
          </w:p>
          <w:p w14:paraId="1D3A7F38" w14:textId="77777777" w:rsidR="00AA0585" w:rsidRPr="00A02E39" w:rsidRDefault="00AA0585" w:rsidP="00AA0585">
            <w:pPr>
              <w:tabs>
                <w:tab w:val="left" w:pos="938"/>
                <w:tab w:val="left" w:pos="1148"/>
              </w:tabs>
              <w:spacing w:line="280" w:lineRule="exact"/>
              <w:ind w:firstLineChars="400" w:firstLine="840"/>
              <w:rPr>
                <w:rFonts w:ascii="HG丸ｺﾞｼｯｸM-PRO" w:eastAsia="HG丸ｺﾞｼｯｸM-PRO" w:hAnsi="HG丸ｺﾞｼｯｸM-PRO"/>
              </w:rPr>
            </w:pPr>
          </w:p>
          <w:p w14:paraId="682F40A9" w14:textId="77777777" w:rsidR="00AA0585" w:rsidRPr="00B36D09" w:rsidRDefault="00AA0585" w:rsidP="00AA0585">
            <w:pPr>
              <w:tabs>
                <w:tab w:val="left" w:pos="938"/>
                <w:tab w:val="left" w:pos="1148"/>
              </w:tabs>
              <w:spacing w:line="280" w:lineRule="exact"/>
              <w:ind w:firstLineChars="346" w:firstLine="727"/>
              <w:rPr>
                <w:rFonts w:ascii="HG丸ｺﾞｼｯｸM-PRO" w:eastAsia="HG丸ｺﾞｼｯｸM-PRO" w:hAnsi="HG丸ｺﾞｼｯｸM-PRO"/>
              </w:rPr>
            </w:pPr>
            <w:r w:rsidRPr="00532099">
              <w:rPr>
                <w:rFonts w:ascii="HG丸ｺﾞｼｯｸM-PRO" w:eastAsia="HG丸ｺﾞｼｯｸM-PRO" w:hAnsi="HG丸ｺﾞｼｯｸM-PRO" w:hint="eastAsia"/>
              </w:rPr>
              <w:t>（重点７）　いのちをつむぐ魅力ある食の創造</w:t>
            </w:r>
          </w:p>
          <w:p w14:paraId="77D091DF" w14:textId="77777777" w:rsidR="00AA0585" w:rsidRPr="00B36D09" w:rsidRDefault="00AA0585" w:rsidP="00AA0585">
            <w:pPr>
              <w:tabs>
                <w:tab w:val="left" w:pos="938"/>
                <w:tab w:val="left" w:pos="1148"/>
              </w:tabs>
              <w:spacing w:line="280" w:lineRule="exact"/>
              <w:ind w:firstLineChars="393" w:firstLine="825"/>
              <w:rPr>
                <w:rFonts w:ascii="HG丸ｺﾞｼｯｸM-PRO" w:eastAsia="HG丸ｺﾞｼｯｸM-PRO" w:hAnsi="HG丸ｺﾞｼｯｸM-PRO"/>
              </w:rPr>
            </w:pPr>
            <w:r w:rsidRPr="00532099">
              <w:rPr>
                <w:rFonts w:ascii="HG丸ｺﾞｼｯｸM-PRO" w:eastAsia="HG丸ｺﾞｼｯｸM-PRO" w:hAnsi="HG丸ｺﾞｼｯｸM-PRO" w:hint="eastAsia"/>
              </w:rPr>
              <w:t>ⅲ</w:t>
            </w:r>
            <w:r w:rsidRPr="00532099">
              <w:rPr>
                <w:rFonts w:ascii="HG丸ｺﾞｼｯｸM-PRO" w:eastAsia="HG丸ｺﾞｼｯｸM-PRO" w:hAnsi="HG丸ｺﾞｼｯｸM-PRO"/>
              </w:rPr>
              <w:t xml:space="preserve"> オリジナル農産物の育成</w:t>
            </w:r>
          </w:p>
          <w:p w14:paraId="1779093B" w14:textId="77777777" w:rsidR="00AA0585" w:rsidRDefault="00AA0585" w:rsidP="00D463FE">
            <w:pPr>
              <w:tabs>
                <w:tab w:val="left" w:pos="938"/>
                <w:tab w:val="left" w:pos="1148"/>
              </w:tabs>
              <w:spacing w:line="280" w:lineRule="exact"/>
              <w:ind w:leftChars="500" w:left="1260" w:hangingChars="100" w:hanging="210"/>
              <w:rPr>
                <w:rFonts w:ascii="HG丸ｺﾞｼｯｸM-PRO" w:eastAsia="HG丸ｺﾞｼｯｸM-PRO" w:hAnsi="HG丸ｺﾞｼｯｸM-PRO"/>
              </w:rPr>
            </w:pPr>
            <w:r w:rsidRPr="00532099">
              <w:rPr>
                <w:rFonts w:ascii="HG丸ｺﾞｼｯｸM-PRO" w:eastAsia="HG丸ｺﾞｼｯｸM-PRO" w:hAnsi="HG丸ｺﾞｼｯｸM-PRO" w:hint="eastAsia"/>
              </w:rPr>
              <w:lastRenderedPageBreak/>
              <w:t>②</w:t>
            </w:r>
            <w:r w:rsidRPr="00532099">
              <w:rPr>
                <w:rFonts w:ascii="HG丸ｺﾞｼｯｸM-PRO" w:eastAsia="HG丸ｺﾞｼｯｸM-PRO" w:hAnsi="HG丸ｺﾞｼｯｸM-PRO"/>
              </w:rPr>
              <w:t xml:space="preserve"> 生食用ブドウについて、着色系で皮ごと食べることができる新たな大阪オリジナルブドウ新品種を育成するため、これまでに交配、苗木育成、ほ場定植した系統の中で、開花および着果し、果実評価が可能な系統の評価を行い、有望系統の一次選抜を開始する。また、育種計画において、これまでに交配未実施で、目標とする形質が期待できる品種の組み合わせで交配を行い、選抜に資する系統種子を得る。</w:t>
            </w:r>
          </w:p>
          <w:p w14:paraId="1963E198" w14:textId="77777777" w:rsidR="00AA0585" w:rsidRPr="00532099" w:rsidRDefault="00AA0585" w:rsidP="00D463FE">
            <w:pPr>
              <w:tabs>
                <w:tab w:val="left" w:pos="938"/>
                <w:tab w:val="left" w:pos="1148"/>
              </w:tabs>
              <w:spacing w:line="280" w:lineRule="exact"/>
              <w:ind w:leftChars="500" w:left="1260" w:hangingChars="100" w:hanging="210"/>
              <w:rPr>
                <w:rFonts w:ascii="HG丸ｺﾞｼｯｸM-PRO" w:eastAsia="HG丸ｺﾞｼｯｸM-PRO" w:hAnsi="HG丸ｺﾞｼｯｸM-PRO"/>
              </w:rPr>
            </w:pPr>
          </w:p>
          <w:p w14:paraId="27D250CC" w14:textId="6A97E494" w:rsidR="00AA0585" w:rsidRPr="00532099" w:rsidRDefault="00AA0585" w:rsidP="00D463FE">
            <w:pPr>
              <w:tabs>
                <w:tab w:val="left" w:pos="322"/>
                <w:tab w:val="left" w:pos="428"/>
                <w:tab w:val="left" w:pos="938"/>
                <w:tab w:val="left" w:pos="1148"/>
              </w:tabs>
              <w:spacing w:line="280" w:lineRule="exact"/>
              <w:ind w:leftChars="500" w:left="1260" w:hangingChars="100" w:hanging="210"/>
              <w:rPr>
                <w:rFonts w:ascii="HG丸ｺﾞｼｯｸM-PRO" w:eastAsia="HG丸ｺﾞｼｯｸM-PRO" w:hAnsi="HG丸ｺﾞｼｯｸM-PRO"/>
              </w:rPr>
            </w:pPr>
            <w:r w:rsidRPr="00532099">
              <w:rPr>
                <w:rFonts w:ascii="HG丸ｺﾞｼｯｸM-PRO" w:eastAsia="HG丸ｺﾞｼｯｸM-PRO" w:hAnsi="HG丸ｺﾞｼｯｸM-PRO" w:hint="eastAsia"/>
              </w:rPr>
              <w:t>③</w:t>
            </w:r>
            <w:r w:rsidRPr="00532099">
              <w:rPr>
                <w:rFonts w:ascii="HG丸ｺﾞｼｯｸM-PRO" w:eastAsia="HG丸ｺﾞｼｯｸM-PRO" w:hAnsi="HG丸ｺﾞｼｯｸM-PRO"/>
              </w:rPr>
              <w:t xml:space="preserve"> 醸造用ブドウについて、研究所</w:t>
            </w:r>
            <w:r w:rsidR="00AD43DD">
              <w:rPr>
                <w:rFonts w:ascii="HG丸ｺﾞｼｯｸM-PRO" w:eastAsia="HG丸ｺﾞｼｯｸM-PRO" w:hAnsi="HG丸ｺﾞｼｯｸM-PRO" w:hint="eastAsia"/>
              </w:rPr>
              <w:t>が保有する</w:t>
            </w:r>
            <w:r w:rsidRPr="00532099">
              <w:rPr>
                <w:rFonts w:ascii="HG丸ｺﾞｼｯｸM-PRO" w:eastAsia="HG丸ｺﾞｼｯｸM-PRO" w:hAnsi="HG丸ｺﾞｼｯｸM-PRO"/>
              </w:rPr>
              <w:t>醸造用ブドウ品種「大阪Ｒ Ｎ－１」の栽培・醸造特性や「紫ぶどう」を用いたオリジナルの醸造用品種「紫Ｊｒ．」候補系統の栽培・醸造特性を調査し、普及に必要なデータを収集する。</w:t>
            </w:r>
          </w:p>
          <w:p w14:paraId="437C9C5B" w14:textId="77777777" w:rsidR="00AA0585" w:rsidRPr="00AA0585" w:rsidRDefault="00AA0585" w:rsidP="00DB5500">
            <w:pPr>
              <w:spacing w:line="280" w:lineRule="exact"/>
              <w:rPr>
                <w:rFonts w:ascii="HG丸ｺﾞｼｯｸM-PRO" w:eastAsia="HG丸ｺﾞｼｯｸM-PRO" w:hAnsi="HG丸ｺﾞｼｯｸM-PRO"/>
              </w:rPr>
            </w:pPr>
          </w:p>
        </w:tc>
      </w:tr>
      <w:tr w:rsidR="0074358D" w:rsidRPr="00243B78" w14:paraId="4ADBCF80" w14:textId="77777777" w:rsidTr="00657F15">
        <w:trPr>
          <w:trHeight w:val="660"/>
        </w:trPr>
        <w:tc>
          <w:tcPr>
            <w:tcW w:w="2948" w:type="dxa"/>
            <w:vMerge/>
            <w:tcBorders>
              <w:bottom w:val="dotted" w:sz="4" w:space="0" w:color="auto"/>
            </w:tcBorders>
          </w:tcPr>
          <w:p w14:paraId="18637D1C" w14:textId="77777777" w:rsidR="0074358D" w:rsidRPr="00243B78" w:rsidRDefault="0074358D" w:rsidP="00F20987">
            <w:pPr>
              <w:autoSpaceDE w:val="0"/>
              <w:autoSpaceDN w:val="0"/>
              <w:spacing w:line="280" w:lineRule="exact"/>
              <w:ind w:left="178" w:hangingChars="85" w:hanging="178"/>
              <w:rPr>
                <w:rFonts w:ascii="HG丸ｺﾞｼｯｸM-PRO" w:eastAsia="HG丸ｺﾞｼｯｸM-PRO" w:hAnsi="HG丸ｺﾞｼｯｸM-PRO"/>
              </w:rPr>
            </w:pPr>
          </w:p>
        </w:tc>
        <w:tc>
          <w:tcPr>
            <w:tcW w:w="737" w:type="dxa"/>
            <w:tcBorders>
              <w:top w:val="single" w:sz="4" w:space="0" w:color="auto"/>
              <w:bottom w:val="single" w:sz="4" w:space="0" w:color="auto"/>
              <w:tr2bl w:val="single" w:sz="4" w:space="0" w:color="auto"/>
            </w:tcBorders>
          </w:tcPr>
          <w:p w14:paraId="3BC36461" w14:textId="77777777" w:rsidR="0074358D" w:rsidRPr="00735D05" w:rsidRDefault="0074358D" w:rsidP="00F20987">
            <w:pPr>
              <w:spacing w:line="280" w:lineRule="exact"/>
              <w:rPr>
                <w:rFonts w:ascii="HG丸ｺﾞｼｯｸM-PRO" w:eastAsia="HG丸ｺﾞｼｯｸM-PRO" w:hAnsi="HG丸ｺﾞｼｯｸM-PRO"/>
                <w:highlight w:val="yellow"/>
              </w:rPr>
            </w:pPr>
          </w:p>
        </w:tc>
        <w:tc>
          <w:tcPr>
            <w:tcW w:w="11395" w:type="dxa"/>
            <w:tcBorders>
              <w:top w:val="single" w:sz="4" w:space="0" w:color="auto"/>
              <w:bottom w:val="single" w:sz="4" w:space="0" w:color="auto"/>
            </w:tcBorders>
          </w:tcPr>
          <w:p w14:paraId="50C969B0" w14:textId="691D759A" w:rsidR="0074358D" w:rsidRPr="00CB4341" w:rsidRDefault="0074358D" w:rsidP="0074358D">
            <w:pPr>
              <w:spacing w:line="260" w:lineRule="exact"/>
              <w:rPr>
                <w:rFonts w:ascii="ＭＳ 明朝" w:eastAsia="ＭＳ 明朝" w:hAnsi="ＭＳ 明朝"/>
                <w:sz w:val="20"/>
              </w:rPr>
            </w:pPr>
            <w:r w:rsidRPr="00CB4341">
              <w:rPr>
                <w:rFonts w:ascii="ＭＳ 明朝" w:eastAsia="ＭＳ 明朝" w:hAnsi="ＭＳ 明朝" w:hint="eastAsia"/>
                <w:sz w:val="20"/>
              </w:rPr>
              <w:t>【業務運営の進捗】</w:t>
            </w:r>
          </w:p>
          <w:p w14:paraId="0D532353" w14:textId="2957A8BA" w:rsidR="001A29B9" w:rsidRDefault="00C44438" w:rsidP="00592AAF">
            <w:pPr>
              <w:spacing w:line="240" w:lineRule="exact"/>
              <w:ind w:left="200" w:hangingChars="100" w:hanging="200"/>
              <w:rPr>
                <w:rFonts w:ascii="ＭＳ 明朝" w:eastAsia="ＭＳ 明朝" w:hAnsi="ＭＳ 明朝"/>
                <w:sz w:val="20"/>
              </w:rPr>
            </w:pPr>
            <w:r w:rsidRPr="00CB4341">
              <w:rPr>
                <w:rFonts w:ascii="ＭＳ 明朝" w:eastAsia="ＭＳ 明朝" w:hAnsi="ＭＳ 明朝" w:hint="eastAsia"/>
                <w:sz w:val="20"/>
              </w:rPr>
              <w:t>・</w:t>
            </w:r>
            <w:r w:rsidR="001A29B9" w:rsidRPr="00033B5E">
              <w:rPr>
                <w:rFonts w:ascii="ＭＳ 明朝" w:eastAsia="ＭＳ 明朝" w:hAnsi="ＭＳ 明朝" w:hint="eastAsia"/>
                <w:sz w:val="20"/>
              </w:rPr>
              <w:t>研究所</w:t>
            </w:r>
            <w:r w:rsidR="00AD43DD">
              <w:rPr>
                <w:rFonts w:ascii="ＭＳ 明朝" w:eastAsia="ＭＳ 明朝" w:hAnsi="ＭＳ 明朝" w:hint="eastAsia"/>
                <w:sz w:val="20"/>
              </w:rPr>
              <w:t>が保有する</w:t>
            </w:r>
            <w:r w:rsidR="001A29B9" w:rsidRPr="00033B5E">
              <w:rPr>
                <w:rFonts w:ascii="ＭＳ 明朝" w:eastAsia="ＭＳ 明朝" w:hAnsi="ＭＳ 明朝" w:hint="eastAsia"/>
                <w:sz w:val="20"/>
              </w:rPr>
              <w:t>醸造用ブドウ品種「大阪Ｒ</w:t>
            </w:r>
            <w:r w:rsidR="001A29B9" w:rsidRPr="00033B5E">
              <w:rPr>
                <w:rFonts w:ascii="ＭＳ 明朝" w:eastAsia="ＭＳ 明朝" w:hAnsi="ＭＳ 明朝"/>
                <w:sz w:val="20"/>
              </w:rPr>
              <w:t xml:space="preserve"> Ｎ－１」</w:t>
            </w:r>
            <w:r w:rsidR="00414EB4" w:rsidRPr="00033B5E">
              <w:rPr>
                <w:rFonts w:ascii="ＭＳ 明朝" w:eastAsia="ＭＳ 明朝" w:hAnsi="ＭＳ 明朝" w:hint="eastAsia"/>
                <w:sz w:val="20"/>
              </w:rPr>
              <w:t>については、収穫時期を変えて試験醸造を行い、更なる特性把握を進めている。</w:t>
            </w:r>
          </w:p>
          <w:p w14:paraId="7EF42D82" w14:textId="3386B91D" w:rsidR="002D0F4C" w:rsidRPr="00CB4341" w:rsidRDefault="001A29B9" w:rsidP="00592AAF">
            <w:pPr>
              <w:spacing w:line="240" w:lineRule="exact"/>
              <w:ind w:left="200" w:hangingChars="100" w:hanging="200"/>
              <w:rPr>
                <w:rFonts w:ascii="ＭＳ 明朝" w:eastAsia="ＭＳ 明朝" w:hAnsi="ＭＳ 明朝"/>
                <w:sz w:val="20"/>
              </w:rPr>
            </w:pPr>
            <w:r>
              <w:rPr>
                <w:rFonts w:ascii="ＭＳ 明朝" w:eastAsia="ＭＳ 明朝" w:hAnsi="ＭＳ 明朝" w:hint="eastAsia"/>
                <w:sz w:val="20"/>
              </w:rPr>
              <w:t>・</w:t>
            </w:r>
            <w:r w:rsidR="007C4A9E" w:rsidRPr="00CB4341">
              <w:rPr>
                <w:rFonts w:ascii="ＭＳ 明朝" w:eastAsia="ＭＳ 明朝" w:hAnsi="ＭＳ 明朝" w:hint="eastAsia"/>
                <w:sz w:val="20"/>
              </w:rPr>
              <w:t>引き続きぶどうの育種及び</w:t>
            </w:r>
            <w:r w:rsidR="00CB4341" w:rsidRPr="00CB4341">
              <w:rPr>
                <w:rFonts w:ascii="ＭＳ 明朝" w:eastAsia="ＭＳ 明朝" w:hAnsi="ＭＳ 明朝" w:hint="eastAsia"/>
                <w:sz w:val="20"/>
              </w:rPr>
              <w:t>その醸造特性の調査を進めるとともに、得られた知見を生産者等に発信・共有していく。</w:t>
            </w:r>
          </w:p>
          <w:p w14:paraId="51EEA279" w14:textId="697314DC" w:rsidR="00CB4341" w:rsidRPr="00735D05" w:rsidRDefault="00CB4341" w:rsidP="00592AAF">
            <w:pPr>
              <w:spacing w:line="240" w:lineRule="exact"/>
              <w:ind w:left="200" w:hangingChars="100" w:hanging="200"/>
              <w:rPr>
                <w:rFonts w:ascii="ＭＳ 明朝" w:eastAsia="ＭＳ 明朝" w:hAnsi="ＭＳ 明朝"/>
                <w:sz w:val="20"/>
                <w:highlight w:val="yellow"/>
              </w:rPr>
            </w:pPr>
          </w:p>
        </w:tc>
      </w:tr>
      <w:tr w:rsidR="003F44FE" w:rsidRPr="00243B78" w14:paraId="0E19369E" w14:textId="77777777" w:rsidTr="00657F15">
        <w:trPr>
          <w:trHeight w:val="730"/>
        </w:trPr>
        <w:tc>
          <w:tcPr>
            <w:tcW w:w="2948" w:type="dxa"/>
            <w:vMerge w:val="restart"/>
            <w:tcBorders>
              <w:top w:val="single" w:sz="4" w:space="0" w:color="auto"/>
            </w:tcBorders>
          </w:tcPr>
          <w:p w14:paraId="1256650E" w14:textId="3AD3885A" w:rsidR="003F44FE" w:rsidRPr="00243B78" w:rsidRDefault="003F44FE" w:rsidP="00E402F7">
            <w:pPr>
              <w:autoSpaceDE w:val="0"/>
              <w:autoSpaceDN w:val="0"/>
              <w:spacing w:line="320" w:lineRule="exact"/>
              <w:ind w:left="210" w:hangingChars="100" w:hanging="210"/>
              <w:rPr>
                <w:rFonts w:ascii="HG丸ｺﾞｼｯｸM-PRO" w:eastAsia="HG丸ｺﾞｼｯｸM-PRO" w:hAnsi="HG丸ｺﾞｼｯｸM-PRO"/>
                <w:szCs w:val="21"/>
              </w:rPr>
            </w:pPr>
            <w:r w:rsidRPr="00243B78">
              <w:rPr>
                <w:rFonts w:ascii="HG丸ｺﾞｼｯｸM-PRO" w:eastAsia="HG丸ｺﾞｼｯｸM-PRO" w:hAnsi="HG丸ｺﾞｼｯｸM-PRO" w:hint="eastAsia"/>
                <w:szCs w:val="21"/>
              </w:rPr>
              <w:t>・</w:t>
            </w:r>
            <w:r w:rsidR="00643DD4" w:rsidRPr="00643DD4">
              <w:rPr>
                <w:rFonts w:ascii="HG丸ｺﾞｼｯｸM-PRO" w:eastAsia="HG丸ｺﾞｼｯｸM-PRO" w:hAnsi="HG丸ｺﾞｼｯｸM-PRO" w:hint="eastAsia"/>
                <w:szCs w:val="21"/>
              </w:rPr>
              <w:t>水産分野の技術支援や情報発信回数が多く、きめ細かな支援をいただき評価している。</w:t>
            </w:r>
          </w:p>
        </w:tc>
        <w:tc>
          <w:tcPr>
            <w:tcW w:w="737" w:type="dxa"/>
            <w:tcBorders>
              <w:top w:val="single" w:sz="4" w:space="0" w:color="auto"/>
              <w:bottom w:val="single" w:sz="4" w:space="0" w:color="auto"/>
            </w:tcBorders>
          </w:tcPr>
          <w:p w14:paraId="3CF49AD7" w14:textId="77777777" w:rsidR="00DA1CD7" w:rsidRPr="00DA1CD7" w:rsidRDefault="00DA1CD7" w:rsidP="00DA1CD7">
            <w:pPr>
              <w:spacing w:line="280" w:lineRule="exact"/>
              <w:rPr>
                <w:rFonts w:ascii="HG丸ｺﾞｼｯｸM-PRO" w:eastAsia="HG丸ｺﾞｼｯｸM-PRO" w:hAnsi="HG丸ｺﾞｼｯｸM-PRO"/>
              </w:rPr>
            </w:pPr>
            <w:r w:rsidRPr="00DA1CD7">
              <w:rPr>
                <w:rFonts w:ascii="HG丸ｺﾞｼｯｸM-PRO" w:eastAsia="HG丸ｺﾞｼｯｸM-PRO" w:hAnsi="HG丸ｺﾞｼｯｸM-PRO" w:hint="eastAsia"/>
              </w:rPr>
              <w:t>2、</w:t>
            </w:r>
          </w:p>
          <w:p w14:paraId="176F7459" w14:textId="366788B7" w:rsidR="003F44FE" w:rsidRPr="00DA1CD7" w:rsidRDefault="00DA1CD7" w:rsidP="00DA1CD7">
            <w:pPr>
              <w:spacing w:line="280" w:lineRule="exact"/>
              <w:rPr>
                <w:rFonts w:ascii="HG丸ｺﾞｼｯｸM-PRO" w:eastAsia="HG丸ｺﾞｼｯｸM-PRO" w:hAnsi="HG丸ｺﾞｼｯｸM-PRO"/>
              </w:rPr>
            </w:pPr>
            <w:r w:rsidRPr="00DA1CD7">
              <w:rPr>
                <w:rFonts w:ascii="HG丸ｺﾞｼｯｸM-PRO" w:eastAsia="HG丸ｺﾞｼｯｸM-PRO" w:hAnsi="HG丸ｺﾞｼｯｸM-PRO" w:hint="eastAsia"/>
              </w:rPr>
              <w:t>5</w:t>
            </w:r>
          </w:p>
        </w:tc>
        <w:tc>
          <w:tcPr>
            <w:tcW w:w="11395" w:type="dxa"/>
            <w:tcBorders>
              <w:top w:val="single" w:sz="4" w:space="0" w:color="auto"/>
              <w:bottom w:val="single" w:sz="4" w:space="0" w:color="auto"/>
            </w:tcBorders>
          </w:tcPr>
          <w:p w14:paraId="29CF3EE5" w14:textId="77777777" w:rsidR="003F44FE" w:rsidRPr="00DA1CD7" w:rsidRDefault="003F44FE" w:rsidP="00E402F7">
            <w:pPr>
              <w:spacing w:line="280" w:lineRule="exact"/>
              <w:rPr>
                <w:rFonts w:ascii="HG丸ｺﾞｼｯｸM-PRO" w:eastAsia="HG丸ｺﾞｼｯｸM-PRO" w:hAnsi="HG丸ｺﾞｼｯｸM-PRO"/>
              </w:rPr>
            </w:pPr>
            <w:r w:rsidRPr="00DA1CD7">
              <w:rPr>
                <w:rFonts w:ascii="HG丸ｺﾞｼｯｸM-PRO" w:eastAsia="HG丸ｺﾞｼｯｸM-PRO" w:hAnsi="HG丸ｺﾞｼｯｸM-PRO" w:hint="eastAsia"/>
              </w:rPr>
              <w:t>１ 技術支援の実施及び知見の提供等</w:t>
            </w:r>
          </w:p>
          <w:p w14:paraId="68620BDC" w14:textId="041CB708" w:rsidR="00DA1CD7" w:rsidRPr="00DA1CD7" w:rsidRDefault="00DA1CD7" w:rsidP="00E402F7">
            <w:pPr>
              <w:spacing w:line="260" w:lineRule="exact"/>
              <w:rPr>
                <w:rFonts w:ascii="HG丸ｺﾞｼｯｸM-PRO" w:eastAsia="HG丸ｺﾞｼｯｸM-PRO" w:hAnsi="HG丸ｺﾞｼｯｸM-PRO"/>
              </w:rPr>
            </w:pPr>
            <w:r w:rsidRPr="00DA1CD7">
              <w:rPr>
                <w:rFonts w:ascii="HG丸ｺﾞｼｯｸM-PRO" w:eastAsia="HG丸ｺﾞｼｯｸM-PRO" w:hAnsi="HG丸ｺﾞｼｯｸM-PRO" w:hint="eastAsia"/>
              </w:rPr>
              <w:t>（１） 事業者に対する支援</w:t>
            </w:r>
          </w:p>
          <w:p w14:paraId="5CA672B0" w14:textId="79B76A31" w:rsidR="00DA1CD7" w:rsidRPr="00DA1CD7" w:rsidRDefault="00DA1CD7" w:rsidP="00DA1CD7">
            <w:pPr>
              <w:spacing w:line="260" w:lineRule="exact"/>
              <w:ind w:leftChars="200" w:left="420"/>
              <w:rPr>
                <w:rFonts w:ascii="HG丸ｺﾞｼｯｸM-PRO" w:eastAsia="HG丸ｺﾞｼｯｸM-PRO" w:hAnsi="HG丸ｺﾞｼｯｸM-PRO"/>
              </w:rPr>
            </w:pPr>
            <w:r w:rsidRPr="00DA1CD7">
              <w:rPr>
                <w:rFonts w:ascii="HG丸ｺﾞｼｯｸM-PRO" w:eastAsia="HG丸ｺﾞｼｯｸM-PRO" w:hAnsi="HG丸ｺﾞｼｯｸM-PRO" w:hint="eastAsia"/>
              </w:rPr>
              <w:t>①</w:t>
            </w:r>
            <w:r w:rsidRPr="00DA1CD7">
              <w:rPr>
                <w:rFonts w:ascii="HG丸ｺﾞｼｯｸM-PRO" w:eastAsia="HG丸ｺﾞｼｯｸM-PRO" w:hAnsi="HG丸ｺﾞｼｯｸM-PRO"/>
              </w:rPr>
              <w:t xml:space="preserve"> 事業者に対する技術支援</w:t>
            </w:r>
          </w:p>
          <w:p w14:paraId="0C71C7A6" w14:textId="279B80EF" w:rsidR="00DA1CD7" w:rsidRPr="00DA1CD7" w:rsidRDefault="00DA1CD7" w:rsidP="00DA1CD7">
            <w:pPr>
              <w:spacing w:line="260" w:lineRule="exact"/>
              <w:ind w:leftChars="300" w:left="630"/>
              <w:rPr>
                <w:rFonts w:ascii="HG丸ｺﾞｼｯｸM-PRO" w:eastAsia="HG丸ｺﾞｼｯｸM-PRO" w:hAnsi="HG丸ｺﾞｼｯｸM-PRO"/>
              </w:rPr>
            </w:pPr>
            <w:r w:rsidRPr="00DA1CD7">
              <w:rPr>
                <w:rFonts w:ascii="HG丸ｺﾞｼｯｸM-PRO" w:eastAsia="HG丸ｺﾞｼｯｸM-PRO" w:hAnsi="HG丸ｺﾞｼｯｸM-PRO"/>
              </w:rPr>
              <w:t>a 今年度の主要な取組</w:t>
            </w:r>
          </w:p>
          <w:p w14:paraId="13AE05CD" w14:textId="358D9759" w:rsidR="00DA1CD7" w:rsidRPr="00DA1CD7" w:rsidRDefault="00DA1CD7" w:rsidP="00DA1CD7">
            <w:pPr>
              <w:spacing w:line="260" w:lineRule="exact"/>
              <w:ind w:leftChars="400" w:left="840"/>
              <w:rPr>
                <w:rFonts w:ascii="HG丸ｺﾞｼｯｸM-PRO" w:eastAsia="HG丸ｺﾞｼｯｸM-PRO" w:hAnsi="HG丸ｺﾞｼｯｸM-PRO"/>
              </w:rPr>
            </w:pPr>
            <w:r w:rsidRPr="00DA1CD7">
              <w:rPr>
                <w:rFonts w:ascii="HG丸ｺﾞｼｯｸM-PRO" w:eastAsia="HG丸ｺﾞｼｯｸM-PRO" w:hAnsi="HG丸ｺﾞｼｯｸM-PRO" w:hint="eastAsia"/>
              </w:rPr>
              <w:t>ⅴ</w:t>
            </w:r>
            <w:r w:rsidRPr="00DA1CD7">
              <w:rPr>
                <w:rFonts w:ascii="HG丸ｺﾞｼｯｸM-PRO" w:eastAsia="HG丸ｺﾞｼｯｸM-PRO" w:hAnsi="HG丸ｺﾞｼｯｸM-PRO"/>
              </w:rPr>
              <w:t xml:space="preserve"> 養殖方法とカキの特性（成長、身入、旨味成分、味）との関連性を検証し、大阪湾での最適なカキ採苗・養殖手法の確立、消費者ニーズに応えるカキ生産技術の漁業者への普及をめざす。ワカメ養殖では、フリー配偶体技術を使用した新品種の作出試験を行い、過年度に良好な結果を得た品種について形質の再現性を確認する。</w:t>
            </w:r>
          </w:p>
          <w:p w14:paraId="13F3FC1D" w14:textId="77777777" w:rsidR="00DA1CD7" w:rsidRPr="00DA1CD7" w:rsidRDefault="00DA1CD7" w:rsidP="00DA1CD7">
            <w:pPr>
              <w:spacing w:line="260" w:lineRule="exact"/>
              <w:ind w:leftChars="400" w:left="840"/>
              <w:rPr>
                <w:rFonts w:ascii="HG丸ｺﾞｼｯｸM-PRO" w:eastAsia="HG丸ｺﾞｼｯｸM-PRO" w:hAnsi="HG丸ｺﾞｼｯｸM-PRO"/>
              </w:rPr>
            </w:pPr>
          </w:p>
          <w:p w14:paraId="38C9FB28" w14:textId="77777777" w:rsidR="00DA1CD7" w:rsidRPr="00DA1CD7" w:rsidRDefault="00DA1CD7" w:rsidP="00DA1CD7">
            <w:pPr>
              <w:tabs>
                <w:tab w:val="left" w:pos="938"/>
                <w:tab w:val="left" w:pos="1148"/>
              </w:tabs>
              <w:spacing w:line="280" w:lineRule="exact"/>
              <w:ind w:leftChars="300" w:left="630"/>
              <w:rPr>
                <w:rFonts w:ascii="HG丸ｺﾞｼｯｸM-PRO" w:eastAsia="HG丸ｺﾞｼｯｸM-PRO" w:hAnsi="HG丸ｺﾞｼｯｸM-PRO"/>
              </w:rPr>
            </w:pPr>
            <w:r w:rsidRPr="00DA1CD7">
              <w:rPr>
                <w:rFonts w:ascii="HG丸ｺﾞｼｯｸM-PRO" w:eastAsia="HG丸ｺﾞｼｯｸM-PRO" w:hAnsi="HG丸ｺﾞｼｯｸM-PRO"/>
              </w:rPr>
              <w:t>d 事業者団体等への支援</w:t>
            </w:r>
          </w:p>
          <w:p w14:paraId="37B5025A" w14:textId="77777777" w:rsidR="00DA1CD7" w:rsidRPr="00DA1CD7" w:rsidRDefault="00DA1CD7" w:rsidP="00DA1CD7">
            <w:pPr>
              <w:tabs>
                <w:tab w:val="left" w:pos="938"/>
                <w:tab w:val="left" w:pos="1148"/>
              </w:tabs>
              <w:spacing w:line="280" w:lineRule="exact"/>
              <w:ind w:leftChars="300" w:left="630" w:firstLineChars="100" w:firstLine="210"/>
              <w:rPr>
                <w:rFonts w:ascii="HG丸ｺﾞｼｯｸM-PRO" w:eastAsia="HG丸ｺﾞｼｯｸM-PRO" w:hAnsi="HG丸ｺﾞｼｯｸM-PRO"/>
              </w:rPr>
            </w:pPr>
            <w:r w:rsidRPr="00DA1CD7">
              <w:rPr>
                <w:rFonts w:ascii="HG丸ｺﾞｼｯｸM-PRO" w:eastAsia="HG丸ｺﾞｼｯｸM-PRO" w:hAnsi="HG丸ｺﾞｼｯｸM-PRO" w:hint="eastAsia"/>
              </w:rPr>
              <w:t>府内農業協同組合など農業関係団体からの研究受託や研修会への講師派遣、情報提供のほか、府内漁業協同組合への資源管理に係る情報提供や養殖に関する技術支援、その他事業者団体等の活動を支援する。</w:t>
            </w:r>
          </w:p>
          <w:p w14:paraId="362801D9" w14:textId="77777777" w:rsidR="00DA1CD7" w:rsidRPr="00DA1CD7" w:rsidRDefault="00DA1CD7" w:rsidP="00DA1CD7">
            <w:pPr>
              <w:tabs>
                <w:tab w:val="left" w:pos="938"/>
                <w:tab w:val="left" w:pos="1148"/>
              </w:tabs>
              <w:spacing w:line="280" w:lineRule="exact"/>
              <w:ind w:leftChars="346" w:left="727" w:firstLineChars="99" w:firstLine="208"/>
              <w:rPr>
                <w:rFonts w:ascii="HG丸ｺﾞｼｯｸM-PRO" w:eastAsia="HG丸ｺﾞｼｯｸM-PRO" w:hAnsi="HG丸ｺﾞｼｯｸM-PRO"/>
              </w:rPr>
            </w:pPr>
          </w:p>
          <w:p w14:paraId="37DBC2CA" w14:textId="77777777" w:rsidR="00DA1CD7" w:rsidRPr="00DA1CD7" w:rsidRDefault="00DA1CD7" w:rsidP="00DA1CD7">
            <w:pPr>
              <w:tabs>
                <w:tab w:val="left" w:pos="938"/>
                <w:tab w:val="left" w:pos="1148"/>
              </w:tabs>
              <w:spacing w:line="280" w:lineRule="exact"/>
              <w:ind w:leftChars="200" w:left="420"/>
              <w:rPr>
                <w:rFonts w:ascii="HG丸ｺﾞｼｯｸM-PRO" w:eastAsia="HG丸ｺﾞｼｯｸM-PRO" w:hAnsi="HG丸ｺﾞｼｯｸM-PRO"/>
              </w:rPr>
            </w:pPr>
            <w:r w:rsidRPr="00DA1CD7">
              <w:rPr>
                <w:rFonts w:ascii="HG丸ｺﾞｼｯｸM-PRO" w:eastAsia="HG丸ｺﾞｼｯｸM-PRO" w:hAnsi="HG丸ｺﾞｼｯｸM-PRO" w:hint="eastAsia"/>
              </w:rPr>
              <w:t>②</w:t>
            </w:r>
            <w:r w:rsidRPr="00DA1CD7">
              <w:rPr>
                <w:rFonts w:ascii="HG丸ｺﾞｼｯｸM-PRO" w:eastAsia="HG丸ｺﾞｼｯｸM-PRO" w:hAnsi="HG丸ｺﾞｼｯｸM-PRO"/>
              </w:rPr>
              <w:t xml:space="preserve"> 事業者に対する知見の提供</w:t>
            </w:r>
          </w:p>
          <w:p w14:paraId="04CC9AE0" w14:textId="77777777" w:rsidR="00DA1CD7" w:rsidRPr="00DA1CD7" w:rsidRDefault="00DA1CD7" w:rsidP="00DA1CD7">
            <w:pPr>
              <w:tabs>
                <w:tab w:val="left" w:pos="938"/>
                <w:tab w:val="left" w:pos="1148"/>
              </w:tabs>
              <w:spacing w:line="280" w:lineRule="exact"/>
              <w:ind w:leftChars="300" w:left="630"/>
              <w:rPr>
                <w:rFonts w:ascii="HG丸ｺﾞｼｯｸM-PRO" w:eastAsia="HG丸ｺﾞｼｯｸM-PRO" w:hAnsi="HG丸ｺﾞｼｯｸM-PRO"/>
              </w:rPr>
            </w:pPr>
            <w:r w:rsidRPr="00DA1CD7">
              <w:rPr>
                <w:rFonts w:ascii="HG丸ｺﾞｼｯｸM-PRO" w:eastAsia="HG丸ｺﾞｼｯｸM-PRO" w:hAnsi="HG丸ｺﾞｼｯｸM-PRO" w:hint="eastAsia"/>
              </w:rPr>
              <w:t>研究所が集積した専門的な知識や知見及び実績の情報を、多様な方法により提供、共有する。</w:t>
            </w:r>
          </w:p>
          <w:p w14:paraId="6FAAE97F" w14:textId="77777777" w:rsidR="00DA1CD7" w:rsidRPr="00DA1CD7" w:rsidRDefault="00DA1CD7" w:rsidP="00DA1CD7">
            <w:pPr>
              <w:spacing w:line="260" w:lineRule="exact"/>
              <w:ind w:leftChars="400" w:left="840"/>
              <w:rPr>
                <w:rFonts w:ascii="HG丸ｺﾞｼｯｸM-PRO" w:eastAsia="HG丸ｺﾞｼｯｸM-PRO" w:hAnsi="HG丸ｺﾞｼｯｸM-PRO"/>
              </w:rPr>
            </w:pPr>
          </w:p>
          <w:p w14:paraId="0EAC9263" w14:textId="07732BC0" w:rsidR="003F44FE" w:rsidRPr="00DA1CD7" w:rsidRDefault="003F44FE" w:rsidP="00E402F7">
            <w:pPr>
              <w:spacing w:line="260" w:lineRule="exact"/>
              <w:rPr>
                <w:rFonts w:ascii="HG丸ｺﾞｼｯｸM-PRO" w:eastAsia="HG丸ｺﾞｼｯｸM-PRO" w:hAnsi="HG丸ｺﾞｼｯｸM-PRO"/>
              </w:rPr>
            </w:pPr>
            <w:r w:rsidRPr="00DA1CD7">
              <w:rPr>
                <w:rFonts w:ascii="HG丸ｺﾞｼｯｸM-PRO" w:eastAsia="HG丸ｺﾞｼｯｸM-PRO" w:hAnsi="HG丸ｺﾞｼｯｸM-PRO" w:hint="eastAsia"/>
              </w:rPr>
              <w:t>（２） 行政課題への対応</w:t>
            </w:r>
          </w:p>
          <w:p w14:paraId="0D78A67A" w14:textId="759AE564" w:rsidR="003F44FE" w:rsidRPr="00DA1CD7" w:rsidRDefault="00DA1CD7" w:rsidP="00E402F7">
            <w:pPr>
              <w:tabs>
                <w:tab w:val="left" w:pos="938"/>
                <w:tab w:val="left" w:pos="1148"/>
              </w:tabs>
              <w:spacing w:line="280" w:lineRule="exact"/>
              <w:ind w:firstLineChars="200" w:firstLine="420"/>
              <w:rPr>
                <w:rFonts w:ascii="HG丸ｺﾞｼｯｸM-PRO" w:eastAsia="HG丸ｺﾞｼｯｸM-PRO" w:hAnsi="HG丸ｺﾞｼｯｸM-PRO"/>
              </w:rPr>
            </w:pPr>
            <w:r w:rsidRPr="00DA1CD7">
              <w:rPr>
                <w:rFonts w:ascii="HG丸ｺﾞｼｯｸM-PRO" w:eastAsia="HG丸ｺﾞｼｯｸM-PRO" w:hAnsi="HG丸ｺﾞｼｯｸM-PRO" w:hint="eastAsia"/>
              </w:rPr>
              <w:t>③</w:t>
            </w:r>
            <w:r w:rsidRPr="00DA1CD7">
              <w:rPr>
                <w:rFonts w:ascii="HG丸ｺﾞｼｯｸM-PRO" w:eastAsia="HG丸ｺﾞｼｯｸM-PRO" w:hAnsi="HG丸ｺﾞｼｯｸM-PRO"/>
              </w:rPr>
              <w:t xml:space="preserve"> 緊急時への対応と備え</w:t>
            </w:r>
          </w:p>
          <w:p w14:paraId="7561B724" w14:textId="77777777" w:rsidR="003F44FE" w:rsidRPr="00DA1CD7" w:rsidRDefault="003F44FE" w:rsidP="00E402F7">
            <w:pPr>
              <w:tabs>
                <w:tab w:val="left" w:pos="938"/>
                <w:tab w:val="left" w:pos="1148"/>
              </w:tabs>
              <w:spacing w:line="280" w:lineRule="exact"/>
              <w:ind w:firstLineChars="300" w:firstLine="630"/>
              <w:rPr>
                <w:rFonts w:ascii="HG丸ｺﾞｼｯｸM-PRO" w:eastAsia="HG丸ｺﾞｼｯｸM-PRO" w:hAnsi="HG丸ｺﾞｼｯｸM-PRO"/>
              </w:rPr>
            </w:pPr>
            <w:r w:rsidRPr="00DA1CD7">
              <w:rPr>
                <w:rFonts w:ascii="HG丸ｺﾞｼｯｸM-PRO" w:eastAsia="HG丸ｺﾞｼｯｸM-PRO" w:hAnsi="HG丸ｺﾞｼｯｸM-PRO"/>
              </w:rPr>
              <w:t>c</w:t>
            </w:r>
            <w:r w:rsidRPr="00DA1CD7">
              <w:rPr>
                <w:rFonts w:ascii="HG丸ｺﾞｼｯｸM-PRO" w:eastAsia="HG丸ｺﾞｼｯｸM-PRO" w:hAnsi="HG丸ｺﾞｼｯｸM-PRO"/>
              </w:rPr>
              <w:tab/>
              <w:t>水産・水生生物分野への対応</w:t>
            </w:r>
          </w:p>
          <w:p w14:paraId="40BBD724" w14:textId="7D0E9414" w:rsidR="003F44FE" w:rsidRPr="00DA1CD7" w:rsidRDefault="003F44FE" w:rsidP="00E402F7">
            <w:pPr>
              <w:tabs>
                <w:tab w:val="left" w:pos="938"/>
                <w:tab w:val="left" w:pos="1148"/>
              </w:tabs>
              <w:spacing w:line="280" w:lineRule="exact"/>
              <w:ind w:leftChars="346" w:left="727" w:firstLineChars="99" w:firstLine="208"/>
              <w:rPr>
                <w:rFonts w:ascii="HG丸ｺﾞｼｯｸM-PRO" w:eastAsia="HG丸ｺﾞｼｯｸM-PRO" w:hAnsi="HG丸ｺﾞｼｯｸM-PRO"/>
              </w:rPr>
            </w:pPr>
            <w:r w:rsidRPr="00DA1CD7">
              <w:rPr>
                <w:rFonts w:ascii="HG丸ｺﾞｼｯｸM-PRO" w:eastAsia="HG丸ｺﾞｼｯｸM-PRO" w:hAnsi="HG丸ｺﾞｼｯｸM-PRO" w:hint="eastAsia"/>
              </w:rPr>
              <w:t>魚病診断、貝毒原因プランクトン、有害プランクトン等の同定・密度測定等を行う。特に漁業関係者によるイ</w:t>
            </w:r>
            <w:r w:rsidRPr="00DA1CD7">
              <w:rPr>
                <w:rFonts w:ascii="HG丸ｺﾞｼｯｸM-PRO" w:eastAsia="HG丸ｺﾞｼｯｸM-PRO" w:hAnsi="HG丸ｺﾞｼｯｸM-PRO" w:hint="eastAsia"/>
              </w:rPr>
              <w:lastRenderedPageBreak/>
              <w:t>ムノクロマトを用いた貝毒検査の導入に当たってはこれを支援する。</w:t>
            </w:r>
          </w:p>
          <w:p w14:paraId="01394BAF" w14:textId="77777777" w:rsidR="003F44FE" w:rsidRPr="00DA1CD7" w:rsidRDefault="003F44FE" w:rsidP="00DA1CD7">
            <w:pPr>
              <w:tabs>
                <w:tab w:val="left" w:pos="938"/>
                <w:tab w:val="left" w:pos="1148"/>
              </w:tabs>
              <w:spacing w:line="280" w:lineRule="exact"/>
              <w:ind w:leftChars="246" w:left="517" w:firstLineChars="99" w:firstLine="208"/>
              <w:rPr>
                <w:rFonts w:ascii="HG丸ｺﾞｼｯｸM-PRO" w:eastAsia="HG丸ｺﾞｼｯｸM-PRO" w:hAnsi="HG丸ｺﾞｼｯｸM-PRO"/>
              </w:rPr>
            </w:pPr>
          </w:p>
        </w:tc>
      </w:tr>
      <w:tr w:rsidR="003F44FE" w:rsidRPr="00243B78" w14:paraId="44590689" w14:textId="77777777" w:rsidTr="00657F15">
        <w:trPr>
          <w:trHeight w:val="915"/>
        </w:trPr>
        <w:tc>
          <w:tcPr>
            <w:tcW w:w="2948" w:type="dxa"/>
            <w:vMerge/>
          </w:tcPr>
          <w:p w14:paraId="78510E28" w14:textId="77777777" w:rsidR="003F44FE" w:rsidRPr="00243B78" w:rsidRDefault="003F44FE" w:rsidP="00E402F7">
            <w:pPr>
              <w:autoSpaceDE w:val="0"/>
              <w:autoSpaceDN w:val="0"/>
              <w:spacing w:line="320" w:lineRule="exact"/>
              <w:ind w:left="210" w:hangingChars="100" w:hanging="210"/>
              <w:rPr>
                <w:rFonts w:ascii="HG丸ｺﾞｼｯｸM-PRO" w:eastAsia="HG丸ｺﾞｼｯｸM-PRO" w:hAnsi="HG丸ｺﾞｼｯｸM-PRO"/>
                <w:szCs w:val="21"/>
              </w:rPr>
            </w:pPr>
          </w:p>
        </w:tc>
        <w:tc>
          <w:tcPr>
            <w:tcW w:w="737" w:type="dxa"/>
            <w:tcBorders>
              <w:top w:val="single" w:sz="4" w:space="0" w:color="auto"/>
              <w:tr2bl w:val="single" w:sz="4" w:space="0" w:color="auto"/>
            </w:tcBorders>
          </w:tcPr>
          <w:p w14:paraId="58991A2A" w14:textId="77777777" w:rsidR="003F44FE" w:rsidRPr="00735D05" w:rsidRDefault="003F44FE" w:rsidP="00E402F7">
            <w:pPr>
              <w:spacing w:line="280" w:lineRule="exact"/>
              <w:rPr>
                <w:rFonts w:ascii="HG丸ｺﾞｼｯｸM-PRO" w:eastAsia="HG丸ｺﾞｼｯｸM-PRO" w:hAnsi="HG丸ｺﾞｼｯｸM-PRO"/>
                <w:highlight w:val="yellow"/>
              </w:rPr>
            </w:pPr>
          </w:p>
        </w:tc>
        <w:tc>
          <w:tcPr>
            <w:tcW w:w="11395" w:type="dxa"/>
            <w:tcBorders>
              <w:top w:val="single" w:sz="4" w:space="0" w:color="auto"/>
            </w:tcBorders>
          </w:tcPr>
          <w:p w14:paraId="048DA8A2" w14:textId="18D9E6E9" w:rsidR="003F44FE" w:rsidRDefault="003F44FE" w:rsidP="00E402F7">
            <w:pPr>
              <w:spacing w:line="280" w:lineRule="exact"/>
              <w:rPr>
                <w:rFonts w:ascii="ＭＳ 明朝" w:eastAsia="ＭＳ 明朝" w:hAnsi="ＭＳ 明朝"/>
                <w:sz w:val="20"/>
              </w:rPr>
            </w:pPr>
            <w:r w:rsidRPr="00CB4341">
              <w:rPr>
                <w:rFonts w:ascii="ＭＳ 明朝" w:eastAsia="ＭＳ 明朝" w:hAnsi="ＭＳ 明朝" w:hint="eastAsia"/>
                <w:sz w:val="20"/>
              </w:rPr>
              <w:t>【業務運営の進捗】</w:t>
            </w:r>
          </w:p>
          <w:p w14:paraId="461EA237" w14:textId="2F396900" w:rsidR="003F44FE" w:rsidRPr="00735D05" w:rsidRDefault="003F44FE">
            <w:pPr>
              <w:spacing w:line="280" w:lineRule="exact"/>
              <w:ind w:left="200" w:hangingChars="100" w:hanging="200"/>
              <w:rPr>
                <w:rFonts w:ascii="ＭＳ 明朝" w:eastAsia="ＭＳ 明朝" w:hAnsi="ＭＳ 明朝"/>
                <w:sz w:val="20"/>
                <w:highlight w:val="yellow"/>
              </w:rPr>
            </w:pPr>
            <w:r w:rsidRPr="00CB4341">
              <w:rPr>
                <w:rFonts w:ascii="ＭＳ 明朝" w:eastAsia="ＭＳ 明朝" w:hAnsi="ＭＳ 明朝" w:hint="eastAsia"/>
                <w:sz w:val="20"/>
              </w:rPr>
              <w:t>・</w:t>
            </w:r>
            <w:r w:rsidR="00CB4341">
              <w:rPr>
                <w:rFonts w:ascii="ＭＳ 明朝" w:eastAsia="ＭＳ 明朝" w:hAnsi="ＭＳ 明朝" w:hint="eastAsia"/>
                <w:sz w:val="20"/>
              </w:rPr>
              <w:t>今後も、</w:t>
            </w:r>
            <w:r w:rsidR="00CB4341" w:rsidRPr="00CB4341">
              <w:rPr>
                <w:rFonts w:ascii="ＭＳ 明朝" w:eastAsia="ＭＳ 明朝" w:hAnsi="ＭＳ 明朝" w:hint="eastAsia"/>
                <w:sz w:val="20"/>
              </w:rPr>
              <w:t>知見の収集や事業者等への技術支援、情報発信を行っていく。</w:t>
            </w:r>
          </w:p>
          <w:p w14:paraId="76916EEA" w14:textId="48678323" w:rsidR="002D0F4C" w:rsidRPr="00414EB4" w:rsidRDefault="002D0F4C">
            <w:pPr>
              <w:spacing w:line="280" w:lineRule="exact"/>
              <w:ind w:left="200" w:hangingChars="100" w:hanging="200"/>
              <w:rPr>
                <w:rFonts w:ascii="ＭＳ 明朝" w:eastAsia="ＭＳ 明朝" w:hAnsi="ＭＳ 明朝"/>
                <w:sz w:val="20"/>
                <w:highlight w:val="yellow"/>
              </w:rPr>
            </w:pPr>
          </w:p>
        </w:tc>
      </w:tr>
    </w:tbl>
    <w:p w14:paraId="23F1D72A" w14:textId="5D504B98" w:rsidR="003F3C6C" w:rsidRPr="00243B78" w:rsidRDefault="003F3C6C" w:rsidP="00866689">
      <w:pPr>
        <w:spacing w:line="240" w:lineRule="exact"/>
        <w:rPr>
          <w:rFonts w:ascii="HG丸ｺﾞｼｯｸM-PRO" w:eastAsia="HG丸ｺﾞｼｯｸM-PRO" w:hAnsi="HG丸ｺﾞｼｯｸM-PRO"/>
        </w:rPr>
      </w:pPr>
    </w:p>
    <w:p w14:paraId="08C7A691" w14:textId="463D2E34" w:rsidR="007C1416" w:rsidRPr="00243B78" w:rsidRDefault="00D2557B" w:rsidP="00D2557B">
      <w:pPr>
        <w:spacing w:line="240" w:lineRule="exact"/>
        <w:ind w:leftChars="100" w:left="210"/>
        <w:rPr>
          <w:rFonts w:ascii="HG丸ｺﾞｼｯｸM-PRO" w:eastAsia="HG丸ｺﾞｼｯｸM-PRO"/>
          <w:szCs w:val="21"/>
        </w:rPr>
      </w:pPr>
      <w:r w:rsidRPr="00243B78">
        <w:rPr>
          <w:rFonts w:ascii="HG丸ｺﾞｼｯｸM-PRO" w:eastAsia="HG丸ｺﾞｼｯｸM-PRO" w:hAnsi="HG丸ｺﾞｼｯｸM-PRO" w:hint="eastAsia"/>
        </w:rPr>
        <w:t>１―</w:t>
      </w:r>
      <w:r w:rsidR="00230088" w:rsidRPr="00243B78">
        <w:rPr>
          <w:rFonts w:ascii="HG丸ｺﾞｼｯｸM-PRO" w:eastAsia="HG丸ｺﾞｼｯｸM-PRO" w:hAnsi="HG丸ｺﾞｼｯｸM-PRO" w:hint="eastAsia"/>
        </w:rPr>
        <w:t>２</w:t>
      </w:r>
      <w:r w:rsidR="00E66A34" w:rsidRPr="00243B78">
        <w:rPr>
          <w:rFonts w:ascii="HG丸ｺﾞｼｯｸM-PRO" w:eastAsia="HG丸ｺﾞｼｯｸM-PRO" w:hAnsi="HG丸ｺﾞｼｯｸM-PRO" w:hint="eastAsia"/>
        </w:rPr>
        <w:t>．</w:t>
      </w:r>
      <w:r w:rsidR="00E66A34" w:rsidRPr="00243B78">
        <w:rPr>
          <w:rFonts w:ascii="HG丸ｺﾞｼｯｸM-PRO" w:eastAsia="HG丸ｺﾞｼｯｸM-PRO" w:hint="eastAsia"/>
          <w:szCs w:val="21"/>
        </w:rPr>
        <w:t>調査研究の効果的な推進</w:t>
      </w:r>
    </w:p>
    <w:p w14:paraId="5E18F4B5" w14:textId="77777777" w:rsidR="00C071EA" w:rsidRPr="00243B78" w:rsidRDefault="00C071EA" w:rsidP="00866689">
      <w:pPr>
        <w:spacing w:line="240" w:lineRule="exact"/>
        <w:rPr>
          <w:rFonts w:ascii="HG丸ｺﾞｼｯｸM-PRO" w:eastAsia="HG丸ｺﾞｼｯｸM-PRO" w:hAnsi="HG丸ｺﾞｼｯｸM-PRO"/>
        </w:rPr>
      </w:pPr>
    </w:p>
    <w:tbl>
      <w:tblPr>
        <w:tblStyle w:val="a3"/>
        <w:tblW w:w="15080" w:type="dxa"/>
        <w:tblInd w:w="-289" w:type="dxa"/>
        <w:tblLook w:val="04A0" w:firstRow="1" w:lastRow="0" w:firstColumn="1" w:lastColumn="0" w:noHBand="0" w:noVBand="1"/>
      </w:tblPr>
      <w:tblGrid>
        <w:gridCol w:w="2948"/>
        <w:gridCol w:w="737"/>
        <w:gridCol w:w="11395"/>
      </w:tblGrid>
      <w:tr w:rsidR="004751E8" w:rsidRPr="00243B78" w14:paraId="1E5A4079" w14:textId="77777777" w:rsidTr="00657F15">
        <w:trPr>
          <w:trHeight w:val="283"/>
        </w:trPr>
        <w:tc>
          <w:tcPr>
            <w:tcW w:w="2948" w:type="dxa"/>
            <w:shd w:val="clear" w:color="auto" w:fill="D9D9D9" w:themeFill="background1" w:themeFillShade="D9"/>
          </w:tcPr>
          <w:p w14:paraId="6E4DB076" w14:textId="326229E8" w:rsidR="00170C38" w:rsidRPr="00243B78" w:rsidRDefault="001F61CC" w:rsidP="00903615">
            <w:pPr>
              <w:spacing w:line="260" w:lineRule="exact"/>
              <w:jc w:val="center"/>
              <w:rPr>
                <w:rFonts w:ascii="HG丸ｺﾞｼｯｸM-PRO" w:eastAsia="HG丸ｺﾞｼｯｸM-PRO" w:hAnsi="HG丸ｺﾞｼｯｸM-PRO"/>
              </w:rPr>
            </w:pPr>
            <w:r w:rsidRPr="00243B78">
              <w:rPr>
                <w:rFonts w:ascii="HG丸ｺﾞｼｯｸM-PRO" w:eastAsia="HG丸ｺﾞｼｯｸM-PRO" w:hAnsi="HG丸ｺﾞｼｯｸM-PRO" w:hint="eastAsia"/>
              </w:rPr>
              <w:t>令和</w:t>
            </w:r>
            <w:r w:rsidR="008D5EAA">
              <w:rPr>
                <w:rFonts w:ascii="HG丸ｺﾞｼｯｸM-PRO" w:eastAsia="HG丸ｺﾞｼｯｸM-PRO" w:hAnsi="HG丸ｺﾞｼｯｸM-PRO" w:hint="eastAsia"/>
              </w:rPr>
              <w:t>４</w:t>
            </w:r>
            <w:r w:rsidRPr="00243B78">
              <w:rPr>
                <w:rFonts w:ascii="HG丸ｺﾞｼｯｸM-PRO" w:eastAsia="HG丸ｺﾞｼｯｸM-PRO" w:hAnsi="HG丸ｺﾞｼｯｸM-PRO" w:hint="eastAsia"/>
              </w:rPr>
              <w:t>年度</w:t>
            </w:r>
            <w:r w:rsidR="00170C38" w:rsidRPr="00243B78">
              <w:rPr>
                <w:rFonts w:ascii="HG丸ｺﾞｼｯｸM-PRO" w:eastAsia="HG丸ｺﾞｼｯｸM-PRO" w:hAnsi="HG丸ｺﾞｼｯｸM-PRO" w:hint="eastAsia"/>
              </w:rPr>
              <w:t>評価における意見</w:t>
            </w:r>
          </w:p>
        </w:tc>
        <w:tc>
          <w:tcPr>
            <w:tcW w:w="737" w:type="dxa"/>
            <w:tcBorders>
              <w:bottom w:val="single" w:sz="4" w:space="0" w:color="auto"/>
            </w:tcBorders>
            <w:shd w:val="clear" w:color="auto" w:fill="D9D9D9" w:themeFill="background1" w:themeFillShade="D9"/>
          </w:tcPr>
          <w:p w14:paraId="35778A04" w14:textId="77777777" w:rsidR="00170C38" w:rsidRPr="00CB4341" w:rsidRDefault="00170C38" w:rsidP="00903615">
            <w:pPr>
              <w:spacing w:line="260" w:lineRule="exact"/>
              <w:rPr>
                <w:rFonts w:ascii="HG丸ｺﾞｼｯｸM-PRO" w:eastAsia="HG丸ｺﾞｼｯｸM-PRO" w:hAnsi="HG丸ｺﾞｼｯｸM-PRO"/>
              </w:rPr>
            </w:pPr>
            <w:r w:rsidRPr="00CB4341">
              <w:rPr>
                <w:rFonts w:ascii="HG丸ｺﾞｼｯｸM-PRO" w:eastAsia="HG丸ｺﾞｼｯｸM-PRO" w:hAnsi="HG丸ｺﾞｼｯｸM-PRO" w:hint="eastAsia"/>
                <w:sz w:val="16"/>
              </w:rPr>
              <w:t>ページ</w:t>
            </w:r>
          </w:p>
        </w:tc>
        <w:tc>
          <w:tcPr>
            <w:tcW w:w="11395" w:type="dxa"/>
            <w:tcBorders>
              <w:bottom w:val="single" w:sz="4" w:space="0" w:color="auto"/>
            </w:tcBorders>
            <w:shd w:val="clear" w:color="auto" w:fill="D9D9D9" w:themeFill="background1" w:themeFillShade="D9"/>
          </w:tcPr>
          <w:p w14:paraId="45F68BB4" w14:textId="43B56351" w:rsidR="00170C38" w:rsidRPr="00CB4341" w:rsidRDefault="00CC01C8" w:rsidP="00903615">
            <w:pPr>
              <w:spacing w:line="260" w:lineRule="exact"/>
              <w:jc w:val="center"/>
              <w:rPr>
                <w:rFonts w:ascii="HG丸ｺﾞｼｯｸM-PRO" w:eastAsia="HG丸ｺﾞｼｯｸM-PRO" w:hAnsi="HG丸ｺﾞｼｯｸM-PRO"/>
              </w:rPr>
            </w:pPr>
            <w:r w:rsidRPr="00CB4341">
              <w:rPr>
                <w:rFonts w:ascii="HG丸ｺﾞｼｯｸM-PRO" w:eastAsia="HG丸ｺﾞｼｯｸM-PRO" w:hAnsi="HG丸ｺﾞｼｯｸM-PRO" w:hint="eastAsia"/>
              </w:rPr>
              <w:t>令和</w:t>
            </w:r>
            <w:r w:rsidR="008D5EAA" w:rsidRPr="00CB4341">
              <w:rPr>
                <w:rFonts w:ascii="HG丸ｺﾞｼｯｸM-PRO" w:eastAsia="HG丸ｺﾞｼｯｸM-PRO" w:hAnsi="HG丸ｺﾞｼｯｸM-PRO" w:hint="eastAsia"/>
              </w:rPr>
              <w:t>６</w:t>
            </w:r>
            <w:r w:rsidRPr="00CB4341">
              <w:rPr>
                <w:rFonts w:ascii="HG丸ｺﾞｼｯｸM-PRO" w:eastAsia="HG丸ｺﾞｼｯｸM-PRO" w:hAnsi="HG丸ｺﾞｼｯｸM-PRO" w:hint="eastAsia"/>
              </w:rPr>
              <w:t>年度</w:t>
            </w:r>
            <w:r w:rsidR="00170C38" w:rsidRPr="00CB4341">
              <w:rPr>
                <w:rFonts w:ascii="HG丸ｺﾞｼｯｸM-PRO" w:eastAsia="HG丸ｺﾞｼｯｸM-PRO" w:hAnsi="HG丸ｺﾞｼｯｸM-PRO" w:hint="eastAsia"/>
              </w:rPr>
              <w:t>計画並びに業務運営への反映状況</w:t>
            </w:r>
          </w:p>
        </w:tc>
      </w:tr>
      <w:tr w:rsidR="00726D09" w:rsidRPr="00243B78" w14:paraId="20ADD76F" w14:textId="77777777" w:rsidTr="00657F15">
        <w:trPr>
          <w:trHeight w:val="785"/>
        </w:trPr>
        <w:tc>
          <w:tcPr>
            <w:tcW w:w="2948" w:type="dxa"/>
            <w:vMerge w:val="restart"/>
          </w:tcPr>
          <w:p w14:paraId="79484B20" w14:textId="47C4C3FB" w:rsidR="00726D09" w:rsidRPr="00243B78" w:rsidRDefault="00726D09" w:rsidP="00726D09">
            <w:pPr>
              <w:autoSpaceDE w:val="0"/>
              <w:autoSpaceDN w:val="0"/>
              <w:spacing w:line="320" w:lineRule="exact"/>
              <w:ind w:left="210" w:hangingChars="100" w:hanging="210"/>
              <w:rPr>
                <w:rFonts w:ascii="HG丸ｺﾞｼｯｸM-PRO" w:eastAsia="HG丸ｺﾞｼｯｸM-PRO" w:hAnsi="HG丸ｺﾞｼｯｸM-PRO"/>
                <w:szCs w:val="21"/>
              </w:rPr>
            </w:pPr>
            <w:r w:rsidRPr="00243B78">
              <w:rPr>
                <w:rFonts w:ascii="HG丸ｺﾞｼｯｸM-PRO" w:eastAsia="HG丸ｺﾞｼｯｸM-PRO" w:hAnsi="HG丸ｺﾞｼｯｸM-PRO" w:hint="eastAsia"/>
                <w:szCs w:val="21"/>
              </w:rPr>
              <w:t>・</w:t>
            </w:r>
            <w:r w:rsidR="00735D05" w:rsidRPr="00735D05">
              <w:rPr>
                <w:rFonts w:ascii="HG丸ｺﾞｼｯｸM-PRO" w:eastAsia="HG丸ｺﾞｼｯｸM-PRO" w:hAnsi="HG丸ｺﾞｼｯｸM-PRO" w:hint="eastAsia"/>
                <w:szCs w:val="21"/>
              </w:rPr>
              <w:t>全国的に色落ちノリが課題になっている。府内ノリ養殖は小規模で費用対効果は小さいかもしれないが、生態系の底辺にあるノリは重要な役割は担うと思うので、引き続き支援されたい。</w:t>
            </w:r>
          </w:p>
          <w:p w14:paraId="3ECAAA58" w14:textId="3EB7F21E" w:rsidR="00726D09" w:rsidRPr="00243B78" w:rsidRDefault="00726D09" w:rsidP="00726D09">
            <w:pPr>
              <w:autoSpaceDE w:val="0"/>
              <w:autoSpaceDN w:val="0"/>
              <w:spacing w:line="320" w:lineRule="exact"/>
              <w:ind w:left="210" w:hangingChars="100" w:hanging="210"/>
              <w:rPr>
                <w:rFonts w:ascii="HG丸ｺﾞｼｯｸM-PRO" w:eastAsia="HG丸ｺﾞｼｯｸM-PRO"/>
                <w:szCs w:val="21"/>
              </w:rPr>
            </w:pPr>
          </w:p>
        </w:tc>
        <w:tc>
          <w:tcPr>
            <w:tcW w:w="737" w:type="dxa"/>
            <w:tcBorders>
              <w:bottom w:val="single" w:sz="4" w:space="0" w:color="auto"/>
            </w:tcBorders>
          </w:tcPr>
          <w:p w14:paraId="7FF5CD27" w14:textId="0FBFE497" w:rsidR="00726D09" w:rsidRPr="00CB4341" w:rsidRDefault="00A23943" w:rsidP="00726D09">
            <w:pPr>
              <w:spacing w:line="280" w:lineRule="exact"/>
              <w:rPr>
                <w:rFonts w:ascii="HG丸ｺﾞｼｯｸM-PRO" w:eastAsia="HG丸ｺﾞｼｯｸM-PRO" w:hAnsi="HG丸ｺﾞｼｯｸM-PRO"/>
              </w:rPr>
            </w:pPr>
            <w:r w:rsidRPr="00CB4341">
              <w:rPr>
                <w:rFonts w:ascii="HG丸ｺﾞｼｯｸM-PRO" w:eastAsia="HG丸ｺﾞｼｯｸM-PRO" w:hAnsi="HG丸ｺﾞｼｯｸM-PRO" w:hint="eastAsia"/>
              </w:rPr>
              <w:t>1</w:t>
            </w:r>
            <w:r w:rsidRPr="00CB4341">
              <w:rPr>
                <w:rFonts w:ascii="HG丸ｺﾞｼｯｸM-PRO" w:eastAsia="HG丸ｺﾞｼｯｸM-PRO" w:hAnsi="HG丸ｺﾞｼｯｸM-PRO"/>
              </w:rPr>
              <w:t>1</w:t>
            </w:r>
          </w:p>
        </w:tc>
        <w:tc>
          <w:tcPr>
            <w:tcW w:w="11395" w:type="dxa"/>
            <w:tcBorders>
              <w:bottom w:val="single" w:sz="4" w:space="0" w:color="auto"/>
            </w:tcBorders>
          </w:tcPr>
          <w:p w14:paraId="339CA2A6" w14:textId="77777777" w:rsidR="002A3C88" w:rsidRPr="00CB4341" w:rsidRDefault="002A3C88" w:rsidP="002A3C88">
            <w:pPr>
              <w:spacing w:line="280" w:lineRule="exact"/>
              <w:rPr>
                <w:rFonts w:ascii="HG丸ｺﾞｼｯｸM-PRO" w:eastAsia="HG丸ｺﾞｼｯｸM-PRO" w:hAnsi="HG丸ｺﾞｼｯｸM-PRO"/>
              </w:rPr>
            </w:pPr>
            <w:r w:rsidRPr="00CB4341">
              <w:rPr>
                <w:rFonts w:ascii="HG丸ｺﾞｼｯｸM-PRO" w:eastAsia="HG丸ｺﾞｼｯｸM-PRO" w:hAnsi="HG丸ｺﾞｼｯｸM-PRO" w:hint="eastAsia"/>
              </w:rPr>
              <w:t>１ 技術支援の実施及び知見の提供等</w:t>
            </w:r>
          </w:p>
          <w:p w14:paraId="1B189665" w14:textId="77777777" w:rsidR="002A3C88" w:rsidRPr="00CB4341" w:rsidRDefault="002A3C88" w:rsidP="002A3C88">
            <w:pPr>
              <w:spacing w:line="260" w:lineRule="exact"/>
              <w:rPr>
                <w:rFonts w:ascii="HG丸ｺﾞｼｯｸM-PRO" w:eastAsia="HG丸ｺﾞｼｯｸM-PRO" w:hAnsi="HG丸ｺﾞｼｯｸM-PRO"/>
              </w:rPr>
            </w:pPr>
            <w:r w:rsidRPr="00CB4341">
              <w:rPr>
                <w:rFonts w:ascii="HG丸ｺﾞｼｯｸM-PRO" w:eastAsia="HG丸ｺﾞｼｯｸM-PRO" w:hAnsi="HG丸ｺﾞｼｯｸM-PRO" w:hint="eastAsia"/>
              </w:rPr>
              <w:t>（１） 事業者に対する支援</w:t>
            </w:r>
          </w:p>
          <w:p w14:paraId="194E5D3C" w14:textId="77777777" w:rsidR="002A3C88" w:rsidRPr="00CB4341" w:rsidRDefault="002A3C88" w:rsidP="002A3C88">
            <w:pPr>
              <w:spacing w:line="260" w:lineRule="exact"/>
              <w:ind w:leftChars="200" w:left="420"/>
              <w:rPr>
                <w:rFonts w:ascii="HG丸ｺﾞｼｯｸM-PRO" w:eastAsia="HG丸ｺﾞｼｯｸM-PRO" w:hAnsi="HG丸ｺﾞｼｯｸM-PRO"/>
              </w:rPr>
            </w:pPr>
            <w:r w:rsidRPr="00CB4341">
              <w:rPr>
                <w:rFonts w:ascii="HG丸ｺﾞｼｯｸM-PRO" w:eastAsia="HG丸ｺﾞｼｯｸM-PRO" w:hAnsi="HG丸ｺﾞｼｯｸM-PRO" w:hint="eastAsia"/>
              </w:rPr>
              <w:t>①</w:t>
            </w:r>
            <w:r w:rsidRPr="00CB4341">
              <w:rPr>
                <w:rFonts w:ascii="HG丸ｺﾞｼｯｸM-PRO" w:eastAsia="HG丸ｺﾞｼｯｸM-PRO" w:hAnsi="HG丸ｺﾞｼｯｸM-PRO"/>
              </w:rPr>
              <w:t xml:space="preserve"> 事業者に対する技術支援</w:t>
            </w:r>
          </w:p>
          <w:p w14:paraId="45562C3B" w14:textId="77777777" w:rsidR="002A3C88" w:rsidRPr="00CB4341" w:rsidRDefault="002A3C88" w:rsidP="002A3C88">
            <w:pPr>
              <w:tabs>
                <w:tab w:val="left" w:pos="938"/>
                <w:tab w:val="left" w:pos="1148"/>
              </w:tabs>
              <w:spacing w:line="280" w:lineRule="exact"/>
              <w:ind w:leftChars="300" w:left="630"/>
              <w:rPr>
                <w:rFonts w:ascii="HG丸ｺﾞｼｯｸM-PRO" w:eastAsia="HG丸ｺﾞｼｯｸM-PRO" w:hAnsi="HG丸ｺﾞｼｯｸM-PRO"/>
              </w:rPr>
            </w:pPr>
            <w:r w:rsidRPr="00CB4341">
              <w:rPr>
                <w:rFonts w:ascii="HG丸ｺﾞｼｯｸM-PRO" w:eastAsia="HG丸ｺﾞｼｯｸM-PRO" w:hAnsi="HG丸ｺﾞｼｯｸM-PRO"/>
              </w:rPr>
              <w:t>d 事業者団体等への支援</w:t>
            </w:r>
          </w:p>
          <w:p w14:paraId="15EBB72B" w14:textId="77777777" w:rsidR="002A3C88" w:rsidRPr="00CB4341" w:rsidRDefault="002A3C88" w:rsidP="002A3C88">
            <w:pPr>
              <w:tabs>
                <w:tab w:val="left" w:pos="938"/>
                <w:tab w:val="left" w:pos="1148"/>
              </w:tabs>
              <w:spacing w:line="280" w:lineRule="exact"/>
              <w:ind w:leftChars="300" w:left="630" w:firstLineChars="100" w:firstLine="210"/>
              <w:rPr>
                <w:rFonts w:ascii="HG丸ｺﾞｼｯｸM-PRO" w:eastAsia="HG丸ｺﾞｼｯｸM-PRO" w:hAnsi="HG丸ｺﾞｼｯｸM-PRO"/>
              </w:rPr>
            </w:pPr>
            <w:r w:rsidRPr="00CB4341">
              <w:rPr>
                <w:rFonts w:ascii="HG丸ｺﾞｼｯｸM-PRO" w:eastAsia="HG丸ｺﾞｼｯｸM-PRO" w:hAnsi="HG丸ｺﾞｼｯｸM-PRO" w:hint="eastAsia"/>
              </w:rPr>
              <w:t>府内農業協同組合など農業関係団体からの研究受託や研修会への講師派遣、情報提供のほか、府内漁業協同組合への資源管理に係る情報提供や養殖に関する技術支援、その他事業者団体等の活動を支援する。</w:t>
            </w:r>
          </w:p>
          <w:p w14:paraId="13CC538C" w14:textId="7C137CC7" w:rsidR="00CC0463" w:rsidRPr="00CB4341" w:rsidRDefault="00CC0463" w:rsidP="002A3C88">
            <w:pPr>
              <w:tabs>
                <w:tab w:val="left" w:pos="322"/>
                <w:tab w:val="left" w:pos="428"/>
                <w:tab w:val="left" w:pos="938"/>
                <w:tab w:val="left" w:pos="1148"/>
              </w:tabs>
              <w:spacing w:line="280" w:lineRule="exact"/>
              <w:rPr>
                <w:rFonts w:ascii="HG丸ｺﾞｼｯｸM-PRO" w:eastAsia="HG丸ｺﾞｼｯｸM-PRO" w:hAnsi="HG丸ｺﾞｼｯｸM-PRO"/>
                <w:sz w:val="20"/>
                <w:szCs w:val="20"/>
              </w:rPr>
            </w:pPr>
          </w:p>
        </w:tc>
      </w:tr>
      <w:tr w:rsidR="002A3C88" w:rsidRPr="00243B78" w14:paraId="26C0E110" w14:textId="77777777" w:rsidTr="00657F15">
        <w:trPr>
          <w:trHeight w:val="785"/>
        </w:trPr>
        <w:tc>
          <w:tcPr>
            <w:tcW w:w="2948" w:type="dxa"/>
            <w:vMerge/>
          </w:tcPr>
          <w:p w14:paraId="672D2055" w14:textId="77777777" w:rsidR="002A3C88" w:rsidRPr="00243B78" w:rsidRDefault="002A3C88" w:rsidP="00726D09">
            <w:pPr>
              <w:autoSpaceDE w:val="0"/>
              <w:autoSpaceDN w:val="0"/>
              <w:spacing w:line="320" w:lineRule="exact"/>
              <w:ind w:left="210" w:hangingChars="100" w:hanging="210"/>
              <w:rPr>
                <w:rFonts w:ascii="HG丸ｺﾞｼｯｸM-PRO" w:eastAsia="HG丸ｺﾞｼｯｸM-PRO" w:hAnsi="HG丸ｺﾞｼｯｸM-PRO"/>
                <w:szCs w:val="21"/>
              </w:rPr>
            </w:pPr>
          </w:p>
        </w:tc>
        <w:tc>
          <w:tcPr>
            <w:tcW w:w="737" w:type="dxa"/>
            <w:tcBorders>
              <w:bottom w:val="single" w:sz="4" w:space="0" w:color="auto"/>
            </w:tcBorders>
          </w:tcPr>
          <w:p w14:paraId="5C27E42B" w14:textId="6B259CD4" w:rsidR="002A3C88" w:rsidRPr="00CB4341" w:rsidRDefault="007C4A9E" w:rsidP="00726D09">
            <w:pPr>
              <w:spacing w:line="280" w:lineRule="exact"/>
              <w:rPr>
                <w:rFonts w:ascii="HG丸ｺﾞｼｯｸM-PRO" w:eastAsia="HG丸ｺﾞｼｯｸM-PRO" w:hAnsi="HG丸ｺﾞｼｯｸM-PRO"/>
              </w:rPr>
            </w:pPr>
            <w:r w:rsidRPr="00CB4341">
              <w:rPr>
                <w:rFonts w:ascii="HG丸ｺﾞｼｯｸM-PRO" w:eastAsia="HG丸ｺﾞｼｯｸM-PRO" w:hAnsi="HG丸ｺﾞｼｯｸM-PRO" w:hint="eastAsia"/>
              </w:rPr>
              <w:t>８、</w:t>
            </w:r>
          </w:p>
          <w:p w14:paraId="493E5510" w14:textId="3D4CF4B5" w:rsidR="007C4A9E" w:rsidRPr="00CB4341" w:rsidRDefault="007C4A9E" w:rsidP="00726D09">
            <w:pPr>
              <w:spacing w:line="280" w:lineRule="exact"/>
              <w:rPr>
                <w:rFonts w:ascii="HG丸ｺﾞｼｯｸM-PRO" w:eastAsia="HG丸ｺﾞｼｯｸM-PRO" w:hAnsi="HG丸ｺﾞｼｯｸM-PRO"/>
              </w:rPr>
            </w:pPr>
            <w:r w:rsidRPr="00CB4341">
              <w:rPr>
                <w:rFonts w:ascii="HG丸ｺﾞｼｯｸM-PRO" w:eastAsia="HG丸ｺﾞｼｯｸM-PRO" w:hAnsi="HG丸ｺﾞｼｯｸM-PRO" w:hint="eastAsia"/>
              </w:rPr>
              <w:t>12</w:t>
            </w:r>
          </w:p>
        </w:tc>
        <w:tc>
          <w:tcPr>
            <w:tcW w:w="11395" w:type="dxa"/>
            <w:tcBorders>
              <w:bottom w:val="single" w:sz="4" w:space="0" w:color="auto"/>
            </w:tcBorders>
          </w:tcPr>
          <w:p w14:paraId="4B75FB82" w14:textId="77777777" w:rsidR="002A3C88" w:rsidRPr="00CB4341" w:rsidRDefault="002A3C88" w:rsidP="002A3C88">
            <w:pPr>
              <w:tabs>
                <w:tab w:val="left" w:pos="322"/>
                <w:tab w:val="left" w:pos="428"/>
                <w:tab w:val="left" w:pos="938"/>
                <w:tab w:val="left" w:pos="1148"/>
              </w:tabs>
              <w:spacing w:line="280" w:lineRule="exact"/>
              <w:rPr>
                <w:rFonts w:ascii="HG丸ｺﾞｼｯｸM-PRO" w:eastAsia="HG丸ｺﾞｼｯｸM-PRO" w:hAnsi="HG丸ｺﾞｼｯｸM-PRO"/>
              </w:rPr>
            </w:pPr>
            <w:r w:rsidRPr="00CB4341">
              <w:rPr>
                <w:rFonts w:ascii="HG丸ｺﾞｼｯｸM-PRO" w:eastAsia="HG丸ｺﾞｼｯｸM-PRO" w:hAnsi="HG丸ｺﾞｼｯｸM-PRO" w:hint="eastAsia"/>
              </w:rPr>
              <w:t>２　調査研究の効果的な推進</w:t>
            </w:r>
          </w:p>
          <w:p w14:paraId="083E917B" w14:textId="77777777" w:rsidR="002A3C88" w:rsidRPr="00CB4341" w:rsidRDefault="002A3C88" w:rsidP="002A3C88">
            <w:pPr>
              <w:tabs>
                <w:tab w:val="left" w:pos="322"/>
                <w:tab w:val="left" w:pos="428"/>
                <w:tab w:val="left" w:pos="938"/>
                <w:tab w:val="left" w:pos="1148"/>
              </w:tabs>
              <w:spacing w:line="280" w:lineRule="exact"/>
              <w:rPr>
                <w:rFonts w:ascii="HG丸ｺﾞｼｯｸM-PRO" w:eastAsia="HG丸ｺﾞｼｯｸM-PRO" w:hAnsi="HG丸ｺﾞｼｯｸM-PRO"/>
              </w:rPr>
            </w:pPr>
            <w:r w:rsidRPr="00CB4341">
              <w:rPr>
                <w:rFonts w:ascii="HG丸ｺﾞｼｯｸM-PRO" w:eastAsia="HG丸ｺﾞｼｯｸM-PRO" w:hAnsi="HG丸ｺﾞｼｯｸM-PRO" w:hint="eastAsia"/>
              </w:rPr>
              <w:t>（１）技術ニーズの把握と知見の集積、協働の推進</w:t>
            </w:r>
          </w:p>
          <w:p w14:paraId="635FDAB2" w14:textId="77777777" w:rsidR="002A3C88" w:rsidRPr="00CB4341" w:rsidRDefault="002A3C88" w:rsidP="002A3C88">
            <w:pPr>
              <w:tabs>
                <w:tab w:val="left" w:pos="938"/>
                <w:tab w:val="left" w:pos="1148"/>
              </w:tabs>
              <w:spacing w:line="280" w:lineRule="exact"/>
              <w:ind w:leftChars="200" w:left="420"/>
              <w:rPr>
                <w:rFonts w:ascii="HG丸ｺﾞｼｯｸM-PRO" w:eastAsia="HG丸ｺﾞｼｯｸM-PRO" w:hAnsi="HG丸ｺﾞｼｯｸM-PRO"/>
              </w:rPr>
            </w:pPr>
            <w:r w:rsidRPr="00CB4341">
              <w:rPr>
                <w:rFonts w:ascii="HG丸ｺﾞｼｯｸM-PRO" w:eastAsia="HG丸ｺﾞｼｯｸM-PRO" w:hAnsi="HG丸ｺﾞｼｯｸM-PRO" w:hint="eastAsia"/>
              </w:rPr>
              <w:t>②</w:t>
            </w:r>
            <w:r w:rsidRPr="00CB4341">
              <w:rPr>
                <w:rFonts w:ascii="HG丸ｺﾞｼｯｸM-PRO" w:eastAsia="HG丸ｺﾞｼｯｸM-PRO" w:hAnsi="HG丸ｺﾞｼｯｸM-PRO"/>
              </w:rPr>
              <w:t xml:space="preserve"> 他の研究機関などとの協働</w:t>
            </w:r>
          </w:p>
          <w:p w14:paraId="6F55D5A6" w14:textId="77777777" w:rsidR="002A3C88" w:rsidRPr="00CB4341" w:rsidRDefault="002A3C88" w:rsidP="002A3C88">
            <w:pPr>
              <w:tabs>
                <w:tab w:val="left" w:pos="938"/>
                <w:tab w:val="left" w:pos="1148"/>
              </w:tabs>
              <w:spacing w:line="280" w:lineRule="exact"/>
              <w:ind w:leftChars="200" w:left="420" w:firstLineChars="100" w:firstLine="210"/>
              <w:rPr>
                <w:rFonts w:ascii="HG丸ｺﾞｼｯｸM-PRO" w:eastAsia="HG丸ｺﾞｼｯｸM-PRO" w:hAnsi="HG丸ｺﾞｼｯｸM-PRO"/>
              </w:rPr>
            </w:pPr>
            <w:r w:rsidRPr="00CB4341">
              <w:rPr>
                <w:rFonts w:ascii="HG丸ｺﾞｼｯｸM-PRO" w:eastAsia="HG丸ｺﾞｼｯｸM-PRO" w:hAnsi="HG丸ｺﾞｼｯｸM-PRO" w:hint="eastAsia"/>
              </w:rPr>
              <w:t>大学や公設試験研究機関等とのコンソーシアム結成や、連携協定を利用して、課題解決に向けた調査研究や成果普及に協働して取組む。また、研究所の業務の質を向上するため、他機関との情報交換や技術の相互利用などを行う。</w:t>
            </w:r>
          </w:p>
          <w:p w14:paraId="4AF22C3A" w14:textId="77777777" w:rsidR="002A3C88" w:rsidRPr="00CB4341" w:rsidRDefault="002A3C88" w:rsidP="002A3C88">
            <w:pPr>
              <w:tabs>
                <w:tab w:val="left" w:pos="938"/>
                <w:tab w:val="left" w:pos="1148"/>
              </w:tabs>
              <w:spacing w:line="280" w:lineRule="exact"/>
              <w:rPr>
                <w:rFonts w:ascii="HG丸ｺﾞｼｯｸM-PRO" w:eastAsia="HG丸ｺﾞｼｯｸM-PRO" w:hAnsi="HG丸ｺﾞｼｯｸM-PRO"/>
              </w:rPr>
            </w:pPr>
          </w:p>
          <w:p w14:paraId="2523AC55" w14:textId="77777777" w:rsidR="002A3C88" w:rsidRPr="00CB4341" w:rsidRDefault="002A3C88" w:rsidP="002A3C88">
            <w:pPr>
              <w:tabs>
                <w:tab w:val="left" w:pos="938"/>
                <w:tab w:val="left" w:pos="1148"/>
              </w:tabs>
              <w:spacing w:line="280" w:lineRule="exact"/>
              <w:rPr>
                <w:rFonts w:ascii="HG丸ｺﾞｼｯｸM-PRO" w:eastAsia="HG丸ｺﾞｼｯｸM-PRO" w:hAnsi="HG丸ｺﾞｼｯｸM-PRO"/>
              </w:rPr>
            </w:pPr>
            <w:r w:rsidRPr="00CB4341">
              <w:rPr>
                <w:rFonts w:ascii="HG丸ｺﾞｼｯｸM-PRO" w:eastAsia="HG丸ｺﾞｼｯｸM-PRO" w:hAnsi="HG丸ｺﾞｼｯｸM-PRO" w:hint="eastAsia"/>
              </w:rPr>
              <w:t>（２） 質の高い調査研究の実施</w:t>
            </w:r>
          </w:p>
          <w:p w14:paraId="64970B00" w14:textId="77777777" w:rsidR="002A3C88" w:rsidRPr="00CB4341" w:rsidRDefault="002A3C88" w:rsidP="002A3C88">
            <w:pPr>
              <w:tabs>
                <w:tab w:val="left" w:pos="938"/>
                <w:tab w:val="left" w:pos="1148"/>
              </w:tabs>
              <w:spacing w:line="280" w:lineRule="exact"/>
              <w:ind w:firstLineChars="200" w:firstLine="420"/>
              <w:rPr>
                <w:rFonts w:ascii="HG丸ｺﾞｼｯｸM-PRO" w:eastAsia="HG丸ｺﾞｼｯｸM-PRO" w:hAnsi="HG丸ｺﾞｼｯｸM-PRO"/>
              </w:rPr>
            </w:pPr>
            <w:r w:rsidRPr="00CB4341">
              <w:rPr>
                <w:rFonts w:ascii="HG丸ｺﾞｼｯｸM-PRO" w:eastAsia="HG丸ｺﾞｼｯｸM-PRO" w:hAnsi="HG丸ｺﾞｼｯｸM-PRO" w:hint="eastAsia"/>
              </w:rPr>
              <w:t>① 調査研究の推進</w:t>
            </w:r>
          </w:p>
          <w:p w14:paraId="118DDBD7" w14:textId="77777777" w:rsidR="002A3C88" w:rsidRPr="00CB4341" w:rsidRDefault="002A3C88" w:rsidP="002A3C88">
            <w:pPr>
              <w:tabs>
                <w:tab w:val="left" w:pos="938"/>
                <w:tab w:val="left" w:pos="1148"/>
              </w:tabs>
              <w:spacing w:line="280" w:lineRule="exact"/>
              <w:ind w:firstLineChars="300" w:firstLine="630"/>
              <w:rPr>
                <w:rFonts w:ascii="HG丸ｺﾞｼｯｸM-PRO" w:eastAsia="HG丸ｺﾞｼｯｸM-PRO" w:hAnsi="HG丸ｺﾞｼｯｸM-PRO"/>
              </w:rPr>
            </w:pPr>
            <w:r w:rsidRPr="00CB4341">
              <w:rPr>
                <w:rFonts w:ascii="HG丸ｺﾞｼｯｸM-PRO" w:eastAsia="HG丸ｺﾞｼｯｸM-PRO" w:hAnsi="HG丸ｺﾞｼｯｸM-PRO"/>
              </w:rPr>
              <w:t>a 重点テーマ</w:t>
            </w:r>
          </w:p>
          <w:p w14:paraId="0A377C9C" w14:textId="46006B16" w:rsidR="002A3C88" w:rsidRPr="00CB4341" w:rsidRDefault="002A3C88" w:rsidP="002A3C88">
            <w:pPr>
              <w:tabs>
                <w:tab w:val="left" w:pos="938"/>
                <w:tab w:val="left" w:pos="1148"/>
              </w:tabs>
              <w:spacing w:line="280" w:lineRule="exact"/>
              <w:ind w:firstLineChars="346" w:firstLine="727"/>
              <w:rPr>
                <w:rFonts w:ascii="HG丸ｺﾞｼｯｸM-PRO" w:eastAsia="HG丸ｺﾞｼｯｸM-PRO" w:hAnsi="HG丸ｺﾞｼｯｸM-PRO"/>
              </w:rPr>
            </w:pPr>
            <w:r w:rsidRPr="00CB4341">
              <w:rPr>
                <w:rFonts w:ascii="HG丸ｺﾞｼｯｸM-PRO" w:eastAsia="HG丸ｺﾞｼｯｸM-PRO" w:hAnsi="HG丸ｺﾞｼｯｸM-PRO" w:hint="eastAsia"/>
              </w:rPr>
              <w:t>（重点６）　豊かな大阪湾の保全・再生と恵みの持続的な利用</w:t>
            </w:r>
          </w:p>
          <w:p w14:paraId="20AB7D7C" w14:textId="77777777" w:rsidR="002A3C88" w:rsidRPr="00CB4341" w:rsidRDefault="002A3C88" w:rsidP="002A3C88">
            <w:pPr>
              <w:tabs>
                <w:tab w:val="left" w:pos="938"/>
                <w:tab w:val="left" w:pos="1148"/>
              </w:tabs>
              <w:spacing w:line="280" w:lineRule="exact"/>
              <w:ind w:firstLineChars="393" w:firstLine="825"/>
              <w:rPr>
                <w:rFonts w:ascii="HG丸ｺﾞｼｯｸM-PRO" w:eastAsia="HG丸ｺﾞｼｯｸM-PRO" w:hAnsi="HG丸ｺﾞｼｯｸM-PRO"/>
              </w:rPr>
            </w:pPr>
            <w:r w:rsidRPr="00CB4341">
              <w:rPr>
                <w:rFonts w:ascii="HG丸ｺﾞｼｯｸM-PRO" w:eastAsia="HG丸ｺﾞｼｯｸM-PRO" w:hAnsi="HG丸ｺﾞｼｯｸM-PRO" w:hint="eastAsia"/>
              </w:rPr>
              <w:t>ⅲ</w:t>
            </w:r>
            <w:r w:rsidRPr="00CB4341">
              <w:rPr>
                <w:rFonts w:ascii="HG丸ｺﾞｼｯｸM-PRO" w:eastAsia="HG丸ｺﾞｼｯｸM-PRO" w:hAnsi="HG丸ｺﾞｼｯｸM-PRO"/>
              </w:rPr>
              <w:t xml:space="preserve"> 望ましい大阪湾の水質管理に向けた技術的支援（栄養塩・底層ＤＯ（溶存酸素））</w:t>
            </w:r>
          </w:p>
          <w:p w14:paraId="0DB41450" w14:textId="6DF9B4AB" w:rsidR="002A3C88" w:rsidRPr="00CB4341" w:rsidRDefault="002A3C88" w:rsidP="007C4A9E">
            <w:pPr>
              <w:tabs>
                <w:tab w:val="left" w:pos="938"/>
                <w:tab w:val="left" w:pos="1148"/>
              </w:tabs>
              <w:spacing w:line="280" w:lineRule="exact"/>
              <w:ind w:leftChars="500" w:left="1050" w:firstLineChars="100" w:firstLine="210"/>
              <w:rPr>
                <w:rFonts w:ascii="HG丸ｺﾞｼｯｸM-PRO" w:eastAsia="HG丸ｺﾞｼｯｸM-PRO" w:hAnsi="HG丸ｺﾞｼｯｸM-PRO"/>
              </w:rPr>
            </w:pPr>
            <w:r w:rsidRPr="00CB4341">
              <w:rPr>
                <w:rFonts w:ascii="HG丸ｺﾞｼｯｸM-PRO" w:eastAsia="HG丸ｺﾞｼｯｸM-PRO" w:hAnsi="HG丸ｺﾞｼｯｸM-PRO" w:hint="eastAsia"/>
              </w:rPr>
              <w:t>大阪湾で長期にわたり取得された栄養塩のモニタリングデータを解析し、栄養塩動態モデルとして用いるモデルの選択を行う。溶存酸素データは貧酸素水塊発生前後の気象・海象（水温・鉛直安定度ほか）と貧酸素水塊形成の関係を解析し、発生予察手法の開発に着手する。</w:t>
            </w:r>
          </w:p>
          <w:p w14:paraId="77522E23" w14:textId="5D4F938A" w:rsidR="002A3C88" w:rsidRPr="00CB4341" w:rsidRDefault="002A3C88" w:rsidP="002A3C88">
            <w:pPr>
              <w:tabs>
                <w:tab w:val="left" w:pos="938"/>
                <w:tab w:val="left" w:pos="1148"/>
              </w:tabs>
              <w:spacing w:line="280" w:lineRule="exact"/>
              <w:rPr>
                <w:rFonts w:ascii="HG丸ｺﾞｼｯｸM-PRO" w:eastAsia="HG丸ｺﾞｼｯｸM-PRO" w:hAnsi="HG丸ｺﾞｼｯｸM-PRO"/>
              </w:rPr>
            </w:pPr>
          </w:p>
        </w:tc>
      </w:tr>
      <w:tr w:rsidR="00726D09" w:rsidRPr="00243B78" w14:paraId="440CA750" w14:textId="77777777" w:rsidTr="009826BA">
        <w:trPr>
          <w:trHeight w:val="1030"/>
        </w:trPr>
        <w:tc>
          <w:tcPr>
            <w:tcW w:w="2948" w:type="dxa"/>
            <w:vMerge/>
            <w:tcBorders>
              <w:bottom w:val="single" w:sz="4" w:space="0" w:color="auto"/>
            </w:tcBorders>
          </w:tcPr>
          <w:p w14:paraId="249712B7" w14:textId="77777777" w:rsidR="00726D09" w:rsidRPr="00243B78" w:rsidRDefault="00726D09" w:rsidP="00726D09">
            <w:pPr>
              <w:autoSpaceDE w:val="0"/>
              <w:autoSpaceDN w:val="0"/>
              <w:spacing w:line="320" w:lineRule="exact"/>
              <w:ind w:left="210" w:hangingChars="100" w:hanging="210"/>
              <w:rPr>
                <w:rFonts w:ascii="HG丸ｺﾞｼｯｸM-PRO" w:eastAsia="HG丸ｺﾞｼｯｸM-PRO" w:hAnsi="HG丸ｺﾞｼｯｸM-PRO"/>
                <w:szCs w:val="21"/>
              </w:rPr>
            </w:pPr>
          </w:p>
        </w:tc>
        <w:tc>
          <w:tcPr>
            <w:tcW w:w="737" w:type="dxa"/>
            <w:tcBorders>
              <w:bottom w:val="single" w:sz="4" w:space="0" w:color="auto"/>
              <w:tr2bl w:val="single" w:sz="4" w:space="0" w:color="auto"/>
            </w:tcBorders>
          </w:tcPr>
          <w:p w14:paraId="52B5BFD6" w14:textId="77777777" w:rsidR="00726D09" w:rsidRPr="00735D05" w:rsidRDefault="00726D09" w:rsidP="00726D09">
            <w:pPr>
              <w:spacing w:line="280" w:lineRule="exact"/>
              <w:rPr>
                <w:rFonts w:ascii="HG丸ｺﾞｼｯｸM-PRO" w:eastAsia="HG丸ｺﾞｼｯｸM-PRO" w:hAnsi="HG丸ｺﾞｼｯｸM-PRO"/>
                <w:highlight w:val="yellow"/>
              </w:rPr>
            </w:pPr>
          </w:p>
        </w:tc>
        <w:tc>
          <w:tcPr>
            <w:tcW w:w="11395" w:type="dxa"/>
            <w:tcBorders>
              <w:bottom w:val="single" w:sz="4" w:space="0" w:color="auto"/>
            </w:tcBorders>
          </w:tcPr>
          <w:p w14:paraId="75B09952" w14:textId="77777777" w:rsidR="00726D09" w:rsidRPr="00CB4341" w:rsidRDefault="00726D09" w:rsidP="00CC0463">
            <w:pPr>
              <w:spacing w:line="280" w:lineRule="exact"/>
              <w:rPr>
                <w:rFonts w:ascii="ＭＳ 明朝" w:eastAsia="ＭＳ 明朝" w:hAnsi="ＭＳ 明朝"/>
                <w:sz w:val="20"/>
              </w:rPr>
            </w:pPr>
            <w:r w:rsidRPr="00CB4341">
              <w:rPr>
                <w:rFonts w:ascii="ＭＳ 明朝" w:eastAsia="ＭＳ 明朝" w:hAnsi="ＭＳ 明朝" w:hint="eastAsia"/>
                <w:sz w:val="20"/>
              </w:rPr>
              <w:t>【業務運営の進捗】</w:t>
            </w:r>
          </w:p>
          <w:p w14:paraId="218D47EA" w14:textId="33B3A529" w:rsidR="0039280C" w:rsidRPr="00735D05" w:rsidRDefault="009826BA" w:rsidP="00CC0463">
            <w:pPr>
              <w:spacing w:line="280" w:lineRule="exact"/>
              <w:ind w:left="200" w:hangingChars="100" w:hanging="200"/>
              <w:rPr>
                <w:rFonts w:ascii="ＭＳ 明朝" w:eastAsia="ＭＳ 明朝" w:hAnsi="ＭＳ 明朝"/>
                <w:sz w:val="20"/>
                <w:highlight w:val="yellow"/>
              </w:rPr>
            </w:pPr>
            <w:r w:rsidRPr="009826BA">
              <w:rPr>
                <w:rFonts w:ascii="ＭＳ 明朝" w:eastAsia="ＭＳ 明朝" w:hAnsi="ＭＳ 明朝" w:hint="eastAsia"/>
                <w:sz w:val="20"/>
              </w:rPr>
              <w:t>・引き続き、ノリの生産者への技術支援や情報提供、ノリ養殖に適した栄養塩濃度や形態別の動態など関連する知見の収集等を進めていく。</w:t>
            </w:r>
          </w:p>
        </w:tc>
      </w:tr>
      <w:tr w:rsidR="003F44FE" w:rsidRPr="00243B78" w14:paraId="20C8E780" w14:textId="77777777" w:rsidTr="00BF7734">
        <w:trPr>
          <w:trHeight w:val="410"/>
        </w:trPr>
        <w:tc>
          <w:tcPr>
            <w:tcW w:w="2948" w:type="dxa"/>
            <w:vMerge w:val="restart"/>
          </w:tcPr>
          <w:p w14:paraId="32184239" w14:textId="1951C4C5" w:rsidR="003F44FE" w:rsidRPr="00243B78" w:rsidRDefault="003F44FE" w:rsidP="00E402F7">
            <w:pPr>
              <w:spacing w:line="280" w:lineRule="exact"/>
              <w:ind w:left="210" w:hangingChars="100" w:hanging="210"/>
              <w:rPr>
                <w:rFonts w:ascii="HG丸ｺﾞｼｯｸM-PRO" w:eastAsia="HG丸ｺﾞｼｯｸM-PRO"/>
                <w:szCs w:val="21"/>
              </w:rPr>
            </w:pPr>
            <w:r w:rsidRPr="00243B78">
              <w:rPr>
                <w:rFonts w:ascii="HG丸ｺﾞｼｯｸM-PRO" w:eastAsia="HG丸ｺﾞｼｯｸM-PRO" w:hAnsi="HG丸ｺﾞｼｯｸM-PRO" w:hint="eastAsia"/>
                <w:szCs w:val="21"/>
              </w:rPr>
              <w:t>・</w:t>
            </w:r>
            <w:r w:rsidR="00735D05" w:rsidRPr="00735D05">
              <w:rPr>
                <w:rFonts w:ascii="HG丸ｺﾞｼｯｸM-PRO" w:eastAsia="HG丸ｺﾞｼｯｸM-PRO" w:hAnsi="HG丸ｺﾞｼｯｸM-PRO" w:hint="eastAsia"/>
                <w:szCs w:val="21"/>
              </w:rPr>
              <w:t>今後重要な指標となりうる環境DNAの採取情報を全て記録し、データベース化を進めていることは評価したい。</w:t>
            </w:r>
          </w:p>
        </w:tc>
        <w:tc>
          <w:tcPr>
            <w:tcW w:w="737" w:type="dxa"/>
            <w:tcBorders>
              <w:bottom w:val="single" w:sz="4" w:space="0" w:color="auto"/>
            </w:tcBorders>
          </w:tcPr>
          <w:p w14:paraId="087F433E" w14:textId="2DE055A1" w:rsidR="00B36D09" w:rsidRPr="00B36D09" w:rsidRDefault="00B36D09" w:rsidP="00B36D09">
            <w:pPr>
              <w:spacing w:line="280" w:lineRule="exact"/>
              <w:rPr>
                <w:rFonts w:ascii="HG丸ｺﾞｼｯｸM-PRO" w:eastAsia="HG丸ｺﾞｼｯｸM-PRO" w:hAnsi="HG丸ｺﾞｼｯｸM-PRO"/>
              </w:rPr>
            </w:pPr>
            <w:r w:rsidRPr="00B36D09">
              <w:rPr>
                <w:rFonts w:ascii="HG丸ｺﾞｼｯｸM-PRO" w:eastAsia="HG丸ｺﾞｼｯｸM-PRO" w:hAnsi="HG丸ｺﾞｼｯｸM-PRO" w:hint="eastAsia"/>
              </w:rPr>
              <w:t>10</w:t>
            </w:r>
          </w:p>
          <w:p w14:paraId="67B150C2" w14:textId="32A20E9C" w:rsidR="003F44FE" w:rsidRPr="00B36D09" w:rsidRDefault="003F44FE" w:rsidP="00E402F7">
            <w:pPr>
              <w:spacing w:line="280" w:lineRule="exact"/>
              <w:rPr>
                <w:rFonts w:ascii="HG丸ｺﾞｼｯｸM-PRO" w:eastAsia="HG丸ｺﾞｼｯｸM-PRO" w:hAnsi="HG丸ｺﾞｼｯｸM-PRO"/>
              </w:rPr>
            </w:pPr>
          </w:p>
        </w:tc>
        <w:tc>
          <w:tcPr>
            <w:tcW w:w="11395" w:type="dxa"/>
          </w:tcPr>
          <w:p w14:paraId="18740A54" w14:textId="77777777" w:rsidR="003F44FE" w:rsidRPr="00B36D09" w:rsidRDefault="003F44FE" w:rsidP="00E402F7">
            <w:pPr>
              <w:tabs>
                <w:tab w:val="left" w:pos="938"/>
                <w:tab w:val="left" w:pos="1148"/>
              </w:tabs>
              <w:spacing w:line="280" w:lineRule="exact"/>
              <w:rPr>
                <w:rFonts w:ascii="HG丸ｺﾞｼｯｸM-PRO" w:eastAsia="HG丸ｺﾞｼｯｸM-PRO" w:hAnsi="HG丸ｺﾞｼｯｸM-PRO"/>
              </w:rPr>
            </w:pPr>
            <w:r w:rsidRPr="00B36D09">
              <w:rPr>
                <w:rFonts w:ascii="HG丸ｺﾞｼｯｸM-PRO" w:eastAsia="HG丸ｺﾞｼｯｸM-PRO" w:hAnsi="HG丸ｺﾞｼｯｸM-PRO" w:hint="eastAsia"/>
              </w:rPr>
              <w:t>２ 調査研究の効果的な推進</w:t>
            </w:r>
          </w:p>
          <w:p w14:paraId="639DE91A" w14:textId="77777777" w:rsidR="002D687A" w:rsidRPr="00B36D09" w:rsidRDefault="002D687A" w:rsidP="002D687A">
            <w:pPr>
              <w:tabs>
                <w:tab w:val="left" w:pos="938"/>
                <w:tab w:val="left" w:pos="1148"/>
              </w:tabs>
              <w:spacing w:line="280" w:lineRule="exact"/>
              <w:rPr>
                <w:rFonts w:ascii="HG丸ｺﾞｼｯｸM-PRO" w:eastAsia="HG丸ｺﾞｼｯｸM-PRO" w:hAnsi="HG丸ｺﾞｼｯｸM-PRO"/>
              </w:rPr>
            </w:pPr>
            <w:r w:rsidRPr="00B36D09">
              <w:rPr>
                <w:rFonts w:ascii="HG丸ｺﾞｼｯｸM-PRO" w:eastAsia="HG丸ｺﾞｼｯｸM-PRO" w:hAnsi="HG丸ｺﾞｼｯｸM-PRO" w:hint="eastAsia"/>
              </w:rPr>
              <w:t>（２） 質の高い調査研究の実施</w:t>
            </w:r>
          </w:p>
          <w:p w14:paraId="3C046722" w14:textId="77777777" w:rsidR="002D687A" w:rsidRPr="00B36D09" w:rsidRDefault="002D687A" w:rsidP="002D687A">
            <w:pPr>
              <w:tabs>
                <w:tab w:val="left" w:pos="938"/>
                <w:tab w:val="left" w:pos="1148"/>
              </w:tabs>
              <w:spacing w:line="280" w:lineRule="exact"/>
              <w:ind w:firstLineChars="200" w:firstLine="420"/>
              <w:rPr>
                <w:rFonts w:ascii="HG丸ｺﾞｼｯｸM-PRO" w:eastAsia="HG丸ｺﾞｼｯｸM-PRO" w:hAnsi="HG丸ｺﾞｼｯｸM-PRO"/>
              </w:rPr>
            </w:pPr>
            <w:r w:rsidRPr="00B36D09">
              <w:rPr>
                <w:rFonts w:ascii="HG丸ｺﾞｼｯｸM-PRO" w:eastAsia="HG丸ｺﾞｼｯｸM-PRO" w:hAnsi="HG丸ｺﾞｼｯｸM-PRO" w:hint="eastAsia"/>
              </w:rPr>
              <w:t>① 調査研究の推進</w:t>
            </w:r>
          </w:p>
          <w:p w14:paraId="0FF55CBF" w14:textId="204F9F1B" w:rsidR="002D687A" w:rsidRPr="00B36D09" w:rsidRDefault="00B36D09" w:rsidP="002D687A">
            <w:pPr>
              <w:tabs>
                <w:tab w:val="left" w:pos="938"/>
                <w:tab w:val="left" w:pos="1148"/>
              </w:tabs>
              <w:spacing w:line="280" w:lineRule="exact"/>
              <w:ind w:firstLineChars="300" w:firstLine="630"/>
              <w:rPr>
                <w:rFonts w:ascii="HG丸ｺﾞｼｯｸM-PRO" w:eastAsia="HG丸ｺﾞｼｯｸM-PRO" w:hAnsi="HG丸ｺﾞｼｯｸM-PRO"/>
              </w:rPr>
            </w:pPr>
            <w:r w:rsidRPr="00B36D09">
              <w:rPr>
                <w:rFonts w:ascii="HG丸ｺﾞｼｯｸM-PRO" w:eastAsia="HG丸ｺﾞｼｯｸM-PRO" w:hAnsi="HG丸ｺﾞｼｯｸM-PRO"/>
              </w:rPr>
              <w:t>a 重点テーマ</w:t>
            </w:r>
          </w:p>
          <w:p w14:paraId="52F3B33F" w14:textId="0CE73D6C" w:rsidR="002D687A" w:rsidRPr="00B36D09" w:rsidRDefault="00B36D09" w:rsidP="002D687A">
            <w:pPr>
              <w:tabs>
                <w:tab w:val="left" w:pos="938"/>
                <w:tab w:val="left" w:pos="1148"/>
              </w:tabs>
              <w:spacing w:line="280" w:lineRule="exact"/>
              <w:ind w:firstLineChars="346" w:firstLine="727"/>
              <w:rPr>
                <w:rFonts w:ascii="HG丸ｺﾞｼｯｸM-PRO" w:eastAsia="HG丸ｺﾞｼｯｸM-PRO" w:hAnsi="HG丸ｺﾞｼｯｸM-PRO"/>
              </w:rPr>
            </w:pPr>
            <w:r w:rsidRPr="00B36D09">
              <w:rPr>
                <w:rFonts w:ascii="HG丸ｺﾞｼｯｸM-PRO" w:eastAsia="HG丸ｺﾞｼｯｸM-PRO" w:hAnsi="HG丸ｺﾞｼｯｸM-PRO" w:hint="eastAsia"/>
              </w:rPr>
              <w:t>（重点２）　ネイチャーポジティブ社会の実現に向けた取組</w:t>
            </w:r>
          </w:p>
          <w:p w14:paraId="3454652D" w14:textId="77777777" w:rsidR="00B36D09" w:rsidRPr="00B36D09" w:rsidRDefault="00B36D09" w:rsidP="00B36D09">
            <w:pPr>
              <w:tabs>
                <w:tab w:val="left" w:pos="938"/>
                <w:tab w:val="left" w:pos="1148"/>
              </w:tabs>
              <w:spacing w:line="280" w:lineRule="exact"/>
              <w:ind w:firstLineChars="393" w:firstLine="825"/>
              <w:rPr>
                <w:rFonts w:ascii="HG丸ｺﾞｼｯｸM-PRO" w:eastAsia="HG丸ｺﾞｼｯｸM-PRO" w:hAnsi="HG丸ｺﾞｼｯｸM-PRO"/>
              </w:rPr>
            </w:pPr>
            <w:r w:rsidRPr="00B36D09">
              <w:rPr>
                <w:rFonts w:ascii="HG丸ｺﾞｼｯｸM-PRO" w:eastAsia="HG丸ｺﾞｼｯｸM-PRO" w:hAnsi="HG丸ｺﾞｼｯｸM-PRO" w:hint="eastAsia"/>
              </w:rPr>
              <w:t>ⅳ</w:t>
            </w:r>
            <w:r w:rsidRPr="00B36D09">
              <w:rPr>
                <w:rFonts w:ascii="HG丸ｺﾞｼｯｸM-PRO" w:eastAsia="HG丸ｺﾞｼｯｸM-PRO" w:hAnsi="HG丸ｺﾞｼｯｸM-PRO"/>
              </w:rPr>
              <w:t xml:space="preserve"> 生物多様性モニタリングの充実</w:t>
            </w:r>
          </w:p>
          <w:p w14:paraId="572B56F0" w14:textId="24BA413F" w:rsidR="002D687A" w:rsidRPr="00B36D09" w:rsidRDefault="00B36D09" w:rsidP="00B36D09">
            <w:pPr>
              <w:tabs>
                <w:tab w:val="left" w:pos="938"/>
                <w:tab w:val="left" w:pos="1148"/>
              </w:tabs>
              <w:spacing w:line="280" w:lineRule="exact"/>
              <w:ind w:leftChars="500" w:left="1050" w:firstLineChars="100" w:firstLine="210"/>
              <w:rPr>
                <w:rFonts w:ascii="HG丸ｺﾞｼｯｸM-PRO" w:eastAsia="HG丸ｺﾞｼｯｸM-PRO" w:hAnsi="HG丸ｺﾞｼｯｸM-PRO"/>
              </w:rPr>
            </w:pPr>
            <w:r w:rsidRPr="00B36D09">
              <w:rPr>
                <w:rFonts w:ascii="HG丸ｺﾞｼｯｸM-PRO" w:eastAsia="HG丸ｺﾞｼｯｸM-PRO" w:hAnsi="HG丸ｺﾞｼｯｸM-PRO" w:hint="eastAsia"/>
              </w:rPr>
              <w:t>環境ＤＮＡ等の各種手法を用いて府内河川の魚類や水生生物の分布を把握するとともに大阪府内の淡水魚データベースの整備を進め、生物多様性モニタリングの体制を充実させる。また、イタセンパラ等の希少水生生物の保全を図るため、チャネルキャットフィッシュ等の外来生物の防除体制を強化する。</w:t>
            </w:r>
          </w:p>
          <w:p w14:paraId="63A735D4" w14:textId="77777777" w:rsidR="003F44FE" w:rsidRPr="00B36D09" w:rsidRDefault="003F44FE" w:rsidP="00B36D09">
            <w:pPr>
              <w:tabs>
                <w:tab w:val="left" w:pos="322"/>
                <w:tab w:val="left" w:pos="428"/>
                <w:tab w:val="left" w:pos="938"/>
                <w:tab w:val="left" w:pos="1148"/>
              </w:tabs>
              <w:spacing w:line="280" w:lineRule="exact"/>
              <w:ind w:leftChars="348" w:left="731" w:firstLineChars="99" w:firstLine="198"/>
              <w:rPr>
                <w:rFonts w:ascii="HG丸ｺﾞｼｯｸM-PRO" w:eastAsia="HG丸ｺﾞｼｯｸM-PRO" w:hAnsi="HG丸ｺﾞｼｯｸM-PRO"/>
                <w:sz w:val="20"/>
                <w:szCs w:val="20"/>
              </w:rPr>
            </w:pPr>
          </w:p>
        </w:tc>
      </w:tr>
      <w:tr w:rsidR="003F44FE" w:rsidRPr="00243B78" w14:paraId="5650AF48" w14:textId="77777777" w:rsidTr="00BF7734">
        <w:trPr>
          <w:trHeight w:val="619"/>
        </w:trPr>
        <w:tc>
          <w:tcPr>
            <w:tcW w:w="2948" w:type="dxa"/>
            <w:vMerge/>
          </w:tcPr>
          <w:p w14:paraId="5665D90A" w14:textId="77777777" w:rsidR="003F44FE" w:rsidRPr="00243B78" w:rsidRDefault="003F44FE" w:rsidP="00E402F7">
            <w:pPr>
              <w:autoSpaceDE w:val="0"/>
              <w:autoSpaceDN w:val="0"/>
              <w:spacing w:line="320" w:lineRule="exact"/>
              <w:ind w:left="210" w:hangingChars="100" w:hanging="210"/>
              <w:rPr>
                <w:rFonts w:ascii="HG丸ｺﾞｼｯｸM-PRO" w:eastAsia="HG丸ｺﾞｼｯｸM-PRO" w:hAnsi="HG丸ｺﾞｼｯｸM-PRO"/>
                <w:szCs w:val="21"/>
              </w:rPr>
            </w:pPr>
          </w:p>
        </w:tc>
        <w:tc>
          <w:tcPr>
            <w:tcW w:w="737" w:type="dxa"/>
            <w:tcBorders>
              <w:tr2bl w:val="single" w:sz="4" w:space="0" w:color="auto"/>
            </w:tcBorders>
          </w:tcPr>
          <w:p w14:paraId="1C442FAC" w14:textId="77777777" w:rsidR="003F44FE" w:rsidRPr="00735D05" w:rsidRDefault="003F44FE" w:rsidP="00E402F7">
            <w:pPr>
              <w:spacing w:line="280" w:lineRule="exact"/>
              <w:rPr>
                <w:rFonts w:ascii="HG丸ｺﾞｼｯｸM-PRO" w:eastAsia="HG丸ｺﾞｼｯｸM-PRO" w:hAnsi="HG丸ｺﾞｼｯｸM-PRO"/>
                <w:highlight w:val="yellow"/>
              </w:rPr>
            </w:pPr>
          </w:p>
        </w:tc>
        <w:tc>
          <w:tcPr>
            <w:tcW w:w="11395" w:type="dxa"/>
          </w:tcPr>
          <w:p w14:paraId="7EE5A78E" w14:textId="77777777" w:rsidR="003F44FE" w:rsidRPr="00CB4341" w:rsidRDefault="003F44FE" w:rsidP="00E402F7">
            <w:pPr>
              <w:spacing w:line="260" w:lineRule="exact"/>
              <w:rPr>
                <w:rFonts w:ascii="ＭＳ 明朝" w:eastAsia="ＭＳ 明朝" w:hAnsi="ＭＳ 明朝"/>
                <w:sz w:val="20"/>
              </w:rPr>
            </w:pPr>
            <w:r w:rsidRPr="00CB4341">
              <w:rPr>
                <w:rFonts w:ascii="ＭＳ 明朝" w:eastAsia="ＭＳ 明朝" w:hAnsi="ＭＳ 明朝" w:hint="eastAsia"/>
                <w:sz w:val="20"/>
              </w:rPr>
              <w:t>【業務運営の進捗】</w:t>
            </w:r>
          </w:p>
          <w:p w14:paraId="17CAD105" w14:textId="5E6722A3" w:rsidR="003F44FE" w:rsidRPr="00735D05" w:rsidRDefault="003F44FE" w:rsidP="00E402F7">
            <w:pPr>
              <w:spacing w:line="280" w:lineRule="exact"/>
              <w:ind w:left="200" w:hangingChars="100" w:hanging="200"/>
              <w:rPr>
                <w:rFonts w:ascii="ＭＳ 明朝" w:eastAsia="ＭＳ 明朝" w:hAnsi="ＭＳ 明朝"/>
                <w:sz w:val="20"/>
                <w:highlight w:val="yellow"/>
              </w:rPr>
            </w:pPr>
            <w:r w:rsidRPr="00CB4341">
              <w:rPr>
                <w:rFonts w:ascii="ＭＳ 明朝" w:eastAsia="ＭＳ 明朝" w:hAnsi="ＭＳ 明朝" w:hint="eastAsia"/>
                <w:sz w:val="20"/>
              </w:rPr>
              <w:t>・</w:t>
            </w:r>
            <w:r w:rsidR="00CB4341">
              <w:rPr>
                <w:rFonts w:ascii="ＭＳ 明朝" w:eastAsia="ＭＳ 明朝" w:hAnsi="ＭＳ 明朝" w:hint="eastAsia"/>
                <w:sz w:val="20"/>
              </w:rPr>
              <w:t>引き続き各種調査で収集した環境ＤＮＡの採取情報を記録し、データベースの</w:t>
            </w:r>
            <w:r w:rsidR="000644ED">
              <w:rPr>
                <w:rFonts w:ascii="ＭＳ 明朝" w:eastAsia="ＭＳ 明朝" w:hAnsi="ＭＳ 明朝" w:hint="eastAsia"/>
                <w:sz w:val="20"/>
              </w:rPr>
              <w:t>拡充に努める。</w:t>
            </w:r>
          </w:p>
          <w:p w14:paraId="4B59FD21" w14:textId="2744DC79" w:rsidR="00CF2FFC" w:rsidRPr="00735D05" w:rsidRDefault="00CF2FFC" w:rsidP="00E402F7">
            <w:pPr>
              <w:spacing w:line="280" w:lineRule="exact"/>
              <w:ind w:left="200" w:hangingChars="100" w:hanging="200"/>
              <w:rPr>
                <w:rFonts w:ascii="ＭＳ 明朝" w:eastAsia="ＭＳ 明朝" w:hAnsi="ＭＳ 明朝"/>
                <w:sz w:val="20"/>
                <w:highlight w:val="yellow"/>
              </w:rPr>
            </w:pPr>
          </w:p>
        </w:tc>
      </w:tr>
      <w:tr w:rsidR="00735D05" w:rsidRPr="00243B78" w14:paraId="7DA356D9" w14:textId="77777777" w:rsidTr="00BF7734">
        <w:trPr>
          <w:trHeight w:val="810"/>
        </w:trPr>
        <w:tc>
          <w:tcPr>
            <w:tcW w:w="2948" w:type="dxa"/>
            <w:vMerge w:val="restart"/>
          </w:tcPr>
          <w:p w14:paraId="3AEA6FC5" w14:textId="5D652BC4" w:rsidR="00735D05" w:rsidRPr="00243B78" w:rsidRDefault="00735D05" w:rsidP="001F6281">
            <w:pPr>
              <w:spacing w:line="280" w:lineRule="exact"/>
              <w:ind w:left="210" w:hangingChars="100" w:hanging="210"/>
              <w:rPr>
                <w:rFonts w:ascii="HG丸ｺﾞｼｯｸM-PRO" w:eastAsia="HG丸ｺﾞｼｯｸM-PRO"/>
                <w:szCs w:val="21"/>
              </w:rPr>
            </w:pPr>
            <w:r w:rsidRPr="00243B78">
              <w:rPr>
                <w:rFonts w:ascii="HG丸ｺﾞｼｯｸM-PRO" w:eastAsia="HG丸ｺﾞｼｯｸM-PRO" w:hAnsi="HG丸ｺﾞｼｯｸM-PRO" w:hint="eastAsia"/>
                <w:szCs w:val="21"/>
              </w:rPr>
              <w:t>・</w:t>
            </w:r>
            <w:r w:rsidRPr="00735D05">
              <w:rPr>
                <w:rFonts w:ascii="HG丸ｺﾞｼｯｸM-PRO" w:eastAsia="HG丸ｺﾞｼｯｸM-PRO" w:hAnsi="HG丸ｺﾞｼｯｸM-PRO" w:hint="eastAsia"/>
                <w:szCs w:val="21"/>
              </w:rPr>
              <w:t>調査研究や技術相談等と並行して、論文として公表している点は高く評価したい。</w:t>
            </w:r>
          </w:p>
        </w:tc>
        <w:tc>
          <w:tcPr>
            <w:tcW w:w="737" w:type="dxa"/>
            <w:tcBorders>
              <w:bottom w:val="single" w:sz="4" w:space="0" w:color="auto"/>
            </w:tcBorders>
          </w:tcPr>
          <w:p w14:paraId="4ECE9AA7" w14:textId="18306B9E" w:rsidR="00735D05" w:rsidRPr="004B7E10" w:rsidRDefault="004B7E10" w:rsidP="001F6281">
            <w:pPr>
              <w:spacing w:line="280" w:lineRule="exact"/>
              <w:rPr>
                <w:rFonts w:ascii="HG丸ｺﾞｼｯｸM-PRO" w:eastAsia="HG丸ｺﾞｼｯｸM-PRO" w:hAnsi="HG丸ｺﾞｼｯｸM-PRO"/>
              </w:rPr>
            </w:pPr>
            <w:r w:rsidRPr="004B7E10">
              <w:rPr>
                <w:rFonts w:ascii="HG丸ｺﾞｼｯｸM-PRO" w:eastAsia="HG丸ｺﾞｼｯｸM-PRO" w:hAnsi="HG丸ｺﾞｼｯｸM-PRO" w:hint="eastAsia"/>
              </w:rPr>
              <w:t>14</w:t>
            </w:r>
          </w:p>
          <w:p w14:paraId="31D0A75B" w14:textId="77800972" w:rsidR="00735D05" w:rsidRPr="004B7E10" w:rsidRDefault="00735D05" w:rsidP="001F6281">
            <w:pPr>
              <w:spacing w:line="280" w:lineRule="exact"/>
              <w:rPr>
                <w:rFonts w:ascii="HG丸ｺﾞｼｯｸM-PRO" w:eastAsia="HG丸ｺﾞｼｯｸM-PRO" w:hAnsi="HG丸ｺﾞｼｯｸM-PRO"/>
              </w:rPr>
            </w:pPr>
          </w:p>
        </w:tc>
        <w:tc>
          <w:tcPr>
            <w:tcW w:w="11395" w:type="dxa"/>
          </w:tcPr>
          <w:p w14:paraId="2CB11DA2" w14:textId="77777777" w:rsidR="00735D05" w:rsidRPr="004B7E10" w:rsidRDefault="00735D05" w:rsidP="001F6281">
            <w:pPr>
              <w:tabs>
                <w:tab w:val="left" w:pos="938"/>
                <w:tab w:val="left" w:pos="1148"/>
              </w:tabs>
              <w:spacing w:line="280" w:lineRule="exact"/>
              <w:rPr>
                <w:rFonts w:ascii="HG丸ｺﾞｼｯｸM-PRO" w:eastAsia="HG丸ｺﾞｼｯｸM-PRO" w:hAnsi="HG丸ｺﾞｼｯｸM-PRO"/>
              </w:rPr>
            </w:pPr>
            <w:r w:rsidRPr="004B7E10">
              <w:rPr>
                <w:rFonts w:ascii="HG丸ｺﾞｼｯｸM-PRO" w:eastAsia="HG丸ｺﾞｼｯｸM-PRO" w:hAnsi="HG丸ｺﾞｼｯｸM-PRO" w:hint="eastAsia"/>
              </w:rPr>
              <w:t>２ 調査研究の効果的な推進</w:t>
            </w:r>
          </w:p>
          <w:p w14:paraId="4FE11B40" w14:textId="77777777" w:rsidR="00735D05" w:rsidRPr="004B7E10" w:rsidRDefault="00735D05" w:rsidP="001F6281">
            <w:pPr>
              <w:spacing w:line="260" w:lineRule="exact"/>
              <w:rPr>
                <w:rFonts w:ascii="HG丸ｺﾞｼｯｸM-PRO" w:eastAsia="HG丸ｺﾞｼｯｸM-PRO" w:hAnsi="HG丸ｺﾞｼｯｸM-PRO"/>
              </w:rPr>
            </w:pPr>
            <w:r w:rsidRPr="004B7E10">
              <w:rPr>
                <w:rFonts w:ascii="HG丸ｺﾞｼｯｸM-PRO" w:eastAsia="HG丸ｺﾞｼｯｸM-PRO" w:hAnsi="HG丸ｺﾞｼｯｸM-PRO" w:hint="eastAsia"/>
              </w:rPr>
              <w:t>（３） 調査研究成果の利活用</w:t>
            </w:r>
          </w:p>
          <w:p w14:paraId="09DF354E" w14:textId="77777777" w:rsidR="00735D05" w:rsidRPr="004B7E10" w:rsidRDefault="00735D05" w:rsidP="001F6281">
            <w:pPr>
              <w:tabs>
                <w:tab w:val="left" w:pos="938"/>
                <w:tab w:val="left" w:pos="1148"/>
              </w:tabs>
              <w:spacing w:line="280" w:lineRule="exact"/>
              <w:ind w:firstLineChars="200" w:firstLine="420"/>
              <w:rPr>
                <w:rFonts w:ascii="HG丸ｺﾞｼｯｸM-PRO" w:eastAsia="HG丸ｺﾞｼｯｸM-PRO" w:hAnsi="HG丸ｺﾞｼｯｸM-PRO"/>
              </w:rPr>
            </w:pPr>
            <w:r w:rsidRPr="004B7E10">
              <w:rPr>
                <w:rFonts w:ascii="HG丸ｺﾞｼｯｸM-PRO" w:eastAsia="HG丸ｺﾞｼｯｸM-PRO" w:hAnsi="HG丸ｺﾞｼｯｸM-PRO" w:hint="eastAsia"/>
              </w:rPr>
              <w:t>①</w:t>
            </w:r>
            <w:r w:rsidRPr="004B7E10">
              <w:rPr>
                <w:rFonts w:ascii="HG丸ｺﾞｼｯｸM-PRO" w:eastAsia="HG丸ｺﾞｼｯｸM-PRO" w:hAnsi="HG丸ｺﾞｼｯｸM-PRO"/>
              </w:rPr>
              <w:t xml:space="preserve"> 調査研究成果の普及</w:t>
            </w:r>
          </w:p>
          <w:p w14:paraId="530C96A6" w14:textId="0E167C1D" w:rsidR="00735D05" w:rsidRPr="004B7E10" w:rsidRDefault="004B7E10" w:rsidP="001F6281">
            <w:pPr>
              <w:tabs>
                <w:tab w:val="left" w:pos="322"/>
                <w:tab w:val="left" w:pos="428"/>
                <w:tab w:val="left" w:pos="938"/>
                <w:tab w:val="left" w:pos="1148"/>
              </w:tabs>
              <w:spacing w:line="280" w:lineRule="exact"/>
              <w:ind w:leftChars="348" w:left="731" w:firstLineChars="99" w:firstLine="208"/>
              <w:rPr>
                <w:rFonts w:ascii="HG丸ｺﾞｼｯｸM-PRO" w:eastAsia="HG丸ｺﾞｼｯｸM-PRO" w:hAnsi="HG丸ｺﾞｼｯｸM-PRO"/>
              </w:rPr>
            </w:pPr>
            <w:r w:rsidRPr="004B7E10">
              <w:rPr>
                <w:rFonts w:ascii="HG丸ｺﾞｼｯｸM-PRO" w:eastAsia="HG丸ｺﾞｼｯｸM-PRO" w:hAnsi="HG丸ｺﾞｼｯｸM-PRO" w:hint="eastAsia"/>
              </w:rPr>
              <w:t>調査研究を通じて得た知見、技術及び優良品種などは、学術論文や学術集会などで積極的に成果発表するとともに、大阪府と連携して広く広報・普及に努める。また、調査研究成果は、府民生活の向上につながるよう、ホームページ等の電子媒体を活用するとともに、講習会や企画展を通じてわかりやすく発信する。</w:t>
            </w:r>
          </w:p>
          <w:p w14:paraId="24FC49AE" w14:textId="77777777" w:rsidR="00735D05" w:rsidRPr="004B7E10" w:rsidRDefault="00735D05" w:rsidP="001F6281">
            <w:pPr>
              <w:spacing w:line="280" w:lineRule="exact"/>
              <w:rPr>
                <w:rFonts w:ascii="HG丸ｺﾞｼｯｸM-PRO" w:eastAsia="HG丸ｺﾞｼｯｸM-PRO" w:hAnsi="HG丸ｺﾞｼｯｸM-PRO"/>
                <w:sz w:val="20"/>
                <w:szCs w:val="20"/>
              </w:rPr>
            </w:pPr>
          </w:p>
        </w:tc>
      </w:tr>
      <w:tr w:rsidR="00735D05" w:rsidRPr="00243B78" w14:paraId="5DBB2AD5" w14:textId="77777777" w:rsidTr="00BF7734">
        <w:trPr>
          <w:trHeight w:val="619"/>
        </w:trPr>
        <w:tc>
          <w:tcPr>
            <w:tcW w:w="2948" w:type="dxa"/>
            <w:vMerge/>
          </w:tcPr>
          <w:p w14:paraId="7E47BD56" w14:textId="77777777" w:rsidR="00735D05" w:rsidRPr="00243B78" w:rsidRDefault="00735D05" w:rsidP="001F6281">
            <w:pPr>
              <w:autoSpaceDE w:val="0"/>
              <w:autoSpaceDN w:val="0"/>
              <w:spacing w:line="320" w:lineRule="exact"/>
              <w:ind w:left="210" w:hangingChars="100" w:hanging="210"/>
              <w:rPr>
                <w:rFonts w:ascii="HG丸ｺﾞｼｯｸM-PRO" w:eastAsia="HG丸ｺﾞｼｯｸM-PRO" w:hAnsi="HG丸ｺﾞｼｯｸM-PRO"/>
                <w:szCs w:val="21"/>
              </w:rPr>
            </w:pPr>
          </w:p>
        </w:tc>
        <w:tc>
          <w:tcPr>
            <w:tcW w:w="737" w:type="dxa"/>
            <w:tcBorders>
              <w:tr2bl w:val="single" w:sz="4" w:space="0" w:color="auto"/>
            </w:tcBorders>
          </w:tcPr>
          <w:p w14:paraId="21378BD9" w14:textId="77777777" w:rsidR="00735D05" w:rsidRPr="00735D05" w:rsidRDefault="00735D05" w:rsidP="001F6281">
            <w:pPr>
              <w:spacing w:line="280" w:lineRule="exact"/>
              <w:rPr>
                <w:rFonts w:ascii="HG丸ｺﾞｼｯｸM-PRO" w:eastAsia="HG丸ｺﾞｼｯｸM-PRO" w:hAnsi="HG丸ｺﾞｼｯｸM-PRO"/>
                <w:highlight w:val="yellow"/>
              </w:rPr>
            </w:pPr>
          </w:p>
        </w:tc>
        <w:tc>
          <w:tcPr>
            <w:tcW w:w="11395" w:type="dxa"/>
          </w:tcPr>
          <w:p w14:paraId="6AFCC431" w14:textId="77777777" w:rsidR="00735D05" w:rsidRPr="00BF7734" w:rsidRDefault="00735D05" w:rsidP="001F6281">
            <w:pPr>
              <w:spacing w:line="260" w:lineRule="exact"/>
              <w:rPr>
                <w:rFonts w:ascii="ＭＳ 明朝" w:eastAsia="ＭＳ 明朝" w:hAnsi="ＭＳ 明朝"/>
                <w:sz w:val="20"/>
              </w:rPr>
            </w:pPr>
            <w:r w:rsidRPr="00BF7734">
              <w:rPr>
                <w:rFonts w:ascii="ＭＳ 明朝" w:eastAsia="ＭＳ 明朝" w:hAnsi="ＭＳ 明朝" w:hint="eastAsia"/>
                <w:sz w:val="20"/>
              </w:rPr>
              <w:t>【業務運営の進捗】</w:t>
            </w:r>
          </w:p>
          <w:p w14:paraId="7DFF8D20" w14:textId="168C1B3A" w:rsidR="00735D05" w:rsidRDefault="00735D05" w:rsidP="001F6281">
            <w:pPr>
              <w:spacing w:line="280" w:lineRule="exact"/>
              <w:ind w:left="200" w:hangingChars="100" w:hanging="200"/>
              <w:rPr>
                <w:rFonts w:ascii="ＭＳ 明朝" w:eastAsia="ＭＳ 明朝" w:hAnsi="ＭＳ 明朝"/>
                <w:sz w:val="20"/>
              </w:rPr>
            </w:pPr>
            <w:r w:rsidRPr="00BF7734">
              <w:rPr>
                <w:rFonts w:ascii="ＭＳ 明朝" w:eastAsia="ＭＳ 明朝" w:hAnsi="ＭＳ 明朝" w:hint="eastAsia"/>
                <w:sz w:val="20"/>
              </w:rPr>
              <w:t>・</w:t>
            </w:r>
            <w:r w:rsidRPr="004F4327">
              <w:rPr>
                <w:rFonts w:ascii="ＭＳ 明朝" w:eastAsia="ＭＳ 明朝" w:hAnsi="ＭＳ 明朝" w:hint="eastAsia"/>
                <w:sz w:val="20"/>
              </w:rPr>
              <w:t>今後も研究成果が活用されるように、マニュアル等の成果の発信、学術論文や学会等での積極的な発表に努めていく。</w:t>
            </w:r>
          </w:p>
          <w:p w14:paraId="4FD5F23F" w14:textId="5C045AF0" w:rsidR="004F4327" w:rsidRPr="00735D05" w:rsidRDefault="004F4327" w:rsidP="001F6281">
            <w:pPr>
              <w:spacing w:line="280" w:lineRule="exact"/>
              <w:ind w:left="200" w:hangingChars="100" w:hanging="200"/>
              <w:rPr>
                <w:rFonts w:ascii="ＭＳ 明朝" w:eastAsia="ＭＳ 明朝" w:hAnsi="ＭＳ 明朝"/>
                <w:sz w:val="20"/>
                <w:highlight w:val="yellow"/>
              </w:rPr>
            </w:pPr>
          </w:p>
        </w:tc>
      </w:tr>
    </w:tbl>
    <w:p w14:paraId="286FD8B5" w14:textId="74722E18" w:rsidR="00592AAF" w:rsidRDefault="00592AAF" w:rsidP="00866689">
      <w:pPr>
        <w:spacing w:line="240" w:lineRule="exact"/>
        <w:rPr>
          <w:rFonts w:ascii="HG丸ｺﾞｼｯｸM-PRO" w:eastAsia="HG丸ｺﾞｼｯｸM-PRO" w:hAnsi="HG丸ｺﾞｼｯｸM-PRO"/>
          <w:b/>
        </w:rPr>
      </w:pPr>
    </w:p>
    <w:p w14:paraId="5B5F482D" w14:textId="77777777" w:rsidR="00592AAF" w:rsidRDefault="00592AAF">
      <w:pPr>
        <w:widowControl/>
        <w:jc w:val="left"/>
        <w:rPr>
          <w:rFonts w:ascii="HG丸ｺﾞｼｯｸM-PRO" w:eastAsia="HG丸ｺﾞｼｯｸM-PRO" w:hAnsi="HG丸ｺﾞｼｯｸM-PRO"/>
          <w:b/>
        </w:rPr>
      </w:pPr>
      <w:r>
        <w:rPr>
          <w:rFonts w:ascii="HG丸ｺﾞｼｯｸM-PRO" w:eastAsia="HG丸ｺﾞｼｯｸM-PRO" w:hAnsi="HG丸ｺﾞｼｯｸM-PRO"/>
          <w:b/>
        </w:rPr>
        <w:br w:type="page"/>
      </w:r>
    </w:p>
    <w:p w14:paraId="6FC7D8BA" w14:textId="43978FAE" w:rsidR="00C20500" w:rsidRPr="00243B78" w:rsidRDefault="00D2557B" w:rsidP="00866689">
      <w:pPr>
        <w:spacing w:line="240" w:lineRule="exact"/>
        <w:rPr>
          <w:rFonts w:ascii="HG丸ｺﾞｼｯｸM-PRO" w:eastAsia="HG丸ｺﾞｼｯｸM-PRO" w:hAnsi="HG丸ｺﾞｼｯｸM-PRO"/>
          <w:b/>
        </w:rPr>
      </w:pPr>
      <w:r w:rsidRPr="00243B78">
        <w:rPr>
          <w:rFonts w:ascii="HG丸ｺﾞｼｯｸM-PRO" w:eastAsia="HG丸ｺﾞｼｯｸM-PRO" w:hAnsi="HG丸ｺﾞｼｯｸM-PRO" w:hint="eastAsia"/>
          <w:b/>
        </w:rPr>
        <w:lastRenderedPageBreak/>
        <w:t>２．業務運営の改善及び効率化に関する目標を達成するためとるべき措置</w:t>
      </w:r>
    </w:p>
    <w:p w14:paraId="34ED5890" w14:textId="77777777" w:rsidR="00D2557B" w:rsidRPr="00243B78" w:rsidRDefault="00D2557B" w:rsidP="00866689">
      <w:pPr>
        <w:spacing w:line="240" w:lineRule="exact"/>
        <w:rPr>
          <w:rFonts w:ascii="HG丸ｺﾞｼｯｸM-PRO" w:eastAsia="HG丸ｺﾞｼｯｸM-PRO" w:hAnsi="HG丸ｺﾞｼｯｸM-PRO"/>
        </w:rPr>
      </w:pPr>
    </w:p>
    <w:p w14:paraId="6641333A" w14:textId="752C9E9A" w:rsidR="004B08AD" w:rsidRPr="00243B78" w:rsidRDefault="00D2557B" w:rsidP="00D2557B">
      <w:pPr>
        <w:spacing w:line="240" w:lineRule="exact"/>
        <w:ind w:leftChars="100" w:left="210"/>
        <w:rPr>
          <w:rFonts w:ascii="HG丸ｺﾞｼｯｸM-PRO" w:eastAsia="HG丸ｺﾞｼｯｸM-PRO"/>
          <w:szCs w:val="21"/>
        </w:rPr>
      </w:pPr>
      <w:r w:rsidRPr="00243B78">
        <w:rPr>
          <w:rFonts w:ascii="HG丸ｺﾞｼｯｸM-PRO" w:eastAsia="HG丸ｺﾞｼｯｸM-PRO" w:hAnsi="HG丸ｺﾞｼｯｸM-PRO" w:hint="eastAsia"/>
        </w:rPr>
        <w:t>２―１</w:t>
      </w:r>
      <w:r w:rsidR="00E66A34" w:rsidRPr="00243B78">
        <w:rPr>
          <w:rFonts w:ascii="HG丸ｺﾞｼｯｸM-PRO" w:eastAsia="HG丸ｺﾞｼｯｸM-PRO" w:hAnsi="HG丸ｺﾞｼｯｸM-PRO" w:hint="eastAsia"/>
        </w:rPr>
        <w:t>．</w:t>
      </w:r>
      <w:r w:rsidR="00F70025" w:rsidRPr="00243B78">
        <w:rPr>
          <w:rFonts w:ascii="HG丸ｺﾞｼｯｸM-PRO" w:eastAsia="HG丸ｺﾞｼｯｸM-PRO" w:hint="eastAsia"/>
          <w:szCs w:val="21"/>
        </w:rPr>
        <w:t>業務運営、組織運営、財務内容等の改善と効率化</w:t>
      </w:r>
    </w:p>
    <w:p w14:paraId="4F7C1354" w14:textId="77777777" w:rsidR="002B4E3A" w:rsidRPr="00243B78" w:rsidRDefault="002B4E3A" w:rsidP="00866689">
      <w:pPr>
        <w:spacing w:line="240" w:lineRule="exact"/>
        <w:rPr>
          <w:rFonts w:ascii="HG丸ｺﾞｼｯｸM-PRO" w:eastAsia="HG丸ｺﾞｼｯｸM-PRO" w:hAnsi="HG丸ｺﾞｼｯｸM-PRO"/>
        </w:rPr>
      </w:pPr>
    </w:p>
    <w:tbl>
      <w:tblPr>
        <w:tblStyle w:val="a3"/>
        <w:tblW w:w="14885" w:type="dxa"/>
        <w:tblInd w:w="-289" w:type="dxa"/>
        <w:tblLook w:val="04A0" w:firstRow="1" w:lastRow="0" w:firstColumn="1" w:lastColumn="0" w:noHBand="0" w:noVBand="1"/>
      </w:tblPr>
      <w:tblGrid>
        <w:gridCol w:w="2978"/>
        <w:gridCol w:w="708"/>
        <w:gridCol w:w="11199"/>
      </w:tblGrid>
      <w:tr w:rsidR="004751E8" w:rsidRPr="00243B78" w14:paraId="4B17E598" w14:textId="77777777" w:rsidTr="001513ED">
        <w:tc>
          <w:tcPr>
            <w:tcW w:w="2978" w:type="dxa"/>
            <w:shd w:val="clear" w:color="auto" w:fill="D9D9D9" w:themeFill="background1" w:themeFillShade="D9"/>
          </w:tcPr>
          <w:p w14:paraId="6E5726D0" w14:textId="35597AA3" w:rsidR="00170C38" w:rsidRPr="00243B78" w:rsidRDefault="001F61CC" w:rsidP="00903615">
            <w:pPr>
              <w:spacing w:line="260" w:lineRule="exact"/>
              <w:jc w:val="center"/>
              <w:rPr>
                <w:rFonts w:ascii="HG丸ｺﾞｼｯｸM-PRO" w:eastAsia="HG丸ｺﾞｼｯｸM-PRO" w:hAnsi="HG丸ｺﾞｼｯｸM-PRO"/>
              </w:rPr>
            </w:pPr>
            <w:r w:rsidRPr="00243B78">
              <w:rPr>
                <w:rFonts w:ascii="HG丸ｺﾞｼｯｸM-PRO" w:eastAsia="HG丸ｺﾞｼｯｸM-PRO" w:hAnsi="HG丸ｺﾞｼｯｸM-PRO" w:hint="eastAsia"/>
              </w:rPr>
              <w:t>令和</w:t>
            </w:r>
            <w:r w:rsidR="008D5EAA">
              <w:rPr>
                <w:rFonts w:ascii="HG丸ｺﾞｼｯｸM-PRO" w:eastAsia="HG丸ｺﾞｼｯｸM-PRO" w:hAnsi="HG丸ｺﾞｼｯｸM-PRO" w:hint="eastAsia"/>
              </w:rPr>
              <w:t>４</w:t>
            </w:r>
            <w:r w:rsidRPr="00243B78">
              <w:rPr>
                <w:rFonts w:ascii="HG丸ｺﾞｼｯｸM-PRO" w:eastAsia="HG丸ｺﾞｼｯｸM-PRO" w:hAnsi="HG丸ｺﾞｼｯｸM-PRO" w:hint="eastAsia"/>
              </w:rPr>
              <w:t>年度</w:t>
            </w:r>
            <w:r w:rsidR="00170C38" w:rsidRPr="00243B78">
              <w:rPr>
                <w:rFonts w:ascii="HG丸ｺﾞｼｯｸM-PRO" w:eastAsia="HG丸ｺﾞｼｯｸM-PRO" w:hAnsi="HG丸ｺﾞｼｯｸM-PRO" w:hint="eastAsia"/>
              </w:rPr>
              <w:t>評価における意見</w:t>
            </w:r>
          </w:p>
        </w:tc>
        <w:tc>
          <w:tcPr>
            <w:tcW w:w="708" w:type="dxa"/>
            <w:shd w:val="clear" w:color="auto" w:fill="D9D9D9" w:themeFill="background1" w:themeFillShade="D9"/>
          </w:tcPr>
          <w:p w14:paraId="2078E53D" w14:textId="77777777" w:rsidR="00170C38" w:rsidRPr="004B7E10" w:rsidRDefault="00170C38" w:rsidP="00903615">
            <w:pPr>
              <w:spacing w:line="260" w:lineRule="exact"/>
              <w:rPr>
                <w:rFonts w:ascii="HG丸ｺﾞｼｯｸM-PRO" w:eastAsia="HG丸ｺﾞｼｯｸM-PRO" w:hAnsi="HG丸ｺﾞｼｯｸM-PRO"/>
              </w:rPr>
            </w:pPr>
            <w:r w:rsidRPr="004B7E10">
              <w:rPr>
                <w:rFonts w:ascii="HG丸ｺﾞｼｯｸM-PRO" w:eastAsia="HG丸ｺﾞｼｯｸM-PRO" w:hAnsi="HG丸ｺﾞｼｯｸM-PRO" w:hint="eastAsia"/>
                <w:sz w:val="16"/>
              </w:rPr>
              <w:t>ページ</w:t>
            </w:r>
          </w:p>
        </w:tc>
        <w:tc>
          <w:tcPr>
            <w:tcW w:w="11199" w:type="dxa"/>
            <w:shd w:val="clear" w:color="auto" w:fill="D9D9D9" w:themeFill="background1" w:themeFillShade="D9"/>
          </w:tcPr>
          <w:p w14:paraId="58FF0962" w14:textId="511E0D00" w:rsidR="00170C38" w:rsidRPr="004B7E10" w:rsidRDefault="00CC01C8" w:rsidP="00903615">
            <w:pPr>
              <w:spacing w:line="260" w:lineRule="exact"/>
              <w:jc w:val="center"/>
              <w:rPr>
                <w:rFonts w:ascii="HG丸ｺﾞｼｯｸM-PRO" w:eastAsia="HG丸ｺﾞｼｯｸM-PRO" w:hAnsi="HG丸ｺﾞｼｯｸM-PRO"/>
              </w:rPr>
            </w:pPr>
            <w:r w:rsidRPr="004B7E10">
              <w:rPr>
                <w:rFonts w:ascii="HG丸ｺﾞｼｯｸM-PRO" w:eastAsia="HG丸ｺﾞｼｯｸM-PRO" w:hAnsi="HG丸ｺﾞｼｯｸM-PRO" w:hint="eastAsia"/>
              </w:rPr>
              <w:t>令和</w:t>
            </w:r>
            <w:r w:rsidR="008D5EAA" w:rsidRPr="004B7E10">
              <w:rPr>
                <w:rFonts w:ascii="HG丸ｺﾞｼｯｸM-PRO" w:eastAsia="HG丸ｺﾞｼｯｸM-PRO" w:hAnsi="HG丸ｺﾞｼｯｸM-PRO" w:hint="eastAsia"/>
              </w:rPr>
              <w:t>６</w:t>
            </w:r>
            <w:r w:rsidRPr="004B7E10">
              <w:rPr>
                <w:rFonts w:ascii="HG丸ｺﾞｼｯｸM-PRO" w:eastAsia="HG丸ｺﾞｼｯｸM-PRO" w:hAnsi="HG丸ｺﾞｼｯｸM-PRO" w:hint="eastAsia"/>
              </w:rPr>
              <w:t>年度</w:t>
            </w:r>
            <w:r w:rsidR="00170C38" w:rsidRPr="004B7E10">
              <w:rPr>
                <w:rFonts w:ascii="HG丸ｺﾞｼｯｸM-PRO" w:eastAsia="HG丸ｺﾞｼｯｸM-PRO" w:hAnsi="HG丸ｺﾞｼｯｸM-PRO" w:hint="eastAsia"/>
              </w:rPr>
              <w:t>計画並びに業務運営への反映状況</w:t>
            </w:r>
          </w:p>
        </w:tc>
      </w:tr>
      <w:tr w:rsidR="00726D09" w:rsidRPr="00243B78" w14:paraId="2317B24B" w14:textId="77777777" w:rsidTr="00540227">
        <w:trPr>
          <w:trHeight w:val="2255"/>
        </w:trPr>
        <w:tc>
          <w:tcPr>
            <w:tcW w:w="2978" w:type="dxa"/>
            <w:vMerge w:val="restart"/>
          </w:tcPr>
          <w:p w14:paraId="353BE0D0" w14:textId="493856E7" w:rsidR="00726D09" w:rsidRPr="00243B78" w:rsidRDefault="00726D09" w:rsidP="00726D09">
            <w:pPr>
              <w:spacing w:line="280" w:lineRule="exact"/>
              <w:ind w:left="210" w:hangingChars="100" w:hanging="210"/>
              <w:rPr>
                <w:rFonts w:ascii="HG丸ｺﾞｼｯｸM-PRO" w:eastAsia="HG丸ｺﾞｼｯｸM-PRO" w:hAnsi="HG丸ｺﾞｼｯｸM-PRO"/>
              </w:rPr>
            </w:pPr>
            <w:r w:rsidRPr="00243B78">
              <w:rPr>
                <w:rFonts w:ascii="HG丸ｺﾞｼｯｸM-PRO" w:eastAsia="HG丸ｺﾞｼｯｸM-PRO" w:hAnsi="HG丸ｺﾞｼｯｸM-PRO" w:hint="eastAsia"/>
              </w:rPr>
              <w:t>・</w:t>
            </w:r>
            <w:r w:rsidR="00735D05" w:rsidRPr="00735D05">
              <w:rPr>
                <w:rFonts w:ascii="HG丸ｺﾞｼｯｸM-PRO" w:eastAsia="HG丸ｺﾞｼｯｸM-PRO" w:hAnsi="HG丸ｺﾞｼｯｸM-PRO" w:hint="eastAsia"/>
              </w:rPr>
              <w:t>研究支援体制を整備し、外部資金を多く確保するとともに、獲得した資金の適正使用を目的とした予算会計研修を全職員向けに実施する等、内部統制を図っている点を評価したい。</w:t>
            </w:r>
          </w:p>
        </w:tc>
        <w:tc>
          <w:tcPr>
            <w:tcW w:w="708" w:type="dxa"/>
          </w:tcPr>
          <w:p w14:paraId="552C5A9C" w14:textId="6FFE5398" w:rsidR="00540227" w:rsidRPr="004B7E10" w:rsidRDefault="004B7E10" w:rsidP="00540227">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14</w:t>
            </w:r>
          </w:p>
        </w:tc>
        <w:tc>
          <w:tcPr>
            <w:tcW w:w="11199" w:type="dxa"/>
          </w:tcPr>
          <w:p w14:paraId="7AD8FFCA" w14:textId="77777777" w:rsidR="00540227" w:rsidRPr="004B7E10" w:rsidRDefault="00540227" w:rsidP="00540227">
            <w:pPr>
              <w:tabs>
                <w:tab w:val="left" w:pos="938"/>
                <w:tab w:val="left" w:pos="1148"/>
              </w:tabs>
              <w:spacing w:line="280" w:lineRule="exact"/>
              <w:ind w:left="321" w:hangingChars="153" w:hanging="321"/>
              <w:rPr>
                <w:rFonts w:ascii="HG丸ｺﾞｼｯｸM-PRO" w:eastAsia="HG丸ｺﾞｼｯｸM-PRO" w:hAnsi="HG丸ｺﾞｼｯｸM-PRO"/>
              </w:rPr>
            </w:pPr>
            <w:r w:rsidRPr="004B7E10">
              <w:rPr>
                <w:rFonts w:ascii="HG丸ｺﾞｼｯｸM-PRO" w:eastAsia="HG丸ｺﾞｼｯｸM-PRO" w:hAnsi="HG丸ｺﾞｼｯｸM-PRO" w:hint="eastAsia"/>
              </w:rPr>
              <w:t>第１ 府民に対して提供するサービスその他の業務の質の向上に関する目標を達成するためとるべき措置</w:t>
            </w:r>
          </w:p>
          <w:p w14:paraId="3ACDDEC8" w14:textId="6421AC39" w:rsidR="00540227" w:rsidRPr="004B7E10" w:rsidRDefault="00540227" w:rsidP="00540227">
            <w:pPr>
              <w:tabs>
                <w:tab w:val="left" w:pos="938"/>
                <w:tab w:val="left" w:pos="1148"/>
              </w:tabs>
              <w:spacing w:line="280" w:lineRule="exact"/>
              <w:ind w:left="321" w:hangingChars="153" w:hanging="321"/>
              <w:rPr>
                <w:rFonts w:ascii="HG丸ｺﾞｼｯｸM-PRO" w:eastAsia="HG丸ｺﾞｼｯｸM-PRO" w:hAnsi="HG丸ｺﾞｼｯｸM-PRO"/>
                <w:szCs w:val="21"/>
              </w:rPr>
            </w:pPr>
            <w:r w:rsidRPr="004B7E10">
              <w:rPr>
                <w:rFonts w:ascii="HG丸ｺﾞｼｯｸM-PRO" w:eastAsia="HG丸ｺﾞｼｯｸM-PRO" w:hAnsi="HG丸ｺﾞｼｯｸM-PRO" w:hint="eastAsia"/>
              </w:rPr>
              <w:t>２ 調査研</w:t>
            </w:r>
            <w:r w:rsidRPr="004B7E10">
              <w:rPr>
                <w:rFonts w:ascii="HG丸ｺﾞｼｯｸM-PRO" w:eastAsia="HG丸ｺﾞｼｯｸM-PRO" w:hAnsi="HG丸ｺﾞｼｯｸM-PRO" w:hint="eastAsia"/>
                <w:szCs w:val="21"/>
              </w:rPr>
              <w:t>究の効果的な推進</w:t>
            </w:r>
          </w:p>
          <w:p w14:paraId="06E8628C" w14:textId="77777777" w:rsidR="00540227" w:rsidRPr="004B7E10" w:rsidRDefault="00540227" w:rsidP="00540227">
            <w:pPr>
              <w:spacing w:line="260" w:lineRule="exact"/>
              <w:rPr>
                <w:rFonts w:ascii="HG丸ｺﾞｼｯｸM-PRO" w:eastAsia="HG丸ｺﾞｼｯｸM-PRO" w:hAnsi="HG丸ｺﾞｼｯｸM-PRO"/>
                <w:szCs w:val="21"/>
              </w:rPr>
            </w:pPr>
            <w:r w:rsidRPr="004B7E10">
              <w:rPr>
                <w:rFonts w:ascii="HG丸ｺﾞｼｯｸM-PRO" w:eastAsia="HG丸ｺﾞｼｯｸM-PRO" w:hAnsi="HG丸ｺﾞｼｯｸM-PRO" w:hint="eastAsia"/>
                <w:szCs w:val="21"/>
              </w:rPr>
              <w:t>（２） 質の高い調査研究の実施</w:t>
            </w:r>
          </w:p>
          <w:p w14:paraId="1C1937B4" w14:textId="77777777" w:rsidR="00540227" w:rsidRPr="004B7E10" w:rsidRDefault="00540227" w:rsidP="00540227">
            <w:pPr>
              <w:tabs>
                <w:tab w:val="left" w:pos="938"/>
                <w:tab w:val="left" w:pos="1148"/>
              </w:tabs>
              <w:spacing w:line="280" w:lineRule="exact"/>
              <w:ind w:firstLineChars="200" w:firstLine="420"/>
              <w:rPr>
                <w:rFonts w:ascii="HG丸ｺﾞｼｯｸM-PRO" w:eastAsia="HG丸ｺﾞｼｯｸM-PRO" w:hAnsi="HG丸ｺﾞｼｯｸM-PRO"/>
                <w:szCs w:val="21"/>
              </w:rPr>
            </w:pPr>
            <w:r w:rsidRPr="004B7E10">
              <w:rPr>
                <w:rFonts w:ascii="HG丸ｺﾞｼｯｸM-PRO" w:eastAsia="HG丸ｺﾞｼｯｸM-PRO" w:hAnsi="HG丸ｺﾞｼｯｸM-PRO" w:hint="eastAsia"/>
                <w:szCs w:val="21"/>
              </w:rPr>
              <w:t>②</w:t>
            </w:r>
            <w:r w:rsidRPr="004B7E10">
              <w:rPr>
                <w:rFonts w:ascii="HG丸ｺﾞｼｯｸM-PRO" w:eastAsia="HG丸ｺﾞｼｯｸM-PRO" w:hAnsi="HG丸ｺﾞｼｯｸM-PRO"/>
                <w:szCs w:val="21"/>
              </w:rPr>
              <w:t xml:space="preserve"> 調査研究資金の確保</w:t>
            </w:r>
          </w:p>
          <w:p w14:paraId="0E7AB9A1" w14:textId="77777777" w:rsidR="00540227" w:rsidRPr="004B7E10" w:rsidRDefault="00540227" w:rsidP="00540227">
            <w:pPr>
              <w:tabs>
                <w:tab w:val="left" w:pos="938"/>
                <w:tab w:val="left" w:pos="1148"/>
              </w:tabs>
              <w:spacing w:line="280" w:lineRule="exact"/>
              <w:ind w:firstLineChars="300" w:firstLine="630"/>
              <w:rPr>
                <w:rFonts w:ascii="HG丸ｺﾞｼｯｸM-PRO" w:eastAsia="HG丸ｺﾞｼｯｸM-PRO" w:hAnsi="HG丸ｺﾞｼｯｸM-PRO"/>
                <w:szCs w:val="21"/>
              </w:rPr>
            </w:pPr>
            <w:r w:rsidRPr="004B7E10">
              <w:rPr>
                <w:rFonts w:ascii="HG丸ｺﾞｼｯｸM-PRO" w:eastAsia="HG丸ｺﾞｼｯｸM-PRO" w:hAnsi="HG丸ｺﾞｼｯｸM-PRO"/>
                <w:szCs w:val="21"/>
              </w:rPr>
              <w:t>a</w:t>
            </w:r>
            <w:r w:rsidRPr="004B7E10">
              <w:rPr>
                <w:rFonts w:ascii="HG丸ｺﾞｼｯｸM-PRO" w:eastAsia="HG丸ｺﾞｼｯｸM-PRO" w:hAnsi="HG丸ｺﾞｼｯｸM-PRO"/>
                <w:szCs w:val="21"/>
              </w:rPr>
              <w:tab/>
              <w:t>外部</w:t>
            </w:r>
            <w:r w:rsidRPr="004B7E10">
              <w:rPr>
                <w:rFonts w:ascii="HG丸ｺﾞｼｯｸM-PRO" w:eastAsia="HG丸ｺﾞｼｯｸM-PRO" w:hAnsi="HG丸ｺﾞｼｯｸM-PRO"/>
              </w:rPr>
              <w:t>資金</w:t>
            </w:r>
            <w:r w:rsidRPr="004B7E10">
              <w:rPr>
                <w:rFonts w:ascii="HG丸ｺﾞｼｯｸM-PRO" w:eastAsia="HG丸ｺﾞｼｯｸM-PRO" w:hAnsi="HG丸ｺﾞｼｯｸM-PRO"/>
                <w:szCs w:val="21"/>
              </w:rPr>
              <w:t>の募集情報の収集と申請書の推敲及び応募者の実績確保の支援</w:t>
            </w:r>
          </w:p>
          <w:p w14:paraId="5889A68B" w14:textId="513D47DE" w:rsidR="00540227" w:rsidRPr="004B7E10" w:rsidRDefault="004B7E10" w:rsidP="00540227">
            <w:pPr>
              <w:tabs>
                <w:tab w:val="left" w:pos="938"/>
                <w:tab w:val="left" w:pos="1148"/>
              </w:tabs>
              <w:spacing w:line="280" w:lineRule="exact"/>
              <w:ind w:leftChars="346" w:left="727" w:firstLineChars="99" w:firstLine="208"/>
              <w:rPr>
                <w:rFonts w:ascii="HG丸ｺﾞｼｯｸM-PRO" w:eastAsia="HG丸ｺﾞｼｯｸM-PRO" w:hAnsi="HG丸ｺﾞｼｯｸM-PRO"/>
                <w:szCs w:val="21"/>
              </w:rPr>
            </w:pPr>
            <w:r w:rsidRPr="004B7E10">
              <w:rPr>
                <w:rFonts w:ascii="HG丸ｺﾞｼｯｸM-PRO" w:eastAsia="HG丸ｺﾞｼｯｸM-PRO" w:hAnsi="HG丸ｺﾞｼｯｸM-PRO" w:hint="eastAsia"/>
                <w:szCs w:val="21"/>
              </w:rPr>
              <w:t>説明会や研究機関ネットワークなどから外部資金の募集情報やテーマなどの情報を収集して研究所内で共有するとともに、所内外の知見を集めて、競争的外部研究資金に応募する調査研究課題の計画・申請書のブラッシュアップを行う。また、学術論文の作成や知的財産取得などの支援を行うことを通じて、ひいては応募に必要な研究実績を確保することにもつなげていく。</w:t>
            </w:r>
          </w:p>
          <w:p w14:paraId="395F9659" w14:textId="25471FB2" w:rsidR="00726D09" w:rsidRPr="004B7E10" w:rsidRDefault="00726D09" w:rsidP="00540227">
            <w:pPr>
              <w:spacing w:line="280" w:lineRule="exact"/>
              <w:ind w:left="200" w:hangingChars="100" w:hanging="200"/>
              <w:rPr>
                <w:rFonts w:ascii="HG丸ｺﾞｼｯｸM-PRO" w:eastAsia="HG丸ｺﾞｼｯｸM-PRO" w:hAnsi="HG丸ｺﾞｼｯｸM-PRO"/>
                <w:sz w:val="20"/>
                <w:szCs w:val="20"/>
              </w:rPr>
            </w:pPr>
          </w:p>
        </w:tc>
      </w:tr>
      <w:tr w:rsidR="00540227" w:rsidRPr="00243B78" w14:paraId="1F13EC15" w14:textId="77777777" w:rsidTr="00726D09">
        <w:trPr>
          <w:trHeight w:val="1631"/>
        </w:trPr>
        <w:tc>
          <w:tcPr>
            <w:tcW w:w="2978" w:type="dxa"/>
            <w:vMerge/>
          </w:tcPr>
          <w:p w14:paraId="0C040D4C" w14:textId="77777777" w:rsidR="00540227" w:rsidRPr="00243B78" w:rsidRDefault="00540227" w:rsidP="00726D09">
            <w:pPr>
              <w:spacing w:line="280" w:lineRule="exact"/>
              <w:ind w:left="210" w:hangingChars="100" w:hanging="210"/>
              <w:rPr>
                <w:rFonts w:ascii="HG丸ｺﾞｼｯｸM-PRO" w:eastAsia="HG丸ｺﾞｼｯｸM-PRO" w:hAnsi="HG丸ｺﾞｼｯｸM-PRO"/>
              </w:rPr>
            </w:pPr>
          </w:p>
        </w:tc>
        <w:tc>
          <w:tcPr>
            <w:tcW w:w="708" w:type="dxa"/>
          </w:tcPr>
          <w:p w14:paraId="3BCB5EB4" w14:textId="5847E756" w:rsidR="00540227" w:rsidRPr="004B7E10" w:rsidRDefault="00540227" w:rsidP="00540227">
            <w:pPr>
              <w:spacing w:line="280" w:lineRule="exact"/>
              <w:rPr>
                <w:rFonts w:ascii="HG丸ｺﾞｼｯｸM-PRO" w:eastAsia="HG丸ｺﾞｼｯｸM-PRO" w:hAnsi="HG丸ｺﾞｼｯｸM-PRO"/>
              </w:rPr>
            </w:pPr>
            <w:r w:rsidRPr="004B7E10">
              <w:rPr>
                <w:rFonts w:ascii="HG丸ｺﾞｼｯｸM-PRO" w:eastAsia="HG丸ｺﾞｼｯｸM-PRO" w:hAnsi="HG丸ｺﾞｼｯｸM-PRO" w:hint="eastAsia"/>
              </w:rPr>
              <w:t>1</w:t>
            </w:r>
            <w:r w:rsidR="004B7E10">
              <w:rPr>
                <w:rFonts w:ascii="HG丸ｺﾞｼｯｸM-PRO" w:eastAsia="HG丸ｺﾞｼｯｸM-PRO" w:hAnsi="HG丸ｺﾞｼｯｸM-PRO" w:hint="eastAsia"/>
              </w:rPr>
              <w:t>5</w:t>
            </w:r>
          </w:p>
          <w:p w14:paraId="127EE4B2" w14:textId="5565C1DF" w:rsidR="00540227" w:rsidRPr="004B7E10" w:rsidRDefault="00540227" w:rsidP="00540227">
            <w:pPr>
              <w:spacing w:line="280" w:lineRule="exact"/>
              <w:rPr>
                <w:rFonts w:ascii="HG丸ｺﾞｼｯｸM-PRO" w:eastAsia="HG丸ｺﾞｼｯｸM-PRO" w:hAnsi="HG丸ｺﾞｼｯｸM-PRO"/>
              </w:rPr>
            </w:pPr>
          </w:p>
        </w:tc>
        <w:tc>
          <w:tcPr>
            <w:tcW w:w="11199" w:type="dxa"/>
          </w:tcPr>
          <w:p w14:paraId="5CF1627A" w14:textId="6C64EB93" w:rsidR="00540227" w:rsidRPr="004B7E10" w:rsidRDefault="00540227" w:rsidP="00540227">
            <w:pPr>
              <w:spacing w:line="280" w:lineRule="exact"/>
              <w:rPr>
                <w:rFonts w:ascii="HG丸ｺﾞｼｯｸM-PRO" w:eastAsia="HG丸ｺﾞｼｯｸM-PRO" w:hAnsi="HG丸ｺﾞｼｯｸM-PRO"/>
              </w:rPr>
            </w:pPr>
            <w:r w:rsidRPr="004B7E10">
              <w:rPr>
                <w:rFonts w:ascii="HG丸ｺﾞｼｯｸM-PRO" w:eastAsia="HG丸ｺﾞｼｯｸM-PRO" w:hAnsi="HG丸ｺﾞｼｯｸM-PRO" w:hint="eastAsia"/>
              </w:rPr>
              <w:t>第２ 業務運営の改善及び効率化に関する目標を達成するためとるべき措置</w:t>
            </w:r>
          </w:p>
          <w:p w14:paraId="6CF79DFE" w14:textId="7704DAE1" w:rsidR="004B7E10" w:rsidRPr="004B7E10" w:rsidRDefault="004B7E10" w:rsidP="00540227">
            <w:pPr>
              <w:spacing w:line="280" w:lineRule="exact"/>
              <w:rPr>
                <w:rFonts w:ascii="HG丸ｺﾞｼｯｸM-PRO" w:eastAsia="HG丸ｺﾞｼｯｸM-PRO" w:hAnsi="HG丸ｺﾞｼｯｸM-PRO"/>
              </w:rPr>
            </w:pPr>
            <w:r w:rsidRPr="004B7E10">
              <w:rPr>
                <w:rFonts w:ascii="HG丸ｺﾞｼｯｸM-PRO" w:eastAsia="HG丸ｺﾞｼｯｸM-PRO" w:hAnsi="HG丸ｺﾞｼｯｸM-PRO" w:hint="eastAsia"/>
              </w:rPr>
              <w:t>１　組織・業務運営の改善</w:t>
            </w:r>
          </w:p>
          <w:p w14:paraId="5A518B06" w14:textId="77777777" w:rsidR="004B7E10" w:rsidRPr="004B7E10" w:rsidRDefault="004B7E10" w:rsidP="004B7E10">
            <w:pPr>
              <w:spacing w:line="280" w:lineRule="exact"/>
              <w:rPr>
                <w:rFonts w:ascii="HG丸ｺﾞｼｯｸM-PRO" w:eastAsia="HG丸ｺﾞｼｯｸM-PRO" w:hAnsi="HG丸ｺﾞｼｯｸM-PRO"/>
              </w:rPr>
            </w:pPr>
            <w:r w:rsidRPr="004B7E10">
              <w:rPr>
                <w:rFonts w:ascii="HG丸ｺﾞｼｯｸM-PRO" w:eastAsia="HG丸ｺﾞｼｯｸM-PRO" w:hAnsi="HG丸ｺﾞｼｯｸM-PRO" w:hint="eastAsia"/>
              </w:rPr>
              <w:t>（１）自律的な組織・業務運営</w:t>
            </w:r>
          </w:p>
          <w:p w14:paraId="104DE440" w14:textId="50136F47" w:rsidR="004B7E10" w:rsidRDefault="004B7E10" w:rsidP="004B7E10">
            <w:pPr>
              <w:spacing w:line="280" w:lineRule="exact"/>
              <w:ind w:firstLineChars="100" w:firstLine="210"/>
              <w:rPr>
                <w:rFonts w:ascii="HG丸ｺﾞｼｯｸM-PRO" w:eastAsia="HG丸ｺﾞｼｯｸM-PRO" w:hAnsi="HG丸ｺﾞｼｯｸM-PRO"/>
              </w:rPr>
            </w:pPr>
            <w:r w:rsidRPr="004B7E10">
              <w:rPr>
                <w:rFonts w:ascii="HG丸ｺﾞｼｯｸM-PRO" w:eastAsia="HG丸ｺﾞｼｯｸM-PRO" w:hAnsi="HG丸ｺﾞｼｯｸM-PRO" w:hint="eastAsia"/>
              </w:rPr>
              <w:t>多様な技術ニーズの変化に迅速かつ効果的に対応するために、幹部会議を効率的・効果的に運営する。理事会での自主的な経営判断に基づいて機動的に組織体制・業務を見直し、重点分野へ経営資源を集中する。内部統制が有効に機能するよう、モニタリングを実施する。（後略）</w:t>
            </w:r>
          </w:p>
          <w:p w14:paraId="14A0C5C5" w14:textId="77777777" w:rsidR="00592AAF" w:rsidRPr="004B7E10" w:rsidRDefault="00592AAF" w:rsidP="004B7E10">
            <w:pPr>
              <w:spacing w:line="280" w:lineRule="exact"/>
              <w:ind w:firstLineChars="100" w:firstLine="210"/>
              <w:rPr>
                <w:rFonts w:ascii="HG丸ｺﾞｼｯｸM-PRO" w:eastAsia="HG丸ｺﾞｼｯｸM-PRO" w:hAnsi="HG丸ｺﾞｼｯｸM-PRO"/>
              </w:rPr>
            </w:pPr>
          </w:p>
          <w:p w14:paraId="3B96D957" w14:textId="45C3A4D7" w:rsidR="004B7E10" w:rsidRPr="004B7E10" w:rsidRDefault="004B7E10" w:rsidP="00540227">
            <w:pPr>
              <w:spacing w:line="280" w:lineRule="exact"/>
              <w:rPr>
                <w:rFonts w:ascii="HG丸ｺﾞｼｯｸM-PRO" w:eastAsia="HG丸ｺﾞｼｯｸM-PRO" w:hAnsi="HG丸ｺﾞｼｯｸM-PRO"/>
              </w:rPr>
            </w:pPr>
            <w:r w:rsidRPr="004B7E10">
              <w:rPr>
                <w:rFonts w:ascii="HG丸ｺﾞｼｯｸM-PRO" w:eastAsia="HG丸ｺﾞｼｯｸM-PRO" w:hAnsi="HG丸ｺﾞｼｯｸM-PRO" w:hint="eastAsia"/>
              </w:rPr>
              <w:t>（２）優秀な人材の確保・育成</w:t>
            </w:r>
          </w:p>
          <w:p w14:paraId="4FB1F819" w14:textId="77777777" w:rsidR="004B7E10" w:rsidRPr="004B7E10" w:rsidRDefault="004B7E10" w:rsidP="004B7E10">
            <w:pPr>
              <w:spacing w:line="280" w:lineRule="exact"/>
              <w:ind w:leftChars="200" w:left="420"/>
              <w:rPr>
                <w:rFonts w:ascii="HG丸ｺﾞｼｯｸM-PRO" w:eastAsia="HG丸ｺﾞｼｯｸM-PRO" w:hAnsi="HG丸ｺﾞｼｯｸM-PRO"/>
              </w:rPr>
            </w:pPr>
            <w:r w:rsidRPr="004B7E10">
              <w:rPr>
                <w:rFonts w:ascii="HG丸ｺﾞｼｯｸM-PRO" w:eastAsia="HG丸ｺﾞｼｯｸM-PRO" w:hAnsi="HG丸ｺﾞｼｯｸM-PRO" w:hint="eastAsia"/>
              </w:rPr>
              <w:t>②</w:t>
            </w:r>
            <w:r w:rsidRPr="004B7E10">
              <w:rPr>
                <w:rFonts w:ascii="HG丸ｺﾞｼｯｸM-PRO" w:eastAsia="HG丸ｺﾞｼｯｸM-PRO" w:hAnsi="HG丸ｺﾞｼｯｸM-PRO"/>
              </w:rPr>
              <w:t xml:space="preserve"> 職員の育成</w:t>
            </w:r>
          </w:p>
          <w:p w14:paraId="7987BD81" w14:textId="690F9C57" w:rsidR="004B7E10" w:rsidRPr="004B7E10" w:rsidRDefault="007C4A9E" w:rsidP="004B7E10">
            <w:pPr>
              <w:spacing w:line="280" w:lineRule="exact"/>
              <w:ind w:leftChars="300" w:left="630"/>
              <w:rPr>
                <w:rFonts w:ascii="HG丸ｺﾞｼｯｸM-PRO" w:eastAsia="HG丸ｺﾞｼｯｸM-PRO" w:hAnsi="HG丸ｺﾞｼｯｸM-PRO"/>
              </w:rPr>
            </w:pPr>
            <w:r>
              <w:rPr>
                <w:rFonts w:ascii="HG丸ｺﾞｼｯｸM-PRO" w:eastAsia="HG丸ｺﾞｼｯｸM-PRO" w:hAnsi="HG丸ｺﾞｼｯｸM-PRO"/>
              </w:rPr>
              <w:t xml:space="preserve">a </w:t>
            </w:r>
            <w:r w:rsidR="004B7E10" w:rsidRPr="004B7E10">
              <w:rPr>
                <w:rFonts w:ascii="HG丸ｺﾞｼｯｸM-PRO" w:eastAsia="HG丸ｺﾞｼｯｸM-PRO" w:hAnsi="HG丸ｺﾞｼｯｸM-PRO"/>
              </w:rPr>
              <w:t>研修の実施等</w:t>
            </w:r>
          </w:p>
          <w:p w14:paraId="7E957119" w14:textId="77777777" w:rsidR="004B7E10" w:rsidRPr="004B7E10" w:rsidRDefault="004B7E10" w:rsidP="004B7E10">
            <w:pPr>
              <w:spacing w:line="280" w:lineRule="exact"/>
              <w:ind w:leftChars="300" w:left="630" w:firstLineChars="100" w:firstLine="210"/>
              <w:rPr>
                <w:rFonts w:ascii="HG丸ｺﾞｼｯｸM-PRO" w:eastAsia="HG丸ｺﾞｼｯｸM-PRO" w:hAnsi="HG丸ｺﾞｼｯｸM-PRO"/>
              </w:rPr>
            </w:pPr>
            <w:r w:rsidRPr="004B7E10">
              <w:rPr>
                <w:rFonts w:ascii="HG丸ｺﾞｼｯｸM-PRO" w:eastAsia="HG丸ｺﾞｼｯｸM-PRO" w:hAnsi="HG丸ｺﾞｼｯｸM-PRO" w:hint="eastAsia"/>
              </w:rPr>
              <w:t>職員育成計画をふまえた研修計画に基づき、職員研修を実施する。また、組織としての技術力・研究力・事務処理能力を将来にわたって維持向上させるため、各種修学支援制度に基づく自己研鑽の支援及び職員のキャリアパスをふまえた職場内指導の充実に取組み、多様で優秀な人材の登用に繋げる。また、サイバー攻撃などへのセキュリティ対応能力の向上を図るため、標的型メール対応訓練等を実施する。</w:t>
            </w:r>
          </w:p>
          <w:p w14:paraId="29182A1A" w14:textId="027EE5E7" w:rsidR="00CF2FFC" w:rsidRPr="004B7E10" w:rsidRDefault="00CF2FFC" w:rsidP="004B7E10">
            <w:pPr>
              <w:spacing w:line="280" w:lineRule="exact"/>
              <w:ind w:leftChars="54" w:left="113" w:firstLineChars="100" w:firstLine="210"/>
              <w:rPr>
                <w:rFonts w:ascii="HG丸ｺﾞｼｯｸM-PRO" w:eastAsia="HG丸ｺﾞｼｯｸM-PRO" w:hAnsi="HG丸ｺﾞｼｯｸM-PRO"/>
              </w:rPr>
            </w:pPr>
          </w:p>
        </w:tc>
      </w:tr>
      <w:tr w:rsidR="00726D09" w:rsidRPr="00243B78" w14:paraId="77A24489" w14:textId="77777777" w:rsidTr="00726D09">
        <w:trPr>
          <w:trHeight w:val="255"/>
        </w:trPr>
        <w:tc>
          <w:tcPr>
            <w:tcW w:w="2978" w:type="dxa"/>
            <w:vMerge/>
          </w:tcPr>
          <w:p w14:paraId="03565D94" w14:textId="77777777" w:rsidR="00726D09" w:rsidRPr="00243B78" w:rsidRDefault="00726D09" w:rsidP="00726D09">
            <w:pPr>
              <w:spacing w:line="280" w:lineRule="exact"/>
              <w:ind w:left="210" w:hangingChars="100" w:hanging="210"/>
              <w:rPr>
                <w:rFonts w:ascii="HG丸ｺﾞｼｯｸM-PRO" w:eastAsia="HG丸ｺﾞｼｯｸM-PRO" w:hAnsi="HG丸ｺﾞｼｯｸM-PRO"/>
              </w:rPr>
            </w:pPr>
          </w:p>
        </w:tc>
        <w:tc>
          <w:tcPr>
            <w:tcW w:w="708" w:type="dxa"/>
          </w:tcPr>
          <w:p w14:paraId="2350A992" w14:textId="2AE0CC41" w:rsidR="00540227" w:rsidRPr="004B7E10" w:rsidRDefault="00540227" w:rsidP="00540227">
            <w:pPr>
              <w:spacing w:line="280" w:lineRule="exact"/>
              <w:rPr>
                <w:rFonts w:ascii="HG丸ｺﾞｼｯｸM-PRO" w:eastAsia="HG丸ｺﾞｼｯｸM-PRO" w:hAnsi="HG丸ｺﾞｼｯｸM-PRO"/>
              </w:rPr>
            </w:pPr>
            <w:r w:rsidRPr="004B7E10">
              <w:rPr>
                <w:rFonts w:ascii="HG丸ｺﾞｼｯｸM-PRO" w:eastAsia="HG丸ｺﾞｼｯｸM-PRO" w:hAnsi="HG丸ｺﾞｼｯｸM-PRO" w:hint="eastAsia"/>
              </w:rPr>
              <w:t>1</w:t>
            </w:r>
            <w:r w:rsidR="004B7E10" w:rsidRPr="004B7E10">
              <w:rPr>
                <w:rFonts w:ascii="HG丸ｺﾞｼｯｸM-PRO" w:eastAsia="HG丸ｺﾞｼｯｸM-PRO" w:hAnsi="HG丸ｺﾞｼｯｸM-PRO" w:hint="eastAsia"/>
              </w:rPr>
              <w:t>6</w:t>
            </w:r>
          </w:p>
        </w:tc>
        <w:tc>
          <w:tcPr>
            <w:tcW w:w="11199" w:type="dxa"/>
          </w:tcPr>
          <w:p w14:paraId="3C1FE8ED" w14:textId="22DE113B" w:rsidR="00E35D35" w:rsidRPr="004B7E10" w:rsidRDefault="00E35D35" w:rsidP="00540227">
            <w:pPr>
              <w:spacing w:line="280" w:lineRule="exact"/>
              <w:rPr>
                <w:rFonts w:ascii="HG丸ｺﾞｼｯｸM-PRO" w:eastAsia="HG丸ｺﾞｼｯｸM-PRO" w:hAnsi="HG丸ｺﾞｼｯｸM-PRO"/>
              </w:rPr>
            </w:pPr>
            <w:r w:rsidRPr="004B7E10">
              <w:rPr>
                <w:rFonts w:ascii="HG丸ｺﾞｼｯｸM-PRO" w:eastAsia="HG丸ｺﾞｼｯｸM-PRO" w:hAnsi="HG丸ｺﾞｼｯｸM-PRO" w:hint="eastAsia"/>
              </w:rPr>
              <w:t>第３ 財務内容の改善に関する事項</w:t>
            </w:r>
          </w:p>
          <w:p w14:paraId="0DAC567F" w14:textId="7595C6E2" w:rsidR="00726D09" w:rsidRPr="004B7E10" w:rsidRDefault="004B7E10" w:rsidP="00540227">
            <w:pPr>
              <w:spacing w:line="280" w:lineRule="exact"/>
              <w:ind w:leftChars="54" w:left="113" w:firstLineChars="100" w:firstLine="210"/>
              <w:rPr>
                <w:rFonts w:ascii="HG丸ｺﾞｼｯｸM-PRO" w:eastAsia="HG丸ｺﾞｼｯｸM-PRO" w:hAnsi="HG丸ｺﾞｼｯｸM-PRO"/>
              </w:rPr>
            </w:pPr>
            <w:r w:rsidRPr="004B7E10">
              <w:rPr>
                <w:rFonts w:ascii="HG丸ｺﾞｼｯｸM-PRO" w:eastAsia="HG丸ｺﾞｼｯｸM-PRO" w:hAnsi="HG丸ｺﾞｼｯｸM-PRO" w:hint="eastAsia"/>
              </w:rPr>
              <w:t>健全な財務運営を確保し、業務を充実させるよう予算編成を行う。予算執行にあたっては絶えず点検を行い、効率</w:t>
            </w:r>
            <w:r w:rsidRPr="004B7E10">
              <w:rPr>
                <w:rFonts w:ascii="HG丸ｺﾞｼｯｸM-PRO" w:eastAsia="HG丸ｺﾞｼｯｸM-PRO" w:hAnsi="HG丸ｺﾞｼｯｸM-PRO" w:hint="eastAsia"/>
              </w:rPr>
              <w:lastRenderedPageBreak/>
              <w:t>的な執行に努めるとともに、経費削減のため、職員研修などの機会を通じて職員全体のコスト意識を高める。また、自己収入を確保するため、受託研究や外部資金の獲得など様々な方策を検討し、公設試験研究機関としての使命をふまえた適切な範囲で収入を得る。</w:t>
            </w:r>
          </w:p>
          <w:p w14:paraId="6885FF5B" w14:textId="77777777" w:rsidR="00726D09" w:rsidRPr="004B7E10" w:rsidRDefault="00726D09" w:rsidP="00540227">
            <w:pPr>
              <w:spacing w:line="280" w:lineRule="exact"/>
              <w:ind w:left="200" w:hangingChars="100" w:hanging="200"/>
              <w:rPr>
                <w:rFonts w:ascii="ＭＳ 明朝" w:eastAsia="ＭＳ 明朝" w:hAnsi="ＭＳ 明朝"/>
                <w:sz w:val="20"/>
              </w:rPr>
            </w:pPr>
          </w:p>
        </w:tc>
      </w:tr>
      <w:tr w:rsidR="00726D09" w:rsidRPr="004751E8" w14:paraId="741D5F26" w14:textId="77777777" w:rsidTr="00726D09">
        <w:trPr>
          <w:trHeight w:val="885"/>
        </w:trPr>
        <w:tc>
          <w:tcPr>
            <w:tcW w:w="2978" w:type="dxa"/>
            <w:vMerge/>
          </w:tcPr>
          <w:p w14:paraId="79960C8A" w14:textId="77777777" w:rsidR="00726D09" w:rsidRPr="00243B78" w:rsidRDefault="00726D09" w:rsidP="00726D09">
            <w:pPr>
              <w:spacing w:line="280" w:lineRule="exact"/>
              <w:ind w:left="210" w:hangingChars="100" w:hanging="210"/>
              <w:rPr>
                <w:rFonts w:ascii="HG丸ｺﾞｼｯｸM-PRO" w:eastAsia="HG丸ｺﾞｼｯｸM-PRO" w:hAnsi="HG丸ｺﾞｼｯｸM-PRO"/>
              </w:rPr>
            </w:pPr>
          </w:p>
        </w:tc>
        <w:tc>
          <w:tcPr>
            <w:tcW w:w="708" w:type="dxa"/>
            <w:tcBorders>
              <w:tr2bl w:val="single" w:sz="4" w:space="0" w:color="auto"/>
            </w:tcBorders>
          </w:tcPr>
          <w:p w14:paraId="0C6BF6A2" w14:textId="77777777" w:rsidR="00726D09" w:rsidRPr="00735D05" w:rsidRDefault="00726D09" w:rsidP="00726D09">
            <w:pPr>
              <w:spacing w:line="280" w:lineRule="exact"/>
              <w:rPr>
                <w:rFonts w:ascii="HG丸ｺﾞｼｯｸM-PRO" w:eastAsia="HG丸ｺﾞｼｯｸM-PRO" w:hAnsi="HG丸ｺﾞｼｯｸM-PRO"/>
                <w:highlight w:val="yellow"/>
              </w:rPr>
            </w:pPr>
          </w:p>
        </w:tc>
        <w:tc>
          <w:tcPr>
            <w:tcW w:w="11199" w:type="dxa"/>
          </w:tcPr>
          <w:p w14:paraId="277EF32C" w14:textId="77777777" w:rsidR="00726D09" w:rsidRPr="00BF7734" w:rsidRDefault="00726D09" w:rsidP="00726D09">
            <w:pPr>
              <w:spacing w:line="260" w:lineRule="exact"/>
              <w:rPr>
                <w:rFonts w:ascii="ＭＳ 明朝" w:eastAsia="ＭＳ 明朝" w:hAnsi="ＭＳ 明朝"/>
                <w:sz w:val="20"/>
              </w:rPr>
            </w:pPr>
            <w:r w:rsidRPr="00BF7734">
              <w:rPr>
                <w:rFonts w:ascii="ＭＳ 明朝" w:eastAsia="ＭＳ 明朝" w:hAnsi="ＭＳ 明朝" w:hint="eastAsia"/>
                <w:sz w:val="20"/>
              </w:rPr>
              <w:t>【業務運営の進捗】</w:t>
            </w:r>
          </w:p>
          <w:p w14:paraId="730778D1" w14:textId="2ED44703" w:rsidR="00592AAF" w:rsidRPr="00735D05" w:rsidRDefault="00592AAF" w:rsidP="00592AAF">
            <w:pPr>
              <w:spacing w:line="280" w:lineRule="exact"/>
              <w:ind w:left="200" w:hangingChars="100" w:hanging="200"/>
              <w:rPr>
                <w:rFonts w:ascii="ＭＳ 明朝" w:eastAsia="ＭＳ 明朝" w:hAnsi="ＭＳ 明朝"/>
                <w:sz w:val="20"/>
                <w:highlight w:val="yellow"/>
              </w:rPr>
            </w:pPr>
            <w:r w:rsidRPr="004F4327">
              <w:rPr>
                <w:rFonts w:ascii="ＭＳ 明朝" w:eastAsia="ＭＳ 明朝" w:hAnsi="ＭＳ 明朝" w:hint="eastAsia"/>
                <w:sz w:val="20"/>
              </w:rPr>
              <w:t>・引き続き、競争的外部研究資金の申請内容のブラッシュアップのために研究アドバイザリー委員会や事前助言制度等を活用するとともに、優秀な研究アイデアに対しては、所内予算の弾力的な活用により外部資金の獲得を待たずに研究</w:t>
            </w:r>
            <w:r w:rsidR="00EB3455">
              <w:rPr>
                <w:rFonts w:ascii="ＭＳ 明朝" w:eastAsia="ＭＳ 明朝" w:hAnsi="ＭＳ 明朝" w:hint="eastAsia"/>
                <w:sz w:val="20"/>
              </w:rPr>
              <w:t>準備</w:t>
            </w:r>
            <w:r w:rsidRPr="004F4327">
              <w:rPr>
                <w:rFonts w:ascii="ＭＳ 明朝" w:eastAsia="ＭＳ 明朝" w:hAnsi="ＭＳ 明朝" w:hint="eastAsia"/>
                <w:sz w:val="20"/>
              </w:rPr>
              <w:t>に着手できるように活動を支援するなど、研究シーズの育成と外部研究資金の獲得に努める。</w:t>
            </w:r>
          </w:p>
          <w:p w14:paraId="24E158EE" w14:textId="691AE98D" w:rsidR="002D0F4C" w:rsidRPr="00735D05" w:rsidRDefault="002D0F4C" w:rsidP="002A605E">
            <w:pPr>
              <w:spacing w:line="280" w:lineRule="exact"/>
              <w:ind w:left="200" w:hangingChars="100" w:hanging="200"/>
              <w:rPr>
                <w:rFonts w:ascii="ＭＳ 明朝" w:eastAsia="ＭＳ 明朝" w:hAnsi="ＭＳ 明朝"/>
                <w:sz w:val="20"/>
                <w:highlight w:val="yellow"/>
              </w:rPr>
            </w:pPr>
          </w:p>
        </w:tc>
      </w:tr>
      <w:tr w:rsidR="004B7E10" w:rsidRPr="00243B78" w14:paraId="63B131C0" w14:textId="77777777" w:rsidTr="004B7E10">
        <w:trPr>
          <w:trHeight w:val="1925"/>
        </w:trPr>
        <w:tc>
          <w:tcPr>
            <w:tcW w:w="2978" w:type="dxa"/>
            <w:vMerge w:val="restart"/>
          </w:tcPr>
          <w:p w14:paraId="5103F55C" w14:textId="4496922E" w:rsidR="004B7E10" w:rsidRPr="00243B78" w:rsidRDefault="004B7E10" w:rsidP="001F6281">
            <w:pPr>
              <w:spacing w:line="280" w:lineRule="exact"/>
              <w:ind w:left="210" w:hangingChars="100" w:hanging="210"/>
              <w:rPr>
                <w:rFonts w:ascii="HG丸ｺﾞｼｯｸM-PRO" w:eastAsia="HG丸ｺﾞｼｯｸM-PRO" w:hAnsi="HG丸ｺﾞｼｯｸM-PRO"/>
              </w:rPr>
            </w:pPr>
            <w:r w:rsidRPr="00243B78">
              <w:rPr>
                <w:rFonts w:ascii="HG丸ｺﾞｼｯｸM-PRO" w:eastAsia="HG丸ｺﾞｼｯｸM-PRO" w:hAnsi="HG丸ｺﾞｼｯｸM-PRO" w:hint="eastAsia"/>
              </w:rPr>
              <w:t>・</w:t>
            </w:r>
            <w:r w:rsidRPr="002A4137">
              <w:rPr>
                <w:rFonts w:ascii="HG丸ｺﾞｼｯｸM-PRO" w:eastAsia="HG丸ｺﾞｼｯｸM-PRO" w:hAnsi="HG丸ｺﾞｼｯｸM-PRO" w:hint="eastAsia"/>
                <w:color w:val="000000"/>
                <w:szCs w:val="21"/>
              </w:rPr>
              <w:t>エネルギーや原材料価格の高騰等、予想困難な情勢の中、電力使用量の見込み試算を早期に実施し、研究業務や法人運営に支障の無いように柔軟に対応した点は評価したい。</w:t>
            </w:r>
          </w:p>
        </w:tc>
        <w:tc>
          <w:tcPr>
            <w:tcW w:w="708" w:type="dxa"/>
          </w:tcPr>
          <w:p w14:paraId="0678B211" w14:textId="77777777" w:rsidR="004B7E10" w:rsidRPr="004B7E10" w:rsidRDefault="004B7E10" w:rsidP="001F6281">
            <w:pPr>
              <w:spacing w:line="280" w:lineRule="exact"/>
              <w:rPr>
                <w:rFonts w:ascii="HG丸ｺﾞｼｯｸM-PRO" w:eastAsia="HG丸ｺﾞｼｯｸM-PRO" w:hAnsi="HG丸ｺﾞｼｯｸM-PRO"/>
              </w:rPr>
            </w:pPr>
            <w:r w:rsidRPr="004B7E10">
              <w:rPr>
                <w:rFonts w:ascii="HG丸ｺﾞｼｯｸM-PRO" w:eastAsia="HG丸ｺﾞｼｯｸM-PRO" w:hAnsi="HG丸ｺﾞｼｯｸM-PRO" w:hint="eastAsia"/>
              </w:rPr>
              <w:t>15</w:t>
            </w:r>
          </w:p>
          <w:p w14:paraId="1FE8A490" w14:textId="4F68E727" w:rsidR="004B7E10" w:rsidRPr="004B7E10" w:rsidRDefault="004B7E10" w:rsidP="001F6281">
            <w:pPr>
              <w:spacing w:line="280" w:lineRule="exact"/>
              <w:rPr>
                <w:rFonts w:ascii="HG丸ｺﾞｼｯｸM-PRO" w:eastAsia="HG丸ｺﾞｼｯｸM-PRO" w:hAnsi="HG丸ｺﾞｼｯｸM-PRO"/>
              </w:rPr>
            </w:pPr>
          </w:p>
        </w:tc>
        <w:tc>
          <w:tcPr>
            <w:tcW w:w="11199" w:type="dxa"/>
          </w:tcPr>
          <w:p w14:paraId="303A88B9" w14:textId="77777777" w:rsidR="004B7E10" w:rsidRPr="004B7E10" w:rsidRDefault="004B7E10" w:rsidP="001F6281">
            <w:pPr>
              <w:spacing w:line="280" w:lineRule="exact"/>
              <w:rPr>
                <w:rFonts w:ascii="HG丸ｺﾞｼｯｸM-PRO" w:eastAsia="HG丸ｺﾞｼｯｸM-PRO" w:hAnsi="HG丸ｺﾞｼｯｸM-PRO"/>
              </w:rPr>
            </w:pPr>
            <w:r w:rsidRPr="004B7E10">
              <w:rPr>
                <w:rFonts w:ascii="HG丸ｺﾞｼｯｸM-PRO" w:eastAsia="HG丸ｺﾞｼｯｸM-PRO" w:hAnsi="HG丸ｺﾞｼｯｸM-PRO" w:hint="eastAsia"/>
              </w:rPr>
              <w:t>第２ 業務運営の改善及び効率化に関する目標を達成するためとるべき措置</w:t>
            </w:r>
          </w:p>
          <w:p w14:paraId="509BE59E" w14:textId="77777777" w:rsidR="004B7E10" w:rsidRPr="004B7E10" w:rsidRDefault="004B7E10" w:rsidP="004B7E10">
            <w:pPr>
              <w:spacing w:line="280" w:lineRule="exact"/>
              <w:rPr>
                <w:rFonts w:ascii="HG丸ｺﾞｼｯｸM-PRO" w:eastAsia="HG丸ｺﾞｼｯｸM-PRO" w:hAnsi="HG丸ｺﾞｼｯｸM-PRO"/>
              </w:rPr>
            </w:pPr>
            <w:r w:rsidRPr="004B7E10">
              <w:rPr>
                <w:rFonts w:ascii="HG丸ｺﾞｼｯｸM-PRO" w:eastAsia="HG丸ｺﾞｼｯｸM-PRO" w:hAnsi="HG丸ｺﾞｼｯｸM-PRO" w:hint="eastAsia"/>
              </w:rPr>
              <w:t>１　組織・業務運営の改善</w:t>
            </w:r>
          </w:p>
          <w:p w14:paraId="07C4B206" w14:textId="77777777" w:rsidR="004B7E10" w:rsidRPr="004B7E10" w:rsidRDefault="004B7E10" w:rsidP="004B7E10">
            <w:pPr>
              <w:spacing w:line="280" w:lineRule="exact"/>
              <w:rPr>
                <w:rFonts w:ascii="HG丸ｺﾞｼｯｸM-PRO" w:eastAsia="HG丸ｺﾞｼｯｸM-PRO" w:hAnsi="HG丸ｺﾞｼｯｸM-PRO"/>
              </w:rPr>
            </w:pPr>
            <w:r w:rsidRPr="004B7E10">
              <w:rPr>
                <w:rFonts w:ascii="HG丸ｺﾞｼｯｸM-PRO" w:eastAsia="HG丸ｺﾞｼｯｸM-PRO" w:hAnsi="HG丸ｺﾞｼｯｸM-PRO" w:hint="eastAsia"/>
              </w:rPr>
              <w:t>（１）自律的な組織・業務運営</w:t>
            </w:r>
          </w:p>
          <w:p w14:paraId="1FEE3891" w14:textId="77777777" w:rsidR="004B7E10" w:rsidRPr="004B7E10" w:rsidRDefault="004B7E10" w:rsidP="004B7E10">
            <w:pPr>
              <w:spacing w:line="280" w:lineRule="exact"/>
              <w:ind w:firstLineChars="100" w:firstLine="210"/>
              <w:rPr>
                <w:rFonts w:ascii="HG丸ｺﾞｼｯｸM-PRO" w:eastAsia="HG丸ｺﾞｼｯｸM-PRO" w:hAnsi="HG丸ｺﾞｼｯｸM-PRO"/>
              </w:rPr>
            </w:pPr>
            <w:r w:rsidRPr="004B7E10">
              <w:rPr>
                <w:rFonts w:ascii="HG丸ｺﾞｼｯｸM-PRO" w:eastAsia="HG丸ｺﾞｼｯｸM-PRO" w:hAnsi="HG丸ｺﾞｼｯｸM-PRO" w:hint="eastAsia"/>
              </w:rPr>
              <w:t>多様な技術ニーズの変化に迅速かつ効果的に対応するために、幹部会議を効率的・効果的に運営する。理事会での自主的な経営判断に基づいて機動的に組織体制・業務を見直し、重点分野へ経営資源を集中する。内部統制が有効に機能するよう、モニタリングを実施する。（後略）</w:t>
            </w:r>
          </w:p>
          <w:p w14:paraId="4B750798" w14:textId="5F53E30E" w:rsidR="004B7E10" w:rsidRPr="004B7E10" w:rsidRDefault="004B7E10" w:rsidP="00983906">
            <w:pPr>
              <w:tabs>
                <w:tab w:val="left" w:pos="938"/>
                <w:tab w:val="left" w:pos="1148"/>
              </w:tabs>
              <w:spacing w:line="280" w:lineRule="exact"/>
              <w:ind w:leftChars="346" w:left="727" w:firstLineChars="99" w:firstLine="198"/>
              <w:rPr>
                <w:rFonts w:ascii="HG丸ｺﾞｼｯｸM-PRO" w:eastAsia="HG丸ｺﾞｼｯｸM-PRO" w:hAnsi="HG丸ｺﾞｼｯｸM-PRO"/>
                <w:sz w:val="20"/>
                <w:szCs w:val="20"/>
              </w:rPr>
            </w:pPr>
          </w:p>
        </w:tc>
      </w:tr>
      <w:tr w:rsidR="004B7E10" w:rsidRPr="00243B78" w14:paraId="7B6F5A7D" w14:textId="77777777" w:rsidTr="001F6281">
        <w:trPr>
          <w:trHeight w:val="1631"/>
        </w:trPr>
        <w:tc>
          <w:tcPr>
            <w:tcW w:w="2978" w:type="dxa"/>
            <w:vMerge/>
          </w:tcPr>
          <w:p w14:paraId="1FCE834B" w14:textId="77777777" w:rsidR="004B7E10" w:rsidRPr="00243B78" w:rsidRDefault="004B7E10" w:rsidP="001F6281">
            <w:pPr>
              <w:spacing w:line="280" w:lineRule="exact"/>
              <w:ind w:left="210" w:hangingChars="100" w:hanging="210"/>
              <w:rPr>
                <w:rFonts w:ascii="HG丸ｺﾞｼｯｸM-PRO" w:eastAsia="HG丸ｺﾞｼｯｸM-PRO" w:hAnsi="HG丸ｺﾞｼｯｸM-PRO"/>
              </w:rPr>
            </w:pPr>
          </w:p>
        </w:tc>
        <w:tc>
          <w:tcPr>
            <w:tcW w:w="708" w:type="dxa"/>
          </w:tcPr>
          <w:p w14:paraId="32139F4E" w14:textId="10FCE8D9" w:rsidR="004B7E10" w:rsidRPr="004B7E10" w:rsidRDefault="004B7E10" w:rsidP="001F6281">
            <w:pPr>
              <w:spacing w:line="280" w:lineRule="exact"/>
              <w:rPr>
                <w:rFonts w:ascii="HG丸ｺﾞｼｯｸM-PRO" w:eastAsia="HG丸ｺﾞｼｯｸM-PRO" w:hAnsi="HG丸ｺﾞｼｯｸM-PRO"/>
              </w:rPr>
            </w:pPr>
            <w:r w:rsidRPr="004B7E10">
              <w:rPr>
                <w:rFonts w:ascii="HG丸ｺﾞｼｯｸM-PRO" w:eastAsia="HG丸ｺﾞｼｯｸM-PRO" w:hAnsi="HG丸ｺﾞｼｯｸM-PRO" w:hint="eastAsia"/>
              </w:rPr>
              <w:t>16</w:t>
            </w:r>
          </w:p>
        </w:tc>
        <w:tc>
          <w:tcPr>
            <w:tcW w:w="11199" w:type="dxa"/>
          </w:tcPr>
          <w:p w14:paraId="517D7BF6" w14:textId="77777777" w:rsidR="004B7E10" w:rsidRPr="004B7E10" w:rsidRDefault="004B7E10" w:rsidP="001F6281">
            <w:pPr>
              <w:spacing w:line="280" w:lineRule="exact"/>
              <w:rPr>
                <w:rFonts w:ascii="HG丸ｺﾞｼｯｸM-PRO" w:eastAsia="HG丸ｺﾞｼｯｸM-PRO" w:hAnsi="HG丸ｺﾞｼｯｸM-PRO"/>
              </w:rPr>
            </w:pPr>
            <w:r w:rsidRPr="004B7E10">
              <w:rPr>
                <w:rFonts w:ascii="HG丸ｺﾞｼｯｸM-PRO" w:eastAsia="HG丸ｺﾞｼｯｸM-PRO" w:hAnsi="HG丸ｺﾞｼｯｸM-PRO" w:hint="eastAsia"/>
              </w:rPr>
              <w:t>第３ 財務内容の改善に関する事項</w:t>
            </w:r>
          </w:p>
          <w:p w14:paraId="6B38C1CA" w14:textId="56096FDF" w:rsidR="004B7E10" w:rsidRPr="004B7E10" w:rsidRDefault="004B7E10" w:rsidP="00983906">
            <w:pPr>
              <w:spacing w:line="280" w:lineRule="exact"/>
              <w:ind w:leftChars="54" w:left="113" w:firstLineChars="100" w:firstLine="210"/>
              <w:rPr>
                <w:rFonts w:ascii="HG丸ｺﾞｼｯｸM-PRO" w:eastAsia="HG丸ｺﾞｼｯｸM-PRO" w:hAnsi="HG丸ｺﾞｼｯｸM-PRO"/>
              </w:rPr>
            </w:pPr>
            <w:r w:rsidRPr="004B7E10">
              <w:rPr>
                <w:rFonts w:ascii="HG丸ｺﾞｼｯｸM-PRO" w:eastAsia="HG丸ｺﾞｼｯｸM-PRO" w:hAnsi="HG丸ｺﾞｼｯｸM-PRO" w:hint="eastAsia"/>
              </w:rPr>
              <w:t>健全な財務運営を確保し、業務を充実させるよう予算編成を行う。予算執行にあたっては絶えず点検を行い、効率的な執行に努めるとともに、経費削減のため、職員研修などの機会を通じて職員全体のコスト意識を高める。また、自己収入を確保するため、受託研究や外部資金の獲得など様々な方策を検討し、公設試験研究機関としての使命をふまえた適切な範囲で収入を得る。</w:t>
            </w:r>
          </w:p>
        </w:tc>
      </w:tr>
      <w:tr w:rsidR="004B7E10" w:rsidRPr="00243B78" w14:paraId="4D944C95" w14:textId="77777777" w:rsidTr="00F048CB">
        <w:trPr>
          <w:trHeight w:val="255"/>
        </w:trPr>
        <w:tc>
          <w:tcPr>
            <w:tcW w:w="2978" w:type="dxa"/>
            <w:vMerge/>
          </w:tcPr>
          <w:p w14:paraId="79EF7434" w14:textId="77777777" w:rsidR="004B7E10" w:rsidRPr="00243B78" w:rsidRDefault="004B7E10" w:rsidP="001F6281">
            <w:pPr>
              <w:spacing w:line="280" w:lineRule="exact"/>
              <w:ind w:left="210" w:hangingChars="100" w:hanging="210"/>
              <w:rPr>
                <w:rFonts w:ascii="HG丸ｺﾞｼｯｸM-PRO" w:eastAsia="HG丸ｺﾞｼｯｸM-PRO" w:hAnsi="HG丸ｺﾞｼｯｸM-PRO"/>
              </w:rPr>
            </w:pPr>
          </w:p>
        </w:tc>
        <w:tc>
          <w:tcPr>
            <w:tcW w:w="708" w:type="dxa"/>
            <w:tcBorders>
              <w:tr2bl w:val="single" w:sz="4" w:space="0" w:color="auto"/>
            </w:tcBorders>
          </w:tcPr>
          <w:p w14:paraId="7249E666" w14:textId="4315A03E" w:rsidR="004B7E10" w:rsidRPr="00735D05" w:rsidRDefault="004B7E10" w:rsidP="001F6281">
            <w:pPr>
              <w:spacing w:line="280" w:lineRule="exact"/>
              <w:rPr>
                <w:rFonts w:ascii="HG丸ｺﾞｼｯｸM-PRO" w:eastAsia="HG丸ｺﾞｼｯｸM-PRO" w:hAnsi="HG丸ｺﾞｼｯｸM-PRO"/>
                <w:highlight w:val="yellow"/>
              </w:rPr>
            </w:pPr>
          </w:p>
        </w:tc>
        <w:tc>
          <w:tcPr>
            <w:tcW w:w="11199" w:type="dxa"/>
          </w:tcPr>
          <w:p w14:paraId="3F590CCB" w14:textId="77777777" w:rsidR="004B7E10" w:rsidRPr="00BF7734" w:rsidRDefault="004B7E10" w:rsidP="001F6281">
            <w:pPr>
              <w:spacing w:line="260" w:lineRule="exact"/>
              <w:rPr>
                <w:rFonts w:ascii="ＭＳ 明朝" w:eastAsia="ＭＳ 明朝" w:hAnsi="ＭＳ 明朝"/>
                <w:sz w:val="20"/>
              </w:rPr>
            </w:pPr>
            <w:r w:rsidRPr="00BF7734">
              <w:rPr>
                <w:rFonts w:ascii="ＭＳ 明朝" w:eastAsia="ＭＳ 明朝" w:hAnsi="ＭＳ 明朝" w:hint="eastAsia"/>
                <w:sz w:val="20"/>
              </w:rPr>
              <w:t>【業務運営の進捗】</w:t>
            </w:r>
          </w:p>
          <w:p w14:paraId="74ED118D" w14:textId="2BC8BAD1" w:rsidR="004B7E10" w:rsidRPr="00BF7734" w:rsidRDefault="004B7E10" w:rsidP="000644ED">
            <w:pPr>
              <w:spacing w:line="280" w:lineRule="exact"/>
              <w:rPr>
                <w:rFonts w:ascii="ＭＳ 明朝" w:eastAsia="ＭＳ 明朝" w:hAnsi="ＭＳ 明朝"/>
                <w:sz w:val="20"/>
              </w:rPr>
            </w:pPr>
            <w:r w:rsidRPr="00BF7734">
              <w:rPr>
                <w:rFonts w:ascii="ＭＳ 明朝" w:eastAsia="ＭＳ 明朝" w:hAnsi="ＭＳ 明朝" w:hint="eastAsia"/>
                <w:sz w:val="20"/>
              </w:rPr>
              <w:t>・</w:t>
            </w:r>
            <w:r w:rsidR="00533B33">
              <w:rPr>
                <w:rFonts w:ascii="ＭＳ 明朝" w:eastAsia="ＭＳ 明朝" w:hAnsi="ＭＳ 明朝" w:hint="eastAsia"/>
                <w:sz w:val="20"/>
              </w:rPr>
              <w:t>今後も様々な情勢を見極め、必要に応じて柔軟な予算執行に努める。</w:t>
            </w:r>
          </w:p>
          <w:p w14:paraId="74E6994E" w14:textId="633B4C5A" w:rsidR="00BF7734" w:rsidRPr="00735D05" w:rsidRDefault="00BF7734" w:rsidP="000644ED">
            <w:pPr>
              <w:spacing w:line="280" w:lineRule="exact"/>
              <w:rPr>
                <w:rFonts w:ascii="ＭＳ 明朝" w:eastAsia="ＭＳ 明朝" w:hAnsi="ＭＳ 明朝"/>
                <w:sz w:val="20"/>
                <w:highlight w:val="yellow"/>
              </w:rPr>
            </w:pPr>
          </w:p>
        </w:tc>
      </w:tr>
    </w:tbl>
    <w:p w14:paraId="26720582" w14:textId="77777777" w:rsidR="00983906" w:rsidRDefault="00983906">
      <w:pPr>
        <w:widowControl/>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br w:type="page"/>
      </w:r>
    </w:p>
    <w:p w14:paraId="76DA9796" w14:textId="5EEF9E39" w:rsidR="008D5EAA" w:rsidRPr="004724AD" w:rsidRDefault="008D5EAA" w:rsidP="008D5EAA">
      <w:pPr>
        <w:jc w:val="left"/>
        <w:rPr>
          <w:rFonts w:ascii="HG丸ｺﾞｼｯｸM-PRO" w:eastAsia="HG丸ｺﾞｼｯｸM-PRO" w:hAnsi="HG丸ｺﾞｼｯｸM-PRO"/>
          <w:b/>
          <w:sz w:val="24"/>
          <w:szCs w:val="24"/>
        </w:rPr>
      </w:pPr>
      <w:r w:rsidRPr="004724AD">
        <w:rPr>
          <w:rFonts w:ascii="HG丸ｺﾞｼｯｸM-PRO" w:eastAsia="HG丸ｺﾞｼｯｸM-PRO" w:hAnsi="HG丸ｺﾞｼｯｸM-PRO" w:hint="eastAsia"/>
          <w:b/>
          <w:sz w:val="24"/>
          <w:szCs w:val="24"/>
        </w:rPr>
        <w:lastRenderedPageBreak/>
        <w:t>第２</w:t>
      </w:r>
      <w:r>
        <w:rPr>
          <w:rFonts w:ascii="HG丸ｺﾞｼｯｸM-PRO" w:eastAsia="HG丸ｺﾞｼｯｸM-PRO" w:hAnsi="HG丸ｺﾞｼｯｸM-PRO" w:hint="eastAsia"/>
          <w:b/>
          <w:sz w:val="24"/>
          <w:szCs w:val="24"/>
        </w:rPr>
        <w:t>．</w:t>
      </w:r>
      <w:r w:rsidRPr="004724AD">
        <w:rPr>
          <w:rFonts w:ascii="HG丸ｺﾞｼｯｸM-PRO" w:eastAsia="HG丸ｺﾞｼｯｸM-PRO" w:hAnsi="HG丸ｺﾞｼｯｸM-PRO" w:hint="eastAsia"/>
          <w:b/>
          <w:sz w:val="24"/>
          <w:szCs w:val="24"/>
        </w:rPr>
        <w:t>第</w:t>
      </w:r>
      <w:r>
        <w:rPr>
          <w:rFonts w:ascii="HG丸ｺﾞｼｯｸM-PRO" w:eastAsia="HG丸ｺﾞｼｯｸM-PRO" w:hAnsi="HG丸ｺﾞｼｯｸM-PRO" w:hint="eastAsia"/>
          <w:b/>
          <w:sz w:val="24"/>
          <w:szCs w:val="24"/>
        </w:rPr>
        <w:t>３</w:t>
      </w:r>
      <w:r w:rsidRPr="004724AD">
        <w:rPr>
          <w:rFonts w:ascii="HG丸ｺﾞｼｯｸM-PRO" w:eastAsia="HG丸ｺﾞｼｯｸM-PRO" w:hAnsi="HG丸ｺﾞｼｯｸM-PRO" w:hint="eastAsia"/>
          <w:b/>
          <w:sz w:val="24"/>
          <w:szCs w:val="24"/>
        </w:rPr>
        <w:t>期中期目標期間の終了時見込みの業務実績に関する評価結果の反映状況</w:t>
      </w:r>
    </w:p>
    <w:p w14:paraId="3AF65971" w14:textId="77777777" w:rsidR="008D5EAA" w:rsidRDefault="008D5EAA" w:rsidP="008D5EAA">
      <w:pPr>
        <w:rPr>
          <w:rFonts w:ascii="HG丸ｺﾞｼｯｸM-PRO" w:eastAsia="HG丸ｺﾞｼｯｸM-PRO" w:hAnsi="HG丸ｺﾞｼｯｸM-PRO"/>
        </w:rPr>
      </w:pPr>
    </w:p>
    <w:p w14:paraId="17D218F3" w14:textId="77777777" w:rsidR="008D5EAA" w:rsidRDefault="008D5EAA" w:rsidP="008D5EAA">
      <w:pPr>
        <w:rPr>
          <w:rFonts w:ascii="HG丸ｺﾞｼｯｸM-PRO" w:eastAsia="HG丸ｺﾞｼｯｸM-PRO" w:hAnsi="HG丸ｺﾞｼｯｸM-PRO"/>
        </w:rPr>
      </w:pPr>
      <w:r>
        <w:rPr>
          <w:rFonts w:ascii="HG丸ｺﾞｼｯｸM-PRO" w:eastAsia="HG丸ｺﾞｼｯｸM-PRO" w:hAnsi="HG丸ｺﾞｼｯｸM-PRO" w:hint="eastAsia"/>
        </w:rPr>
        <w:t>１．全体評価</w:t>
      </w:r>
    </w:p>
    <w:tbl>
      <w:tblPr>
        <w:tblStyle w:val="a3"/>
        <w:tblW w:w="14601" w:type="dxa"/>
        <w:tblInd w:w="-289" w:type="dxa"/>
        <w:tblLook w:val="04A0" w:firstRow="1" w:lastRow="0" w:firstColumn="1" w:lastColumn="0" w:noHBand="0" w:noVBand="1"/>
      </w:tblPr>
      <w:tblGrid>
        <w:gridCol w:w="2978"/>
        <w:gridCol w:w="708"/>
        <w:gridCol w:w="10915"/>
      </w:tblGrid>
      <w:tr w:rsidR="008D5EAA" w14:paraId="75F0CB6D" w14:textId="77777777" w:rsidTr="001F6281">
        <w:tc>
          <w:tcPr>
            <w:tcW w:w="2978" w:type="dxa"/>
            <w:shd w:val="clear" w:color="auto" w:fill="D9D9D9" w:themeFill="background1" w:themeFillShade="D9"/>
          </w:tcPr>
          <w:p w14:paraId="7213CE08" w14:textId="250208B0" w:rsidR="008D5EAA" w:rsidRDefault="008D5EAA" w:rsidP="001F6281">
            <w:pPr>
              <w:jc w:val="center"/>
              <w:rPr>
                <w:rFonts w:ascii="HG丸ｺﾞｼｯｸM-PRO" w:eastAsia="HG丸ｺﾞｼｯｸM-PRO" w:hAnsi="HG丸ｺﾞｼｯｸM-PRO"/>
              </w:rPr>
            </w:pPr>
            <w:r w:rsidRPr="00665929">
              <w:rPr>
                <w:rFonts w:ascii="HG丸ｺﾞｼｯｸM-PRO" w:eastAsia="HG丸ｺﾞｼｯｸM-PRO" w:hAnsi="HG丸ｺﾞｼｯｸM-PRO" w:hint="eastAsia"/>
              </w:rPr>
              <w:t>第</w:t>
            </w:r>
            <w:r>
              <w:rPr>
                <w:rFonts w:ascii="HG丸ｺﾞｼｯｸM-PRO" w:eastAsia="HG丸ｺﾞｼｯｸM-PRO" w:hAnsi="HG丸ｺﾞｼｯｸM-PRO" w:hint="eastAsia"/>
              </w:rPr>
              <w:t>３</w:t>
            </w:r>
            <w:r w:rsidRPr="00665929">
              <w:rPr>
                <w:rFonts w:ascii="HG丸ｺﾞｼｯｸM-PRO" w:eastAsia="HG丸ｺﾞｼｯｸM-PRO" w:hAnsi="HG丸ｺﾞｼｯｸM-PRO" w:hint="eastAsia"/>
              </w:rPr>
              <w:t>期中期目標期間</w:t>
            </w:r>
            <w:r>
              <w:rPr>
                <w:rFonts w:ascii="HG丸ｺﾞｼｯｸM-PRO" w:eastAsia="HG丸ｺﾞｼｯｸM-PRO" w:hAnsi="HG丸ｺﾞｼｯｸM-PRO" w:hint="eastAsia"/>
              </w:rPr>
              <w:t>終了時見込み評価における意見</w:t>
            </w:r>
          </w:p>
        </w:tc>
        <w:tc>
          <w:tcPr>
            <w:tcW w:w="708" w:type="dxa"/>
            <w:tcBorders>
              <w:bottom w:val="single" w:sz="4" w:space="0" w:color="auto"/>
            </w:tcBorders>
            <w:shd w:val="clear" w:color="auto" w:fill="D9D9D9" w:themeFill="background1" w:themeFillShade="D9"/>
          </w:tcPr>
          <w:p w14:paraId="7CD40C1A" w14:textId="77777777" w:rsidR="008D5EAA" w:rsidRPr="00EF0BD7" w:rsidRDefault="008D5EAA" w:rsidP="001F6281">
            <w:pPr>
              <w:rPr>
                <w:rFonts w:ascii="HG丸ｺﾞｼｯｸM-PRO" w:eastAsia="HG丸ｺﾞｼｯｸM-PRO" w:hAnsi="HG丸ｺﾞｼｯｸM-PRO"/>
                <w:szCs w:val="21"/>
              </w:rPr>
            </w:pPr>
            <w:r w:rsidRPr="00EF0BD7">
              <w:rPr>
                <w:rFonts w:ascii="HG丸ｺﾞｼｯｸM-PRO" w:eastAsia="HG丸ｺﾞｼｯｸM-PRO" w:hAnsi="HG丸ｺﾞｼｯｸM-PRO" w:hint="eastAsia"/>
                <w:szCs w:val="21"/>
              </w:rPr>
              <w:t>ページ</w:t>
            </w:r>
          </w:p>
        </w:tc>
        <w:tc>
          <w:tcPr>
            <w:tcW w:w="10915" w:type="dxa"/>
            <w:tcBorders>
              <w:bottom w:val="single" w:sz="4" w:space="0" w:color="auto"/>
            </w:tcBorders>
            <w:shd w:val="clear" w:color="auto" w:fill="D9D9D9" w:themeFill="background1" w:themeFillShade="D9"/>
            <w:vAlign w:val="center"/>
          </w:tcPr>
          <w:p w14:paraId="6DE143BE" w14:textId="59A93832" w:rsidR="008D5EAA" w:rsidRPr="00EF0BD7" w:rsidRDefault="008D5EAA" w:rsidP="001F6281">
            <w:pPr>
              <w:jc w:val="center"/>
              <w:rPr>
                <w:rFonts w:ascii="HG丸ｺﾞｼｯｸM-PRO" w:eastAsia="HG丸ｺﾞｼｯｸM-PRO" w:hAnsi="HG丸ｺﾞｼｯｸM-PRO"/>
                <w:szCs w:val="21"/>
              </w:rPr>
            </w:pPr>
            <w:r w:rsidRPr="00EF0BD7">
              <w:rPr>
                <w:rFonts w:ascii="HG丸ｺﾞｼｯｸM-PRO" w:eastAsia="HG丸ｺﾞｼｯｸM-PRO" w:hAnsi="HG丸ｺﾞｼｯｸM-PRO" w:hint="eastAsia"/>
                <w:szCs w:val="21"/>
              </w:rPr>
              <w:t>第４期中期計画並びに業務運営への反映状況</w:t>
            </w:r>
          </w:p>
        </w:tc>
      </w:tr>
      <w:tr w:rsidR="00EF0BD7" w14:paraId="3D82F025" w14:textId="77777777" w:rsidTr="001F6281">
        <w:trPr>
          <w:trHeight w:val="1724"/>
        </w:trPr>
        <w:tc>
          <w:tcPr>
            <w:tcW w:w="2978" w:type="dxa"/>
            <w:vMerge w:val="restart"/>
          </w:tcPr>
          <w:p w14:paraId="31B91B18" w14:textId="6325A69A" w:rsidR="00EF0BD7" w:rsidRDefault="00EF0BD7" w:rsidP="00EF0BD7">
            <w:pPr>
              <w:ind w:left="210" w:hangingChars="100" w:hanging="210"/>
              <w:rPr>
                <w:rFonts w:ascii="HG丸ｺﾞｼｯｸM-PRO" w:eastAsia="HG丸ｺﾞｼｯｸM-PRO" w:hAnsi="HG丸ｺﾞｼｯｸM-PRO"/>
              </w:rPr>
            </w:pPr>
            <w:r w:rsidRPr="00665929">
              <w:rPr>
                <w:rFonts w:ascii="HG丸ｺﾞｼｯｸM-PRO" w:eastAsia="HG丸ｺﾞｼｯｸM-PRO" w:hAnsi="HG丸ｺﾞｼｯｸM-PRO" w:hint="eastAsia"/>
              </w:rPr>
              <w:t>・</w:t>
            </w:r>
            <w:r w:rsidRPr="00643DD4">
              <w:rPr>
                <w:rFonts w:ascii="HG丸ｺﾞｼｯｸM-PRO" w:eastAsia="HG丸ｺﾞｼｯｸM-PRO" w:hAnsi="HG丸ｺﾞｼｯｸM-PRO" w:hint="eastAsia"/>
              </w:rPr>
              <w:t>昆虫ビジネス研究開発において社会影響評価を取入れる等、社会受容の醸成を図っていただきたい。</w:t>
            </w:r>
          </w:p>
        </w:tc>
        <w:tc>
          <w:tcPr>
            <w:tcW w:w="708" w:type="dxa"/>
            <w:tcBorders>
              <w:bottom w:val="single" w:sz="4" w:space="0" w:color="auto"/>
            </w:tcBorders>
          </w:tcPr>
          <w:p w14:paraId="2551435C" w14:textId="5DC3C09F" w:rsidR="00EF0BD7" w:rsidRPr="00EF0BD7" w:rsidRDefault="00EF0BD7" w:rsidP="00EF0BD7">
            <w:pPr>
              <w:rPr>
                <w:rFonts w:ascii="HG丸ｺﾞｼｯｸM-PRO" w:eastAsia="HG丸ｺﾞｼｯｸM-PRO" w:hAnsi="HG丸ｺﾞｼｯｸM-PRO"/>
                <w:szCs w:val="21"/>
              </w:rPr>
            </w:pPr>
            <w:r w:rsidRPr="00EF0BD7">
              <w:rPr>
                <w:rFonts w:ascii="HG丸ｺﾞｼｯｸM-PRO" w:eastAsia="HG丸ｺﾞｼｯｸM-PRO" w:hAnsi="HG丸ｺﾞｼｯｸM-PRO" w:hint="eastAsia"/>
                <w:szCs w:val="21"/>
              </w:rPr>
              <w:t>７</w:t>
            </w:r>
          </w:p>
        </w:tc>
        <w:tc>
          <w:tcPr>
            <w:tcW w:w="10915" w:type="dxa"/>
            <w:tcBorders>
              <w:bottom w:val="single" w:sz="4" w:space="0" w:color="auto"/>
            </w:tcBorders>
          </w:tcPr>
          <w:p w14:paraId="48362516" w14:textId="77777777" w:rsidR="00EF0BD7" w:rsidRPr="00EF0BD7" w:rsidRDefault="00EF0BD7" w:rsidP="00EF0BD7">
            <w:pPr>
              <w:rPr>
                <w:rFonts w:ascii="HG丸ｺﾞｼｯｸM-PRO" w:eastAsia="HG丸ｺﾞｼｯｸM-PRO" w:hAnsi="HG丸ｺﾞｼｯｸM-PRO"/>
                <w:szCs w:val="21"/>
              </w:rPr>
            </w:pPr>
            <w:r w:rsidRPr="00EF0BD7">
              <w:rPr>
                <w:rFonts w:ascii="HG丸ｺﾞｼｯｸM-PRO" w:eastAsia="HG丸ｺﾞｼｯｸM-PRO" w:hAnsi="HG丸ｺﾞｼｯｸM-PRO" w:hint="eastAsia"/>
                <w:szCs w:val="21"/>
              </w:rPr>
              <w:t>２</w:t>
            </w:r>
            <w:r w:rsidRPr="00EF0BD7">
              <w:rPr>
                <w:rFonts w:ascii="HG丸ｺﾞｼｯｸM-PRO" w:eastAsia="HG丸ｺﾞｼｯｸM-PRO" w:hAnsi="HG丸ｺﾞｼｯｸM-PRO"/>
                <w:szCs w:val="21"/>
              </w:rPr>
              <w:t xml:space="preserve"> 調査研究の効果的な推進</w:t>
            </w:r>
          </w:p>
          <w:p w14:paraId="603989DE" w14:textId="77777777" w:rsidR="00EF0BD7" w:rsidRPr="00EF0BD7" w:rsidRDefault="00EF0BD7" w:rsidP="00EF0BD7">
            <w:pPr>
              <w:rPr>
                <w:rFonts w:ascii="HG丸ｺﾞｼｯｸM-PRO" w:eastAsia="HG丸ｺﾞｼｯｸM-PRO" w:hAnsi="HG丸ｺﾞｼｯｸM-PRO"/>
                <w:szCs w:val="21"/>
              </w:rPr>
            </w:pPr>
            <w:r w:rsidRPr="00EF0BD7">
              <w:rPr>
                <w:rFonts w:ascii="HG丸ｺﾞｼｯｸM-PRO" w:eastAsia="HG丸ｺﾞｼｯｸM-PRO" w:hAnsi="HG丸ｺﾞｼｯｸM-PRO" w:hint="eastAsia"/>
                <w:szCs w:val="21"/>
              </w:rPr>
              <w:t>（２）質の高い調査研究の実施</w:t>
            </w:r>
          </w:p>
          <w:p w14:paraId="1A6AF16D" w14:textId="5DA87D0B" w:rsidR="00EF0BD7" w:rsidRDefault="00EF0BD7" w:rsidP="00EF0BD7">
            <w:pPr>
              <w:rPr>
                <w:rFonts w:ascii="HG丸ｺﾞｼｯｸM-PRO" w:eastAsia="HG丸ｺﾞｼｯｸM-PRO" w:hAnsi="HG丸ｺﾞｼｯｸM-PRO"/>
                <w:szCs w:val="21"/>
              </w:rPr>
            </w:pPr>
            <w:r w:rsidRPr="00EF0BD7">
              <w:rPr>
                <w:rFonts w:ascii="HG丸ｺﾞｼｯｸM-PRO" w:eastAsia="HG丸ｺﾞｼｯｸM-PRO" w:hAnsi="HG丸ｺﾞｼｯｸM-PRO" w:hint="eastAsia"/>
                <w:szCs w:val="21"/>
              </w:rPr>
              <w:t>①</w:t>
            </w:r>
            <w:r w:rsidRPr="00EF0BD7">
              <w:rPr>
                <w:rFonts w:ascii="HG丸ｺﾞｼｯｸM-PRO" w:eastAsia="HG丸ｺﾞｼｯｸM-PRO" w:hAnsi="HG丸ｺﾞｼｯｸM-PRO"/>
                <w:szCs w:val="21"/>
              </w:rPr>
              <w:t xml:space="preserve"> 調査研究の推進</w:t>
            </w:r>
          </w:p>
          <w:p w14:paraId="23D1E730" w14:textId="2DC8CFC2" w:rsidR="004F4327" w:rsidRPr="00EF0BD7" w:rsidRDefault="004F4327" w:rsidP="00EF0BD7">
            <w:pPr>
              <w:rPr>
                <w:rFonts w:ascii="HG丸ｺﾞｼｯｸM-PRO" w:eastAsia="HG丸ｺﾞｼｯｸM-PRO" w:hAnsi="HG丸ｺﾞｼｯｸM-PRO"/>
                <w:szCs w:val="21"/>
              </w:rPr>
            </w:pPr>
            <w:r w:rsidRPr="004F4327">
              <w:rPr>
                <w:rFonts w:ascii="HG丸ｺﾞｼｯｸM-PRO" w:eastAsia="HG丸ｺﾞｼｯｸM-PRO" w:hAnsi="HG丸ｺﾞｼｯｸM-PRO"/>
                <w:szCs w:val="21"/>
              </w:rPr>
              <w:t>a   重点テーマ</w:t>
            </w:r>
          </w:p>
          <w:p w14:paraId="13BCAC08" w14:textId="79C5CD67" w:rsidR="00EF0BD7" w:rsidRPr="00EF0BD7" w:rsidRDefault="00EF0BD7" w:rsidP="00EF0BD7">
            <w:pPr>
              <w:rPr>
                <w:rFonts w:ascii="HG丸ｺﾞｼｯｸM-PRO" w:eastAsia="HG丸ｺﾞｼｯｸM-PRO" w:hAnsi="HG丸ｺﾞｼｯｸM-PRO"/>
                <w:b/>
                <w:szCs w:val="21"/>
              </w:rPr>
            </w:pPr>
            <w:r w:rsidRPr="00EF0BD7">
              <w:rPr>
                <w:rFonts w:ascii="HG丸ｺﾞｼｯｸM-PRO" w:eastAsia="HG丸ｺﾞｼｯｸM-PRO" w:hAnsi="HG丸ｺﾞｼｯｸM-PRO" w:hint="eastAsia"/>
                <w:b/>
                <w:szCs w:val="21"/>
              </w:rPr>
              <w:t>（重点８）　未来社会のいのちをつなぐ昆虫機能の利用</w:t>
            </w:r>
          </w:p>
          <w:p w14:paraId="0B5A80A2" w14:textId="77777777" w:rsidR="00EF0BD7" w:rsidRDefault="00EF0BD7" w:rsidP="00983906">
            <w:pPr>
              <w:ind w:leftChars="100" w:left="210" w:firstLineChars="100" w:firstLine="210"/>
              <w:rPr>
                <w:rFonts w:ascii="HG丸ｺﾞｼｯｸM-PRO" w:eastAsia="HG丸ｺﾞｼｯｸM-PRO" w:hAnsi="HG丸ｺﾞｼｯｸM-PRO"/>
                <w:szCs w:val="21"/>
              </w:rPr>
            </w:pPr>
            <w:r w:rsidRPr="00EF0BD7">
              <w:rPr>
                <w:rFonts w:ascii="HG丸ｺﾞｼｯｸM-PRO" w:eastAsia="HG丸ｺﾞｼｯｸM-PRO" w:hAnsi="HG丸ｺﾞｼｯｸM-PRO" w:hint="eastAsia"/>
                <w:szCs w:val="21"/>
              </w:rPr>
              <w:t>昆虫の増殖、育成、加工等の技術開発を通じて、飼肥料としての昆虫利活用に取組み、社会実装・社会普及を支援する。昆虫利用による循環社会の実現のための新規技術開発を行う。</w:t>
            </w:r>
          </w:p>
          <w:p w14:paraId="497F8E4D" w14:textId="3ECE4C86" w:rsidR="00983906" w:rsidRPr="00EF0BD7" w:rsidRDefault="00983906" w:rsidP="00983906">
            <w:pPr>
              <w:ind w:leftChars="100" w:left="210" w:firstLineChars="100" w:firstLine="210"/>
              <w:rPr>
                <w:rFonts w:ascii="HG丸ｺﾞｼｯｸM-PRO" w:eastAsia="HG丸ｺﾞｼｯｸM-PRO" w:hAnsi="HG丸ｺﾞｼｯｸM-PRO"/>
                <w:szCs w:val="21"/>
              </w:rPr>
            </w:pPr>
          </w:p>
        </w:tc>
      </w:tr>
      <w:tr w:rsidR="008D5EAA" w:rsidRPr="00B4273D" w14:paraId="3A2C57A8" w14:textId="77777777" w:rsidTr="004F4327">
        <w:tc>
          <w:tcPr>
            <w:tcW w:w="2978" w:type="dxa"/>
            <w:vMerge/>
          </w:tcPr>
          <w:p w14:paraId="722B9C17" w14:textId="77777777" w:rsidR="008D5EAA" w:rsidRPr="00C921CD" w:rsidRDefault="008D5EAA" w:rsidP="001F6281">
            <w:pPr>
              <w:autoSpaceDE w:val="0"/>
              <w:autoSpaceDN w:val="0"/>
              <w:spacing w:line="320" w:lineRule="exact"/>
              <w:ind w:left="211" w:hangingChars="100" w:hanging="211"/>
              <w:rPr>
                <w:rFonts w:ascii="HG丸ｺﾞｼｯｸM-PRO" w:eastAsia="HG丸ｺﾞｼｯｸM-PRO"/>
                <w:b/>
                <w:szCs w:val="21"/>
              </w:rPr>
            </w:pPr>
          </w:p>
        </w:tc>
        <w:tc>
          <w:tcPr>
            <w:tcW w:w="708" w:type="dxa"/>
            <w:tcBorders>
              <w:bottom w:val="single" w:sz="4" w:space="0" w:color="auto"/>
              <w:tr2bl w:val="single" w:sz="4" w:space="0" w:color="auto"/>
            </w:tcBorders>
          </w:tcPr>
          <w:p w14:paraId="0E100529" w14:textId="77777777" w:rsidR="008D5EAA" w:rsidRPr="00735D05" w:rsidRDefault="008D5EAA" w:rsidP="001F6281">
            <w:pPr>
              <w:rPr>
                <w:rFonts w:ascii="HG丸ｺﾞｼｯｸM-PRO" w:eastAsia="HG丸ｺﾞｼｯｸM-PRO" w:hAnsi="HG丸ｺﾞｼｯｸM-PRO"/>
                <w:szCs w:val="21"/>
                <w:highlight w:val="yellow"/>
              </w:rPr>
            </w:pPr>
          </w:p>
        </w:tc>
        <w:tc>
          <w:tcPr>
            <w:tcW w:w="10915" w:type="dxa"/>
            <w:tcBorders>
              <w:bottom w:val="single" w:sz="4" w:space="0" w:color="auto"/>
            </w:tcBorders>
          </w:tcPr>
          <w:p w14:paraId="17A2B177" w14:textId="77777777" w:rsidR="008D5EAA" w:rsidRPr="004F4327" w:rsidRDefault="008D5EAA" w:rsidP="001F6281">
            <w:pPr>
              <w:rPr>
                <w:rFonts w:ascii="ＭＳ 明朝" w:eastAsia="ＭＳ 明朝" w:hAnsi="ＭＳ 明朝"/>
                <w:sz w:val="20"/>
                <w:szCs w:val="21"/>
              </w:rPr>
            </w:pPr>
            <w:r w:rsidRPr="004F4327">
              <w:rPr>
                <w:rFonts w:ascii="ＭＳ 明朝" w:eastAsia="ＭＳ 明朝" w:hAnsi="ＭＳ 明朝" w:hint="eastAsia"/>
                <w:sz w:val="20"/>
                <w:szCs w:val="21"/>
              </w:rPr>
              <w:t>【業務運営の進捗】</w:t>
            </w:r>
          </w:p>
          <w:p w14:paraId="75383CEE" w14:textId="2E685F33" w:rsidR="0097009C" w:rsidRDefault="008D5EAA" w:rsidP="001F5B5F">
            <w:pPr>
              <w:ind w:left="200" w:hangingChars="100" w:hanging="200"/>
              <w:rPr>
                <w:rFonts w:ascii="ＭＳ 明朝" w:eastAsia="ＭＳ 明朝" w:hAnsi="ＭＳ 明朝"/>
                <w:sz w:val="20"/>
                <w:szCs w:val="21"/>
              </w:rPr>
            </w:pPr>
            <w:r w:rsidRPr="004F4327">
              <w:rPr>
                <w:rFonts w:ascii="ＭＳ 明朝" w:eastAsia="ＭＳ 明朝" w:hAnsi="ＭＳ 明朝" w:hint="eastAsia"/>
                <w:sz w:val="20"/>
                <w:szCs w:val="21"/>
              </w:rPr>
              <w:t>・</w:t>
            </w:r>
            <w:r w:rsidR="0097009C" w:rsidRPr="0097009C">
              <w:rPr>
                <w:rFonts w:ascii="ＭＳ 明朝" w:eastAsia="ＭＳ 明朝" w:hAnsi="ＭＳ 明朝" w:hint="eastAsia"/>
                <w:sz w:val="20"/>
                <w:szCs w:val="21"/>
              </w:rPr>
              <w:t>社会受容の醸成</w:t>
            </w:r>
            <w:r w:rsidR="0097009C">
              <w:rPr>
                <w:rFonts w:ascii="ＭＳ 明朝" w:eastAsia="ＭＳ 明朝" w:hAnsi="ＭＳ 明朝" w:hint="eastAsia"/>
                <w:sz w:val="20"/>
                <w:szCs w:val="21"/>
              </w:rPr>
              <w:t>に向け、</w:t>
            </w:r>
            <w:r w:rsidR="001F5B5F">
              <w:rPr>
                <w:rFonts w:ascii="ＭＳ 明朝" w:eastAsia="ＭＳ 明朝" w:hAnsi="ＭＳ 明朝" w:hint="eastAsia"/>
                <w:sz w:val="20"/>
                <w:szCs w:val="21"/>
              </w:rPr>
              <w:t>研究所が事務局を務める</w:t>
            </w:r>
            <w:r w:rsidR="001F5B5F" w:rsidRPr="001F5B5F">
              <w:rPr>
                <w:rFonts w:ascii="ＭＳ 明朝" w:eastAsia="ＭＳ 明朝" w:hAnsi="ＭＳ 明朝" w:hint="eastAsia"/>
                <w:sz w:val="20"/>
                <w:szCs w:val="21"/>
              </w:rPr>
              <w:t>昆虫ビジネス研究開発プラットフォーム</w:t>
            </w:r>
            <w:r w:rsidR="001F5B5F">
              <w:rPr>
                <w:rFonts w:ascii="ＭＳ 明朝" w:eastAsia="ＭＳ 明朝" w:hAnsi="ＭＳ 明朝" w:hint="eastAsia"/>
                <w:sz w:val="20"/>
                <w:szCs w:val="21"/>
              </w:rPr>
              <w:t>において</w:t>
            </w:r>
            <w:r w:rsidR="0097009C" w:rsidRPr="0097009C">
              <w:rPr>
                <w:rFonts w:ascii="ＭＳ 明朝" w:eastAsia="ＭＳ 明朝" w:hAnsi="ＭＳ 明朝"/>
                <w:sz w:val="20"/>
                <w:szCs w:val="21"/>
              </w:rPr>
              <w:t>、昆虫生産者が遵守すべき管理手法を定めた</w:t>
            </w:r>
            <w:r w:rsidR="001F5B5F">
              <w:rPr>
                <w:rFonts w:ascii="ＭＳ 明朝" w:eastAsia="ＭＳ 明朝" w:hAnsi="ＭＳ 明朝" w:hint="eastAsia"/>
                <w:sz w:val="20"/>
                <w:szCs w:val="21"/>
              </w:rPr>
              <w:t>5種類の</w:t>
            </w:r>
            <w:r w:rsidR="0097009C" w:rsidRPr="0097009C">
              <w:rPr>
                <w:rFonts w:ascii="ＭＳ 明朝" w:eastAsia="ＭＳ 明朝" w:hAnsi="ＭＳ 明朝"/>
                <w:sz w:val="20"/>
                <w:szCs w:val="21"/>
              </w:rPr>
              <w:t>生産ガイドラインを策定・公開し</w:t>
            </w:r>
            <w:r w:rsidR="001F5B5F">
              <w:rPr>
                <w:rFonts w:ascii="ＭＳ 明朝" w:eastAsia="ＭＳ 明朝" w:hAnsi="ＭＳ 明朝" w:hint="eastAsia"/>
                <w:sz w:val="20"/>
                <w:szCs w:val="21"/>
              </w:rPr>
              <w:t>ているところ</w:t>
            </w:r>
            <w:r w:rsidR="0097009C" w:rsidRPr="0097009C">
              <w:rPr>
                <w:rFonts w:ascii="ＭＳ 明朝" w:eastAsia="ＭＳ 明朝" w:hAnsi="ＭＳ 明朝"/>
                <w:sz w:val="20"/>
                <w:szCs w:val="21"/>
              </w:rPr>
              <w:t>。</w:t>
            </w:r>
          </w:p>
          <w:p w14:paraId="577EE537" w14:textId="00FAF6E0" w:rsidR="004F4327" w:rsidRPr="00735D05" w:rsidRDefault="0097009C" w:rsidP="001F5B5F">
            <w:pPr>
              <w:ind w:left="200" w:hangingChars="100" w:hanging="200"/>
              <w:rPr>
                <w:rFonts w:ascii="HG丸ｺﾞｼｯｸM-PRO" w:eastAsia="HG丸ｺﾞｼｯｸM-PRO" w:hAnsi="HG丸ｺﾞｼｯｸM-PRO"/>
                <w:szCs w:val="21"/>
                <w:highlight w:val="yellow"/>
              </w:rPr>
            </w:pPr>
            <w:r>
              <w:rPr>
                <w:rFonts w:ascii="ＭＳ 明朝" w:eastAsia="ＭＳ 明朝" w:hAnsi="ＭＳ 明朝" w:hint="eastAsia"/>
                <w:sz w:val="20"/>
                <w:szCs w:val="21"/>
              </w:rPr>
              <w:t>・</w:t>
            </w:r>
            <w:r w:rsidR="004F4327" w:rsidRPr="004F4327">
              <w:rPr>
                <w:rFonts w:ascii="ＭＳ 明朝" w:eastAsia="ＭＳ 明朝" w:hAnsi="ＭＳ 明朝" w:hint="eastAsia"/>
                <w:sz w:val="20"/>
                <w:szCs w:val="21"/>
              </w:rPr>
              <w:t>第３期に引き続き、昆虫ビジネス研究開発プラットフォーム等のネットワークを活用し企業などと協働しつつ、第４期中期計画でも精力的に取組を進めていく。</w:t>
            </w:r>
          </w:p>
        </w:tc>
      </w:tr>
      <w:tr w:rsidR="008D5EAA" w14:paraId="08BF7B69" w14:textId="77777777" w:rsidTr="00983906">
        <w:trPr>
          <w:trHeight w:val="552"/>
        </w:trPr>
        <w:tc>
          <w:tcPr>
            <w:tcW w:w="2978" w:type="dxa"/>
            <w:vMerge w:val="restart"/>
          </w:tcPr>
          <w:p w14:paraId="0733B294" w14:textId="77777777" w:rsidR="00643DD4" w:rsidRPr="00643DD4" w:rsidRDefault="008D5EAA" w:rsidP="00643DD4">
            <w:pPr>
              <w:ind w:left="210" w:hangingChars="100" w:hanging="210"/>
              <w:rPr>
                <w:rFonts w:ascii="HG丸ｺﾞｼｯｸM-PRO" w:eastAsia="HG丸ｺﾞｼｯｸM-PRO" w:hAnsi="HG丸ｺﾞｼｯｸM-PRO"/>
              </w:rPr>
            </w:pPr>
            <w:r w:rsidRPr="00665929">
              <w:rPr>
                <w:rFonts w:ascii="HG丸ｺﾞｼｯｸM-PRO" w:eastAsia="HG丸ｺﾞｼｯｸM-PRO" w:hAnsi="HG丸ｺﾞｼｯｸM-PRO" w:hint="eastAsia"/>
              </w:rPr>
              <w:t>・</w:t>
            </w:r>
            <w:r w:rsidR="00643DD4" w:rsidRPr="00643DD4">
              <w:rPr>
                <w:rFonts w:ascii="HG丸ｺﾞｼｯｸM-PRO" w:eastAsia="HG丸ｺﾞｼｯｸM-PRO" w:hAnsi="HG丸ｺﾞｼｯｸM-PRO" w:hint="eastAsia"/>
              </w:rPr>
              <w:t>農業大学校の運営について、就学支援制度の新設やオープンキャンパスの実施等が、令和５年度志願者の回復に結び付いていると感じている。</w:t>
            </w:r>
          </w:p>
          <w:p w14:paraId="2B6D8067" w14:textId="77777777" w:rsidR="008D5EAA" w:rsidRDefault="00643DD4" w:rsidP="00643DD4">
            <w:pPr>
              <w:ind w:leftChars="100" w:left="210" w:firstLineChars="100" w:firstLine="210"/>
              <w:rPr>
                <w:rFonts w:ascii="HG丸ｺﾞｼｯｸM-PRO" w:eastAsia="HG丸ｺﾞｼｯｸM-PRO" w:hAnsi="HG丸ｺﾞｼｯｸM-PRO"/>
              </w:rPr>
            </w:pPr>
            <w:r w:rsidRPr="00643DD4">
              <w:rPr>
                <w:rFonts w:ascii="HG丸ｺﾞｼｯｸM-PRO" w:eastAsia="HG丸ｺﾞｼｯｸM-PRO" w:hAnsi="HG丸ｺﾞｼｯｸM-PRO" w:hint="eastAsia"/>
              </w:rPr>
              <w:t>また、短期のプロ農家向</w:t>
            </w:r>
            <w:r w:rsidRPr="00643DD4">
              <w:rPr>
                <w:rFonts w:ascii="HG丸ｺﾞｼｯｸM-PRO" w:eastAsia="HG丸ｺﾞｼｯｸM-PRO" w:hAnsi="HG丸ｺﾞｼｯｸM-PRO" w:hint="eastAsia"/>
              </w:rPr>
              <w:lastRenderedPageBreak/>
              <w:t>け養成コースが定員を上回っているのは指導力の証左であり、社会のニーズに応えるものと評価できる。</w:t>
            </w:r>
          </w:p>
          <w:p w14:paraId="522B985B" w14:textId="10ABD741" w:rsidR="000644ED" w:rsidRPr="002962EE" w:rsidRDefault="000644ED" w:rsidP="00643DD4">
            <w:pPr>
              <w:ind w:leftChars="100" w:left="210" w:firstLineChars="100" w:firstLine="210"/>
              <w:rPr>
                <w:rFonts w:ascii="HG丸ｺﾞｼｯｸM-PRO" w:eastAsia="HG丸ｺﾞｼｯｸM-PRO" w:hAnsi="HG丸ｺﾞｼｯｸM-PRO"/>
              </w:rPr>
            </w:pPr>
          </w:p>
        </w:tc>
        <w:tc>
          <w:tcPr>
            <w:tcW w:w="708" w:type="dxa"/>
            <w:tcBorders>
              <w:bottom w:val="single" w:sz="4" w:space="0" w:color="auto"/>
            </w:tcBorders>
          </w:tcPr>
          <w:p w14:paraId="6D80AA1B" w14:textId="2B75AC86" w:rsidR="008D5EAA" w:rsidRPr="00DF207B" w:rsidRDefault="00DF207B" w:rsidP="001F6281">
            <w:pPr>
              <w:rPr>
                <w:rFonts w:ascii="HG丸ｺﾞｼｯｸM-PRO" w:eastAsia="HG丸ｺﾞｼｯｸM-PRO" w:hAnsi="HG丸ｺﾞｼｯｸM-PRO"/>
                <w:szCs w:val="21"/>
              </w:rPr>
            </w:pPr>
            <w:r w:rsidRPr="00DF207B">
              <w:rPr>
                <w:rFonts w:ascii="HG丸ｺﾞｼｯｸM-PRO" w:eastAsia="HG丸ｺﾞｼｯｸM-PRO" w:hAnsi="HG丸ｺﾞｼｯｸM-PRO" w:hint="eastAsia"/>
                <w:szCs w:val="21"/>
              </w:rPr>
              <w:lastRenderedPageBreak/>
              <w:t>４</w:t>
            </w:r>
          </w:p>
        </w:tc>
        <w:tc>
          <w:tcPr>
            <w:tcW w:w="10915" w:type="dxa"/>
            <w:tcBorders>
              <w:bottom w:val="single" w:sz="4" w:space="0" w:color="auto"/>
            </w:tcBorders>
          </w:tcPr>
          <w:p w14:paraId="550225FB" w14:textId="77777777" w:rsidR="00DF207B" w:rsidRDefault="00DF207B" w:rsidP="001F6281">
            <w:pPr>
              <w:rPr>
                <w:rFonts w:ascii="HG丸ｺﾞｼｯｸM-PRO" w:eastAsia="HG丸ｺﾞｼｯｸM-PRO" w:hAnsi="HG丸ｺﾞｼｯｸM-PRO"/>
                <w:szCs w:val="21"/>
              </w:rPr>
            </w:pPr>
            <w:r w:rsidRPr="00DF207B">
              <w:rPr>
                <w:rFonts w:ascii="HG丸ｺﾞｼｯｸM-PRO" w:eastAsia="HG丸ｺﾞｼｯｸM-PRO" w:hAnsi="HG丸ｺﾞｼｯｸM-PRO" w:hint="eastAsia"/>
                <w:szCs w:val="21"/>
              </w:rPr>
              <w:t>１　技術支援の実施及び知見の提供等</w:t>
            </w:r>
          </w:p>
          <w:p w14:paraId="7C0ABFD9" w14:textId="498A2D8C" w:rsidR="008D5EAA" w:rsidRPr="00DF207B" w:rsidRDefault="008D5EAA" w:rsidP="001F6281">
            <w:pPr>
              <w:rPr>
                <w:rFonts w:ascii="HG丸ｺﾞｼｯｸM-PRO" w:eastAsia="HG丸ｺﾞｼｯｸM-PRO" w:hAnsi="HG丸ｺﾞｼｯｸM-PRO"/>
                <w:szCs w:val="21"/>
              </w:rPr>
            </w:pPr>
            <w:r w:rsidRPr="00DF207B">
              <w:rPr>
                <w:rFonts w:ascii="HG丸ｺﾞｼｯｸM-PRO" w:eastAsia="HG丸ｺﾞｼｯｸM-PRO" w:hAnsi="HG丸ｺﾞｼｯｸM-PRO" w:hint="eastAsia"/>
                <w:szCs w:val="21"/>
              </w:rPr>
              <w:t>（２）行政課題への対応</w:t>
            </w:r>
          </w:p>
          <w:p w14:paraId="69E3F610" w14:textId="77777777" w:rsidR="00DF207B" w:rsidRPr="00DF207B" w:rsidRDefault="00DF207B" w:rsidP="00DF207B">
            <w:pPr>
              <w:rPr>
                <w:rFonts w:ascii="HG丸ｺﾞｼｯｸM-PRO" w:eastAsia="HG丸ｺﾞｼｯｸM-PRO" w:hAnsi="HG丸ｺﾞｼｯｸM-PRO"/>
                <w:szCs w:val="21"/>
              </w:rPr>
            </w:pPr>
            <w:r w:rsidRPr="00DF207B">
              <w:rPr>
                <w:rFonts w:ascii="HG丸ｺﾞｼｯｸM-PRO" w:eastAsia="HG丸ｺﾞｼｯｸM-PRO" w:hAnsi="HG丸ｺﾞｼｯｸM-PRO" w:hint="eastAsia"/>
                <w:szCs w:val="21"/>
              </w:rPr>
              <w:t>④　農業大学校の運営を通じた多様な担い手の育成（重点５）</w:t>
            </w:r>
          </w:p>
          <w:p w14:paraId="3D38C237" w14:textId="77777777" w:rsidR="008D5EAA" w:rsidRDefault="00DF207B" w:rsidP="00DF207B">
            <w:pPr>
              <w:ind w:leftChars="150" w:left="315" w:firstLineChars="100" w:firstLine="210"/>
              <w:rPr>
                <w:rFonts w:ascii="HG丸ｺﾞｼｯｸM-PRO" w:eastAsia="HG丸ｺﾞｼｯｸM-PRO" w:hAnsi="HG丸ｺﾞｼｯｸM-PRO"/>
                <w:szCs w:val="21"/>
              </w:rPr>
            </w:pPr>
            <w:r w:rsidRPr="00DF207B">
              <w:rPr>
                <w:rFonts w:ascii="HG丸ｺﾞｼｯｸM-PRO" w:eastAsia="HG丸ｺﾞｼｯｸM-PRO" w:hAnsi="HG丸ｺﾞｼｯｸM-PRO" w:hint="eastAsia"/>
                <w:szCs w:val="21"/>
              </w:rPr>
              <w:t>様々な年齢層の社会人等を対象として、自営、雇用就農、農業参入企業への就職など多様な働き方に対応できるコースの設定と、Ｗｅｂの活用、最先端の研究成果や技術を盛り込んだ授業を設ける等、農の成長産業化を支える人材の育成に取組む。</w:t>
            </w:r>
          </w:p>
          <w:p w14:paraId="5809BDB4" w14:textId="46A4D97F" w:rsidR="00983906" w:rsidRPr="00DF207B" w:rsidRDefault="00983906" w:rsidP="00DF207B">
            <w:pPr>
              <w:ind w:leftChars="150" w:left="315" w:firstLineChars="100" w:firstLine="210"/>
              <w:rPr>
                <w:rFonts w:ascii="HG丸ｺﾞｼｯｸM-PRO" w:eastAsia="HG丸ｺﾞｼｯｸM-PRO" w:hAnsi="HG丸ｺﾞｼｯｸM-PRO"/>
                <w:szCs w:val="21"/>
              </w:rPr>
            </w:pPr>
          </w:p>
        </w:tc>
      </w:tr>
      <w:tr w:rsidR="008D5EAA" w14:paraId="64926BA7" w14:textId="77777777" w:rsidTr="001F6281">
        <w:trPr>
          <w:trHeight w:val="1399"/>
        </w:trPr>
        <w:tc>
          <w:tcPr>
            <w:tcW w:w="2978" w:type="dxa"/>
            <w:vMerge/>
          </w:tcPr>
          <w:p w14:paraId="34EE1687" w14:textId="77777777" w:rsidR="008D5EAA" w:rsidRPr="00C921CD" w:rsidRDefault="008D5EAA" w:rsidP="001F6281">
            <w:pPr>
              <w:ind w:left="211" w:hangingChars="100" w:hanging="211"/>
              <w:rPr>
                <w:rFonts w:ascii="HG丸ｺﾞｼｯｸM-PRO" w:eastAsia="HG丸ｺﾞｼｯｸM-PRO"/>
                <w:b/>
                <w:szCs w:val="21"/>
              </w:rPr>
            </w:pPr>
          </w:p>
        </w:tc>
        <w:tc>
          <w:tcPr>
            <w:tcW w:w="708" w:type="dxa"/>
            <w:tcBorders>
              <w:top w:val="single" w:sz="4" w:space="0" w:color="auto"/>
              <w:bottom w:val="single" w:sz="4" w:space="0" w:color="auto"/>
              <w:tr2bl w:val="single" w:sz="4" w:space="0" w:color="auto"/>
            </w:tcBorders>
          </w:tcPr>
          <w:p w14:paraId="2CE31967" w14:textId="77777777" w:rsidR="008D5EAA" w:rsidRPr="00DF207B" w:rsidRDefault="008D5EAA" w:rsidP="001F6281">
            <w:pPr>
              <w:rPr>
                <w:rFonts w:ascii="HG丸ｺﾞｼｯｸM-PRO" w:eastAsia="HG丸ｺﾞｼｯｸM-PRO" w:hAnsi="HG丸ｺﾞｼｯｸM-PRO"/>
                <w:szCs w:val="21"/>
              </w:rPr>
            </w:pPr>
          </w:p>
        </w:tc>
        <w:tc>
          <w:tcPr>
            <w:tcW w:w="10915" w:type="dxa"/>
            <w:tcBorders>
              <w:top w:val="single" w:sz="4" w:space="0" w:color="auto"/>
            </w:tcBorders>
          </w:tcPr>
          <w:p w14:paraId="1F524E86" w14:textId="77777777" w:rsidR="008D5EAA" w:rsidRPr="00DF207B" w:rsidRDefault="008D5EAA" w:rsidP="001F6281">
            <w:pPr>
              <w:rPr>
                <w:rFonts w:ascii="ＭＳ 明朝" w:eastAsia="ＭＳ 明朝" w:hAnsi="ＭＳ 明朝"/>
                <w:sz w:val="20"/>
                <w:szCs w:val="21"/>
              </w:rPr>
            </w:pPr>
            <w:r w:rsidRPr="00DF207B">
              <w:rPr>
                <w:rFonts w:ascii="ＭＳ 明朝" w:eastAsia="ＭＳ 明朝" w:hAnsi="ＭＳ 明朝" w:hint="eastAsia"/>
                <w:sz w:val="20"/>
                <w:szCs w:val="21"/>
              </w:rPr>
              <w:t>【業務運営の進捗】</w:t>
            </w:r>
          </w:p>
          <w:p w14:paraId="339B36CF" w14:textId="34838815" w:rsidR="008D5EAA" w:rsidRPr="00DF207B" w:rsidRDefault="008D5EAA" w:rsidP="001F6281">
            <w:pPr>
              <w:ind w:left="200" w:hangingChars="100" w:hanging="200"/>
              <w:rPr>
                <w:rFonts w:ascii="HG丸ｺﾞｼｯｸM-PRO" w:eastAsia="HG丸ｺﾞｼｯｸM-PRO" w:hAnsi="HG丸ｺﾞｼｯｸM-PRO"/>
                <w:szCs w:val="21"/>
              </w:rPr>
            </w:pPr>
            <w:r w:rsidRPr="00DF207B">
              <w:rPr>
                <w:rFonts w:ascii="ＭＳ 明朝" w:eastAsia="ＭＳ 明朝" w:hAnsi="ＭＳ 明朝" w:hint="eastAsia"/>
                <w:sz w:val="20"/>
                <w:szCs w:val="21"/>
              </w:rPr>
              <w:t>・</w:t>
            </w:r>
            <w:r w:rsidR="00EF0BD7" w:rsidRPr="00313694">
              <w:rPr>
                <w:rFonts w:ascii="ＭＳ 明朝" w:eastAsia="ＭＳ 明朝" w:hAnsi="ＭＳ 明朝" w:hint="eastAsia"/>
                <w:sz w:val="20"/>
                <w:szCs w:val="21"/>
              </w:rPr>
              <w:t>第３期に引き続き、第４</w:t>
            </w:r>
            <w:r w:rsidR="00DF207B" w:rsidRPr="00313694">
              <w:rPr>
                <w:rFonts w:ascii="ＭＳ 明朝" w:eastAsia="ＭＳ 明朝" w:hAnsi="ＭＳ 明朝" w:hint="eastAsia"/>
                <w:sz w:val="20"/>
                <w:szCs w:val="21"/>
              </w:rPr>
              <w:t>期中期計画でも精力的に取組を進めていく。</w:t>
            </w:r>
          </w:p>
        </w:tc>
      </w:tr>
      <w:tr w:rsidR="008D5EAA" w14:paraId="671D3A63" w14:textId="77777777" w:rsidTr="005B66B8">
        <w:trPr>
          <w:trHeight w:val="552"/>
        </w:trPr>
        <w:tc>
          <w:tcPr>
            <w:tcW w:w="2978" w:type="dxa"/>
            <w:vMerge w:val="restart"/>
          </w:tcPr>
          <w:p w14:paraId="6D0647D9" w14:textId="77777777" w:rsidR="008D5EAA" w:rsidRDefault="008D5EAA" w:rsidP="001F6281">
            <w:pPr>
              <w:ind w:left="210" w:hangingChars="100" w:hanging="210"/>
              <w:rPr>
                <w:rFonts w:ascii="HG丸ｺﾞｼｯｸM-PRO" w:eastAsia="HG丸ｺﾞｼｯｸM-PRO" w:hAnsi="HG丸ｺﾞｼｯｸM-PRO"/>
              </w:rPr>
            </w:pPr>
            <w:r w:rsidRPr="00665929">
              <w:rPr>
                <w:rFonts w:ascii="HG丸ｺﾞｼｯｸM-PRO" w:eastAsia="HG丸ｺﾞｼｯｸM-PRO" w:hAnsi="HG丸ｺﾞｼｯｸM-PRO" w:hint="eastAsia"/>
              </w:rPr>
              <w:t>・</w:t>
            </w:r>
            <w:r w:rsidR="00643DD4" w:rsidRPr="00643DD4">
              <w:rPr>
                <w:rFonts w:ascii="HG丸ｺﾞｼｯｸM-PRO" w:eastAsia="HG丸ｺﾞｼｯｸM-PRO" w:hAnsi="HG丸ｺﾞｼｯｸM-PRO" w:hint="eastAsia"/>
              </w:rPr>
              <w:t>女性職員比率が高い点はアピールすべき点である。なお、女性管理職の比率は低いが、将来に向かって改善に取組まれたい。</w:t>
            </w:r>
          </w:p>
          <w:p w14:paraId="14ACF751" w14:textId="77777777" w:rsidR="00DF207B" w:rsidRPr="00643DD4" w:rsidRDefault="00DF207B" w:rsidP="00DF207B">
            <w:pPr>
              <w:ind w:left="210" w:hangingChars="100" w:hanging="210"/>
              <w:rPr>
                <w:rFonts w:ascii="HG丸ｺﾞｼｯｸM-PRO" w:eastAsia="HG丸ｺﾞｼｯｸM-PRO" w:hAnsi="HG丸ｺﾞｼｯｸM-PRO"/>
              </w:rPr>
            </w:pPr>
            <w:r w:rsidRPr="00665929">
              <w:rPr>
                <w:rFonts w:ascii="HG丸ｺﾞｼｯｸM-PRO" w:eastAsia="HG丸ｺﾞｼｯｸM-PRO" w:hAnsi="HG丸ｺﾞｼｯｸM-PRO" w:hint="eastAsia"/>
              </w:rPr>
              <w:t>・</w:t>
            </w:r>
            <w:r w:rsidRPr="00643DD4">
              <w:rPr>
                <w:rFonts w:ascii="HG丸ｺﾞｼｯｸM-PRO" w:eastAsia="HG丸ｺﾞｼｯｸM-PRO" w:hAnsi="HG丸ｺﾞｼｯｸM-PRO" w:hint="eastAsia"/>
              </w:rPr>
              <w:t>女性管理職の比率、男性職員の育児休業の取得率、男女の賃金格差は、社会的に公表を求められる時代である。</w:t>
            </w:r>
          </w:p>
          <w:p w14:paraId="6038D84E" w14:textId="4A989EF0" w:rsidR="00DF207B" w:rsidRPr="00C921CD" w:rsidRDefault="00DF207B" w:rsidP="00DF207B">
            <w:pPr>
              <w:ind w:left="210" w:hangingChars="100" w:hanging="210"/>
              <w:rPr>
                <w:rFonts w:ascii="HG丸ｺﾞｼｯｸM-PRO" w:eastAsia="HG丸ｺﾞｼｯｸM-PRO"/>
                <w:b/>
                <w:szCs w:val="21"/>
              </w:rPr>
            </w:pPr>
            <w:r w:rsidRPr="00643DD4">
              <w:rPr>
                <w:rFonts w:ascii="HG丸ｺﾞｼｯｸM-PRO" w:eastAsia="HG丸ｺﾞｼｯｸM-PRO" w:hAnsi="HG丸ｺﾞｼｯｸM-PRO" w:hint="eastAsia"/>
              </w:rPr>
              <w:t>次期中期計画の策定等において考慮されたい。</w:t>
            </w:r>
          </w:p>
        </w:tc>
        <w:tc>
          <w:tcPr>
            <w:tcW w:w="708" w:type="dxa"/>
            <w:tcBorders>
              <w:bottom w:val="single" w:sz="4" w:space="0" w:color="auto"/>
              <w:tr2bl w:val="nil"/>
            </w:tcBorders>
          </w:tcPr>
          <w:p w14:paraId="7FCF2517" w14:textId="0FE08A14" w:rsidR="008D5EAA" w:rsidRPr="00735D05" w:rsidRDefault="00DF207B" w:rsidP="001F6281">
            <w:pPr>
              <w:rPr>
                <w:rFonts w:ascii="HG丸ｺﾞｼｯｸM-PRO" w:eastAsia="HG丸ｺﾞｼｯｸM-PRO" w:hAnsi="HG丸ｺﾞｼｯｸM-PRO"/>
                <w:szCs w:val="21"/>
                <w:highlight w:val="yellow"/>
              </w:rPr>
            </w:pPr>
            <w:r w:rsidRPr="00EF0BD7">
              <w:rPr>
                <w:rFonts w:ascii="HG丸ｺﾞｼｯｸM-PRO" w:eastAsia="HG丸ｺﾞｼｯｸM-PRO" w:hAnsi="HG丸ｺﾞｼｯｸM-PRO" w:hint="eastAsia"/>
                <w:szCs w:val="21"/>
              </w:rPr>
              <w:t>９</w:t>
            </w:r>
          </w:p>
        </w:tc>
        <w:tc>
          <w:tcPr>
            <w:tcW w:w="10915" w:type="dxa"/>
          </w:tcPr>
          <w:p w14:paraId="7D002801" w14:textId="77777777" w:rsidR="00DF207B" w:rsidRPr="00DF207B" w:rsidRDefault="00DF207B" w:rsidP="00DF207B">
            <w:pPr>
              <w:rPr>
                <w:rFonts w:ascii="HG丸ｺﾞｼｯｸM-PRO" w:eastAsia="HG丸ｺﾞｼｯｸM-PRO" w:hAnsi="HG丸ｺﾞｼｯｸM-PRO"/>
                <w:szCs w:val="21"/>
              </w:rPr>
            </w:pPr>
            <w:r w:rsidRPr="00DF207B">
              <w:rPr>
                <w:rFonts w:ascii="HG丸ｺﾞｼｯｸM-PRO" w:eastAsia="HG丸ｺﾞｼｯｸM-PRO" w:hAnsi="HG丸ｺﾞｼｯｸM-PRO" w:hint="eastAsia"/>
                <w:szCs w:val="21"/>
              </w:rPr>
              <w:t>第３　業務運営の改善及び効率化に関する目標を達成するため取るべき措置</w:t>
            </w:r>
          </w:p>
          <w:p w14:paraId="5BF31C9B" w14:textId="77777777" w:rsidR="00DF207B" w:rsidRDefault="00DF207B" w:rsidP="00DF207B">
            <w:pPr>
              <w:rPr>
                <w:rFonts w:ascii="HG丸ｺﾞｼｯｸM-PRO" w:eastAsia="HG丸ｺﾞｼｯｸM-PRO" w:hAnsi="HG丸ｺﾞｼｯｸM-PRO"/>
                <w:szCs w:val="21"/>
              </w:rPr>
            </w:pPr>
            <w:r w:rsidRPr="00DF207B">
              <w:rPr>
                <w:rFonts w:ascii="HG丸ｺﾞｼｯｸM-PRO" w:eastAsia="HG丸ｺﾞｼｯｸM-PRO" w:hAnsi="HG丸ｺﾞｼｯｸM-PRO" w:hint="eastAsia"/>
                <w:szCs w:val="21"/>
              </w:rPr>
              <w:t>１　組織・業務運営の改善</w:t>
            </w:r>
          </w:p>
          <w:p w14:paraId="25404CE6" w14:textId="2227624E" w:rsidR="00DF207B" w:rsidRPr="00DF207B" w:rsidRDefault="00DF207B" w:rsidP="00DF207B">
            <w:pPr>
              <w:rPr>
                <w:rFonts w:ascii="HG丸ｺﾞｼｯｸM-PRO" w:eastAsia="HG丸ｺﾞｼｯｸM-PRO" w:hAnsi="HG丸ｺﾞｼｯｸM-PRO"/>
                <w:szCs w:val="21"/>
              </w:rPr>
            </w:pPr>
            <w:r w:rsidRPr="00DF207B">
              <w:rPr>
                <w:rFonts w:ascii="HG丸ｺﾞｼｯｸM-PRO" w:eastAsia="HG丸ｺﾞｼｯｸM-PRO" w:hAnsi="HG丸ｺﾞｼｯｸM-PRO" w:hint="eastAsia"/>
                <w:szCs w:val="21"/>
              </w:rPr>
              <w:t>（２）優秀な人材の確保・育成</w:t>
            </w:r>
          </w:p>
          <w:p w14:paraId="67528DC4" w14:textId="77777777" w:rsidR="00DF207B" w:rsidRPr="00DF207B" w:rsidRDefault="00DF207B" w:rsidP="00DF207B">
            <w:pPr>
              <w:rPr>
                <w:rFonts w:ascii="HG丸ｺﾞｼｯｸM-PRO" w:eastAsia="HG丸ｺﾞｼｯｸM-PRO" w:hAnsi="HG丸ｺﾞｼｯｸM-PRO"/>
                <w:szCs w:val="21"/>
              </w:rPr>
            </w:pPr>
            <w:r w:rsidRPr="00DF207B">
              <w:rPr>
                <w:rFonts w:ascii="HG丸ｺﾞｼｯｸM-PRO" w:eastAsia="HG丸ｺﾞｼｯｸM-PRO" w:hAnsi="HG丸ｺﾞｼｯｸM-PRO" w:hint="eastAsia"/>
                <w:szCs w:val="21"/>
              </w:rPr>
              <w:t>①　人材の確保</w:t>
            </w:r>
          </w:p>
          <w:p w14:paraId="6515849F" w14:textId="77777777" w:rsidR="00DF207B" w:rsidRPr="00DF207B" w:rsidRDefault="00DF207B" w:rsidP="00DF207B">
            <w:pPr>
              <w:ind w:leftChars="100" w:left="210" w:firstLineChars="100" w:firstLine="210"/>
              <w:rPr>
                <w:rFonts w:ascii="HG丸ｺﾞｼｯｸM-PRO" w:eastAsia="HG丸ｺﾞｼｯｸM-PRO" w:hAnsi="HG丸ｺﾞｼｯｸM-PRO"/>
                <w:szCs w:val="21"/>
              </w:rPr>
            </w:pPr>
            <w:r w:rsidRPr="00DF207B">
              <w:rPr>
                <w:rFonts w:ascii="HG丸ｺﾞｼｯｸM-PRO" w:eastAsia="HG丸ｺﾞｼｯｸM-PRO" w:hAnsi="HG丸ｺﾞｼｯｸM-PRO" w:hint="eastAsia"/>
                <w:szCs w:val="21"/>
              </w:rPr>
              <w:t>長期的な展望に立った職員採用計画に基づき、新卒採用や社会人採用等、募集の目的に応じた多様な雇用条件を柔軟に取り入れるとともに、短時間勤務など多様な働き方のニーズもくみ取り、優秀な職員を確保する。職員の採用に当たっては、自らのホームページはもとより民間人材会社のノウハウ等を活用し、広く募集を行うとともに、職場の特長や魅力をＰＲし、多くの応募者を誘引し、多様で優秀な人材の確保に努める。</w:t>
            </w:r>
          </w:p>
          <w:p w14:paraId="058DC199" w14:textId="77777777" w:rsidR="00DF207B" w:rsidRPr="00DF207B" w:rsidRDefault="00DF207B" w:rsidP="00DF207B">
            <w:pPr>
              <w:rPr>
                <w:rFonts w:ascii="HG丸ｺﾞｼｯｸM-PRO" w:eastAsia="HG丸ｺﾞｼｯｸM-PRO" w:hAnsi="HG丸ｺﾞｼｯｸM-PRO"/>
                <w:szCs w:val="21"/>
              </w:rPr>
            </w:pPr>
          </w:p>
          <w:p w14:paraId="2A48CB66" w14:textId="77777777" w:rsidR="00DF207B" w:rsidRPr="00DF207B" w:rsidRDefault="00DF207B" w:rsidP="00DF207B">
            <w:pPr>
              <w:rPr>
                <w:rFonts w:ascii="HG丸ｺﾞｼｯｸM-PRO" w:eastAsia="HG丸ｺﾞｼｯｸM-PRO" w:hAnsi="HG丸ｺﾞｼｯｸM-PRO"/>
                <w:szCs w:val="21"/>
              </w:rPr>
            </w:pPr>
            <w:r w:rsidRPr="00DF207B">
              <w:rPr>
                <w:rFonts w:ascii="HG丸ｺﾞｼｯｸM-PRO" w:eastAsia="HG丸ｺﾞｼｯｸM-PRO" w:hAnsi="HG丸ｺﾞｼｯｸM-PRO" w:hint="eastAsia"/>
                <w:szCs w:val="21"/>
              </w:rPr>
              <w:t>②　職員の育成</w:t>
            </w:r>
          </w:p>
          <w:p w14:paraId="45AFC01A" w14:textId="78F21353" w:rsidR="00DF207B" w:rsidRPr="00DF207B" w:rsidRDefault="00DF207B" w:rsidP="00DF207B">
            <w:pPr>
              <w:rPr>
                <w:rFonts w:ascii="HG丸ｺﾞｼｯｸM-PRO" w:eastAsia="HG丸ｺﾞｼｯｸM-PRO" w:hAnsi="HG丸ｺﾞｼｯｸM-PRO"/>
                <w:szCs w:val="21"/>
              </w:rPr>
            </w:pPr>
            <w:r>
              <w:rPr>
                <w:rFonts w:ascii="HG丸ｺﾞｼｯｸM-PRO" w:eastAsia="HG丸ｺﾞｼｯｸM-PRO" w:hAnsi="HG丸ｺﾞｼｯｸM-PRO"/>
                <w:szCs w:val="21"/>
              </w:rPr>
              <w:t>a</w:t>
            </w:r>
            <w:r>
              <w:rPr>
                <w:rFonts w:ascii="HG丸ｺﾞｼｯｸM-PRO" w:eastAsia="HG丸ｺﾞｼｯｸM-PRO" w:hAnsi="HG丸ｺﾞｼｯｸM-PRO" w:hint="eastAsia"/>
                <w:szCs w:val="21"/>
              </w:rPr>
              <w:t xml:space="preserve">　</w:t>
            </w:r>
            <w:r w:rsidRPr="00DF207B">
              <w:rPr>
                <w:rFonts w:ascii="HG丸ｺﾞｼｯｸM-PRO" w:eastAsia="HG丸ｺﾞｼｯｸM-PRO" w:hAnsi="HG丸ｺﾞｼｯｸM-PRO"/>
                <w:szCs w:val="21"/>
              </w:rPr>
              <w:t>研修の実施等</w:t>
            </w:r>
          </w:p>
          <w:p w14:paraId="02697A31" w14:textId="77777777" w:rsidR="00DF207B" w:rsidRPr="00DF207B" w:rsidRDefault="00DF207B" w:rsidP="00DF207B">
            <w:pPr>
              <w:ind w:leftChars="100" w:left="210" w:firstLineChars="100" w:firstLine="210"/>
              <w:rPr>
                <w:rFonts w:ascii="HG丸ｺﾞｼｯｸM-PRO" w:eastAsia="HG丸ｺﾞｼｯｸM-PRO" w:hAnsi="HG丸ｺﾞｼｯｸM-PRO"/>
                <w:szCs w:val="21"/>
              </w:rPr>
            </w:pPr>
            <w:r w:rsidRPr="00DF207B">
              <w:rPr>
                <w:rFonts w:ascii="HG丸ｺﾞｼｯｸM-PRO" w:eastAsia="HG丸ｺﾞｼｯｸM-PRO" w:hAnsi="HG丸ｺﾞｼｯｸM-PRO" w:hint="eastAsia"/>
                <w:szCs w:val="21"/>
              </w:rPr>
              <w:t>職員育成計画に基づき、職員の能力を育成し、アップデートしていくため、職員研修を実施する。また、組織としての研究力・技術力・事務処理能力を維持向上させるため、自己研鑽の支援及び職員のキャリアパスを踏まえた職場内指導に取組みながら多様で優秀な人材の登用に繋げていく。</w:t>
            </w:r>
          </w:p>
          <w:p w14:paraId="23816DFD" w14:textId="6797B0C7" w:rsidR="00DF207B" w:rsidRPr="00DF207B" w:rsidRDefault="00DF207B" w:rsidP="00DF207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b　</w:t>
            </w:r>
            <w:r w:rsidRPr="00DF207B">
              <w:rPr>
                <w:rFonts w:ascii="HG丸ｺﾞｼｯｸM-PRO" w:eastAsia="HG丸ｺﾞｼｯｸM-PRO" w:hAnsi="HG丸ｺﾞｼｯｸM-PRO"/>
                <w:szCs w:val="21"/>
              </w:rPr>
              <w:t>人事評価制度の運用・職員へのインセンティブの付与</w:t>
            </w:r>
          </w:p>
          <w:p w14:paraId="376541A1" w14:textId="77777777" w:rsidR="00DF207B" w:rsidRPr="00DF207B" w:rsidRDefault="00DF207B" w:rsidP="00DF207B">
            <w:pPr>
              <w:ind w:leftChars="100" w:left="210" w:firstLineChars="100" w:firstLine="210"/>
              <w:rPr>
                <w:rFonts w:ascii="HG丸ｺﾞｼｯｸM-PRO" w:eastAsia="HG丸ｺﾞｼｯｸM-PRO" w:hAnsi="HG丸ｺﾞｼｯｸM-PRO"/>
                <w:szCs w:val="21"/>
              </w:rPr>
            </w:pPr>
            <w:r w:rsidRPr="00DF207B">
              <w:rPr>
                <w:rFonts w:ascii="HG丸ｺﾞｼｯｸM-PRO" w:eastAsia="HG丸ｺﾞｼｯｸM-PRO" w:hAnsi="HG丸ｺﾞｼｯｸM-PRO" w:hint="eastAsia"/>
                <w:szCs w:val="21"/>
              </w:rPr>
              <w:t>職員の職務能力及び勤務意欲の向上を促すため人事評価制度を運用する。また、職員の勤務意欲向上や目標達成のための動機付けを行うため、職員表彰の制度を活用する。</w:t>
            </w:r>
          </w:p>
          <w:p w14:paraId="4293893E" w14:textId="38A5642D" w:rsidR="00DF207B" w:rsidRPr="00DF207B" w:rsidRDefault="00DF207B" w:rsidP="00DF207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c　</w:t>
            </w:r>
            <w:r w:rsidRPr="00DF207B">
              <w:rPr>
                <w:rFonts w:ascii="HG丸ｺﾞｼｯｸM-PRO" w:eastAsia="HG丸ｺﾞｼｯｸM-PRO" w:hAnsi="HG丸ｺﾞｼｯｸM-PRO"/>
                <w:szCs w:val="21"/>
              </w:rPr>
              <w:t>職場環境の整備</w:t>
            </w:r>
          </w:p>
          <w:p w14:paraId="174C9EC8" w14:textId="77777777" w:rsidR="008D5EAA" w:rsidRDefault="00DF207B" w:rsidP="00DF207B">
            <w:pPr>
              <w:ind w:leftChars="150" w:left="315" w:firstLineChars="100" w:firstLine="210"/>
              <w:rPr>
                <w:rFonts w:ascii="HG丸ｺﾞｼｯｸM-PRO" w:eastAsia="HG丸ｺﾞｼｯｸM-PRO" w:hAnsi="HG丸ｺﾞｼｯｸM-PRO"/>
                <w:szCs w:val="21"/>
              </w:rPr>
            </w:pPr>
            <w:r w:rsidRPr="00DF207B">
              <w:rPr>
                <w:rFonts w:ascii="HG丸ｺﾞｼｯｸM-PRO" w:eastAsia="HG丸ｺﾞｼｯｸM-PRO" w:hAnsi="HG丸ｺﾞｼｯｸM-PRO" w:hint="eastAsia"/>
                <w:szCs w:val="21"/>
              </w:rPr>
              <w:t>職員の能力を伸ばし、多様な働き方に対応するため、常にフレックスタイム制度等の勤務制度の検証や見直しに努めるとともに、女性職員の活躍の推進に関する一般事業主行動計画を着実に推進していく。</w:t>
            </w:r>
          </w:p>
          <w:p w14:paraId="76EC6CF7" w14:textId="585D888E" w:rsidR="00983906" w:rsidRPr="00735D05" w:rsidRDefault="00983906" w:rsidP="00DF207B">
            <w:pPr>
              <w:ind w:leftChars="150" w:left="315" w:firstLineChars="100" w:firstLine="210"/>
              <w:rPr>
                <w:rFonts w:ascii="HG丸ｺﾞｼｯｸM-PRO" w:eastAsia="HG丸ｺﾞｼｯｸM-PRO" w:hAnsi="HG丸ｺﾞｼｯｸM-PRO"/>
                <w:szCs w:val="21"/>
                <w:highlight w:val="yellow"/>
              </w:rPr>
            </w:pPr>
          </w:p>
        </w:tc>
      </w:tr>
      <w:tr w:rsidR="000373D0" w14:paraId="61322E0F" w14:textId="77777777" w:rsidTr="004F4327">
        <w:trPr>
          <w:trHeight w:val="693"/>
        </w:trPr>
        <w:tc>
          <w:tcPr>
            <w:tcW w:w="2978" w:type="dxa"/>
            <w:vMerge/>
          </w:tcPr>
          <w:p w14:paraId="6755CF24" w14:textId="77777777" w:rsidR="000373D0" w:rsidRPr="00665929" w:rsidRDefault="000373D0" w:rsidP="000373D0">
            <w:pPr>
              <w:ind w:left="210" w:hangingChars="100" w:hanging="210"/>
              <w:rPr>
                <w:rFonts w:ascii="HG丸ｺﾞｼｯｸM-PRO" w:eastAsia="HG丸ｺﾞｼｯｸM-PRO" w:hAnsi="HG丸ｺﾞｼｯｸM-PRO"/>
              </w:rPr>
            </w:pPr>
          </w:p>
        </w:tc>
        <w:tc>
          <w:tcPr>
            <w:tcW w:w="708" w:type="dxa"/>
            <w:tcBorders>
              <w:tr2bl w:val="single" w:sz="4" w:space="0" w:color="auto"/>
            </w:tcBorders>
          </w:tcPr>
          <w:p w14:paraId="61F8767C" w14:textId="29855007" w:rsidR="000373D0" w:rsidRPr="00735D05" w:rsidRDefault="000373D0" w:rsidP="000373D0">
            <w:pPr>
              <w:rPr>
                <w:rFonts w:ascii="HG丸ｺﾞｼｯｸM-PRO" w:eastAsia="HG丸ｺﾞｼｯｸM-PRO" w:hAnsi="HG丸ｺﾞｼｯｸM-PRO"/>
                <w:szCs w:val="21"/>
                <w:highlight w:val="yellow"/>
              </w:rPr>
            </w:pPr>
          </w:p>
        </w:tc>
        <w:tc>
          <w:tcPr>
            <w:tcW w:w="10915" w:type="dxa"/>
          </w:tcPr>
          <w:p w14:paraId="044D44A6" w14:textId="77777777" w:rsidR="000373D0" w:rsidRPr="00457200" w:rsidRDefault="000373D0" w:rsidP="000373D0">
            <w:pPr>
              <w:rPr>
                <w:rFonts w:ascii="ＭＳ 明朝" w:eastAsia="ＭＳ 明朝" w:hAnsi="ＭＳ 明朝"/>
                <w:sz w:val="20"/>
              </w:rPr>
            </w:pPr>
            <w:r w:rsidRPr="00457200">
              <w:rPr>
                <w:rFonts w:ascii="ＭＳ 明朝" w:eastAsia="ＭＳ 明朝" w:hAnsi="ＭＳ 明朝" w:hint="eastAsia"/>
                <w:sz w:val="20"/>
              </w:rPr>
              <w:t>【業務運営の進捗】</w:t>
            </w:r>
          </w:p>
          <w:p w14:paraId="234F4469" w14:textId="77777777" w:rsidR="000373D0" w:rsidRPr="00457200" w:rsidRDefault="000373D0" w:rsidP="000373D0">
            <w:pPr>
              <w:rPr>
                <w:rFonts w:ascii="ＭＳ 明朝" w:eastAsia="ＭＳ 明朝" w:hAnsi="ＭＳ 明朝"/>
                <w:sz w:val="20"/>
                <w:szCs w:val="21"/>
              </w:rPr>
            </w:pPr>
            <w:r w:rsidRPr="00457200">
              <w:rPr>
                <w:rFonts w:ascii="ＭＳ 明朝" w:eastAsia="ＭＳ 明朝" w:hAnsi="ＭＳ 明朝" w:hint="eastAsia"/>
                <w:sz w:val="20"/>
              </w:rPr>
              <w:t>・ホームページに「女性活躍行動計画」のコンテンツを作成し、女性職員比率（管理監督職員に占める割合を含む）、男性職員の育児休業取得率等について公表しているところ。</w:t>
            </w:r>
            <w:r w:rsidRPr="00457200">
              <w:rPr>
                <w:rFonts w:ascii="ＭＳ 明朝" w:eastAsia="ＭＳ 明朝" w:hAnsi="ＭＳ 明朝" w:hint="eastAsia"/>
                <w:sz w:val="20"/>
                <w:szCs w:val="21"/>
              </w:rPr>
              <w:t>第３期に引き続き、</w:t>
            </w:r>
            <w:r w:rsidRPr="00FF694C">
              <w:rPr>
                <w:rFonts w:ascii="ＭＳ 明朝" w:eastAsia="ＭＳ 明朝" w:hAnsi="ＭＳ 明朝" w:hint="eastAsia"/>
                <w:sz w:val="20"/>
                <w:szCs w:val="21"/>
              </w:rPr>
              <w:t>第４期中期計画に位置付けている「女性職員の活躍の推進に関する一般事業主行動計画を着実に推進」について、</w:t>
            </w:r>
            <w:r w:rsidRPr="00457200">
              <w:rPr>
                <w:rFonts w:ascii="ＭＳ 明朝" w:eastAsia="ＭＳ 明朝" w:hAnsi="ＭＳ 明朝" w:hint="eastAsia"/>
                <w:sz w:val="20"/>
                <w:szCs w:val="21"/>
              </w:rPr>
              <w:t>精力的に取組を進めていく。</w:t>
            </w:r>
          </w:p>
          <w:p w14:paraId="0AE72990" w14:textId="6C1F4E3C" w:rsidR="000373D0" w:rsidRPr="00642D29" w:rsidRDefault="000373D0" w:rsidP="000373D0">
            <w:pPr>
              <w:rPr>
                <w:rFonts w:ascii="HG丸ｺﾞｼｯｸM-PRO" w:eastAsia="HG丸ｺﾞｼｯｸM-PRO" w:hAnsi="HG丸ｺﾞｼｯｸM-PRO"/>
                <w:szCs w:val="21"/>
                <w:highlight w:val="yellow"/>
              </w:rPr>
            </w:pPr>
          </w:p>
        </w:tc>
      </w:tr>
    </w:tbl>
    <w:p w14:paraId="3125BFC0" w14:textId="77777777" w:rsidR="008D5EAA" w:rsidRPr="007066B7" w:rsidRDefault="008D5EAA" w:rsidP="008D5EAA">
      <w:pPr>
        <w:rPr>
          <w:rFonts w:ascii="HG丸ｺﾞｼｯｸM-PRO" w:eastAsia="HG丸ｺﾞｼｯｸM-PRO" w:hAnsi="HG丸ｺﾞｼｯｸM-PRO"/>
        </w:rPr>
      </w:pPr>
    </w:p>
    <w:p w14:paraId="1039E7EB" w14:textId="77777777" w:rsidR="008D5EAA" w:rsidRPr="00170C38" w:rsidRDefault="008D5EAA" w:rsidP="008D5EAA">
      <w:pPr>
        <w:rPr>
          <w:rFonts w:ascii="HG丸ｺﾞｼｯｸM-PRO" w:eastAsia="HG丸ｺﾞｼｯｸM-PRO" w:hAnsi="HG丸ｺﾞｼｯｸM-PRO"/>
        </w:rPr>
      </w:pPr>
    </w:p>
    <w:p w14:paraId="3B95C5C7" w14:textId="77777777" w:rsidR="008D5EAA" w:rsidRPr="008D5EAA" w:rsidRDefault="008D5EAA" w:rsidP="00866689">
      <w:pPr>
        <w:spacing w:line="240" w:lineRule="exact"/>
        <w:rPr>
          <w:rFonts w:ascii="HG丸ｺﾞｼｯｸM-PRO" w:eastAsia="HG丸ｺﾞｼｯｸM-PRO" w:hAnsi="HG丸ｺﾞｼｯｸM-PRO"/>
        </w:rPr>
      </w:pPr>
    </w:p>
    <w:sectPr w:rsidR="008D5EAA" w:rsidRPr="008D5EAA" w:rsidSect="00680557">
      <w:footerReference w:type="default" r:id="rId7"/>
      <w:pgSz w:w="16838" w:h="11906" w:orient="landscape"/>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045A8" w14:textId="77777777" w:rsidR="00915A4E" w:rsidRDefault="00915A4E" w:rsidP="00E66A34">
      <w:r>
        <w:separator/>
      </w:r>
    </w:p>
  </w:endnote>
  <w:endnote w:type="continuationSeparator" w:id="0">
    <w:p w14:paraId="0F49B2A5" w14:textId="77777777" w:rsidR="00915A4E" w:rsidRDefault="00915A4E" w:rsidP="00E6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93181"/>
      <w:docPartObj>
        <w:docPartGallery w:val="Page Numbers (Bottom of Page)"/>
        <w:docPartUnique/>
      </w:docPartObj>
    </w:sdtPr>
    <w:sdtEndPr/>
    <w:sdtContent>
      <w:p w14:paraId="2E9C7409" w14:textId="060E2956" w:rsidR="001513ED" w:rsidRDefault="001513ED">
        <w:pPr>
          <w:pStyle w:val="a6"/>
          <w:jc w:val="center"/>
        </w:pPr>
        <w:r>
          <w:fldChar w:fldCharType="begin"/>
        </w:r>
        <w:r>
          <w:instrText>PAGE   \* MERGEFORMAT</w:instrText>
        </w:r>
        <w:r>
          <w:fldChar w:fldCharType="separate"/>
        </w:r>
        <w:r w:rsidR="00D41C18" w:rsidRPr="00D41C18">
          <w:rPr>
            <w:noProof/>
            <w:lang w:val="ja-JP"/>
          </w:rPr>
          <w:t>2</w:t>
        </w:r>
        <w:r>
          <w:fldChar w:fldCharType="end"/>
        </w:r>
      </w:p>
    </w:sdtContent>
  </w:sdt>
  <w:p w14:paraId="431C3936" w14:textId="77777777" w:rsidR="001513ED" w:rsidRDefault="001513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1FBA6" w14:textId="77777777" w:rsidR="00915A4E" w:rsidRDefault="00915A4E" w:rsidP="00E66A34">
      <w:r>
        <w:separator/>
      </w:r>
    </w:p>
  </w:footnote>
  <w:footnote w:type="continuationSeparator" w:id="0">
    <w:p w14:paraId="79400843" w14:textId="77777777" w:rsidR="00915A4E" w:rsidRDefault="00915A4E" w:rsidP="00E66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416"/>
    <w:rsid w:val="0000318D"/>
    <w:rsid w:val="000058CE"/>
    <w:rsid w:val="00027350"/>
    <w:rsid w:val="00032C2B"/>
    <w:rsid w:val="00033B5E"/>
    <w:rsid w:val="00035DFD"/>
    <w:rsid w:val="00036BE4"/>
    <w:rsid w:val="000373D0"/>
    <w:rsid w:val="00041F06"/>
    <w:rsid w:val="00042EB1"/>
    <w:rsid w:val="00052EC7"/>
    <w:rsid w:val="00057E0D"/>
    <w:rsid w:val="000644ED"/>
    <w:rsid w:val="00070B1A"/>
    <w:rsid w:val="00092A3C"/>
    <w:rsid w:val="000A3185"/>
    <w:rsid w:val="000B0A50"/>
    <w:rsid w:val="000C7776"/>
    <w:rsid w:val="000E254A"/>
    <w:rsid w:val="000E52E3"/>
    <w:rsid w:val="0011317C"/>
    <w:rsid w:val="00127555"/>
    <w:rsid w:val="001300A8"/>
    <w:rsid w:val="00141D78"/>
    <w:rsid w:val="00150F87"/>
    <w:rsid w:val="001513ED"/>
    <w:rsid w:val="00151E8F"/>
    <w:rsid w:val="00170C38"/>
    <w:rsid w:val="001715C2"/>
    <w:rsid w:val="00171B23"/>
    <w:rsid w:val="00173399"/>
    <w:rsid w:val="001749C3"/>
    <w:rsid w:val="0018053A"/>
    <w:rsid w:val="00183A8D"/>
    <w:rsid w:val="001A0ED6"/>
    <w:rsid w:val="001A29B9"/>
    <w:rsid w:val="001B15FA"/>
    <w:rsid w:val="001C2FB6"/>
    <w:rsid w:val="001D171D"/>
    <w:rsid w:val="001E0384"/>
    <w:rsid w:val="001F5B5F"/>
    <w:rsid w:val="001F61CC"/>
    <w:rsid w:val="002225D1"/>
    <w:rsid w:val="00230088"/>
    <w:rsid w:val="0023401B"/>
    <w:rsid w:val="00243B78"/>
    <w:rsid w:val="002508F1"/>
    <w:rsid w:val="00264C8A"/>
    <w:rsid w:val="00272222"/>
    <w:rsid w:val="0028136B"/>
    <w:rsid w:val="002962EE"/>
    <w:rsid w:val="00296629"/>
    <w:rsid w:val="002A3C88"/>
    <w:rsid w:val="002A605E"/>
    <w:rsid w:val="002B23EA"/>
    <w:rsid w:val="002B4E3A"/>
    <w:rsid w:val="002C4062"/>
    <w:rsid w:val="002D0F4C"/>
    <w:rsid w:val="002D687A"/>
    <w:rsid w:val="002E5E58"/>
    <w:rsid w:val="002F44AD"/>
    <w:rsid w:val="00301AE4"/>
    <w:rsid w:val="00313694"/>
    <w:rsid w:val="00314AE7"/>
    <w:rsid w:val="003323F7"/>
    <w:rsid w:val="0033391A"/>
    <w:rsid w:val="00342075"/>
    <w:rsid w:val="00366025"/>
    <w:rsid w:val="00366A12"/>
    <w:rsid w:val="003714C7"/>
    <w:rsid w:val="00380CD2"/>
    <w:rsid w:val="00386762"/>
    <w:rsid w:val="0039280C"/>
    <w:rsid w:val="003A77FE"/>
    <w:rsid w:val="003D2A3C"/>
    <w:rsid w:val="003D34E8"/>
    <w:rsid w:val="003D5C61"/>
    <w:rsid w:val="003E67BB"/>
    <w:rsid w:val="003F19F4"/>
    <w:rsid w:val="003F1A67"/>
    <w:rsid w:val="003F3C6C"/>
    <w:rsid w:val="003F44FE"/>
    <w:rsid w:val="004002AA"/>
    <w:rsid w:val="00402D45"/>
    <w:rsid w:val="0040697F"/>
    <w:rsid w:val="00414EB4"/>
    <w:rsid w:val="00422FA4"/>
    <w:rsid w:val="0042334E"/>
    <w:rsid w:val="00426AFF"/>
    <w:rsid w:val="00431965"/>
    <w:rsid w:val="004322E3"/>
    <w:rsid w:val="00441361"/>
    <w:rsid w:val="00450540"/>
    <w:rsid w:val="00461384"/>
    <w:rsid w:val="00462EA7"/>
    <w:rsid w:val="004724AD"/>
    <w:rsid w:val="004751E8"/>
    <w:rsid w:val="00477C00"/>
    <w:rsid w:val="00477DBD"/>
    <w:rsid w:val="00483228"/>
    <w:rsid w:val="004932A4"/>
    <w:rsid w:val="0049342D"/>
    <w:rsid w:val="0049415E"/>
    <w:rsid w:val="004B08AD"/>
    <w:rsid w:val="004B7E10"/>
    <w:rsid w:val="004C3793"/>
    <w:rsid w:val="004D65EA"/>
    <w:rsid w:val="004E3D7B"/>
    <w:rsid w:val="004F4327"/>
    <w:rsid w:val="004F791D"/>
    <w:rsid w:val="005053D0"/>
    <w:rsid w:val="0050730E"/>
    <w:rsid w:val="005171FC"/>
    <w:rsid w:val="00530F14"/>
    <w:rsid w:val="00531D69"/>
    <w:rsid w:val="00532099"/>
    <w:rsid w:val="00533B33"/>
    <w:rsid w:val="00540227"/>
    <w:rsid w:val="00557BFE"/>
    <w:rsid w:val="00563048"/>
    <w:rsid w:val="00567DC6"/>
    <w:rsid w:val="00572D78"/>
    <w:rsid w:val="00583F05"/>
    <w:rsid w:val="00590AF1"/>
    <w:rsid w:val="00592AAF"/>
    <w:rsid w:val="00593ADA"/>
    <w:rsid w:val="005978C3"/>
    <w:rsid w:val="005A7E1B"/>
    <w:rsid w:val="005B66B8"/>
    <w:rsid w:val="005C7E8B"/>
    <w:rsid w:val="005D7BD6"/>
    <w:rsid w:val="005F00F5"/>
    <w:rsid w:val="005F6A52"/>
    <w:rsid w:val="00604FB7"/>
    <w:rsid w:val="00605C0B"/>
    <w:rsid w:val="006066A5"/>
    <w:rsid w:val="00606AD5"/>
    <w:rsid w:val="00607588"/>
    <w:rsid w:val="00620960"/>
    <w:rsid w:val="006226B0"/>
    <w:rsid w:val="00631E2C"/>
    <w:rsid w:val="00642D29"/>
    <w:rsid w:val="00643DD4"/>
    <w:rsid w:val="00657F15"/>
    <w:rsid w:val="00665929"/>
    <w:rsid w:val="00665BEB"/>
    <w:rsid w:val="00675CCB"/>
    <w:rsid w:val="00680557"/>
    <w:rsid w:val="006872F1"/>
    <w:rsid w:val="006A35D7"/>
    <w:rsid w:val="006A7E64"/>
    <w:rsid w:val="006B064A"/>
    <w:rsid w:val="006B2D4E"/>
    <w:rsid w:val="006D5621"/>
    <w:rsid w:val="006D5FD7"/>
    <w:rsid w:val="006D61B7"/>
    <w:rsid w:val="006E1ABF"/>
    <w:rsid w:val="006F7525"/>
    <w:rsid w:val="0070383F"/>
    <w:rsid w:val="007066B7"/>
    <w:rsid w:val="007104B8"/>
    <w:rsid w:val="007261A0"/>
    <w:rsid w:val="00726D09"/>
    <w:rsid w:val="0073005B"/>
    <w:rsid w:val="00730A2F"/>
    <w:rsid w:val="00735D05"/>
    <w:rsid w:val="0074358D"/>
    <w:rsid w:val="00755512"/>
    <w:rsid w:val="00761D37"/>
    <w:rsid w:val="00767394"/>
    <w:rsid w:val="00770CD4"/>
    <w:rsid w:val="0077324E"/>
    <w:rsid w:val="00781C6B"/>
    <w:rsid w:val="00786BDF"/>
    <w:rsid w:val="0079334F"/>
    <w:rsid w:val="007953A8"/>
    <w:rsid w:val="007A42D1"/>
    <w:rsid w:val="007A48C2"/>
    <w:rsid w:val="007C1416"/>
    <w:rsid w:val="007C4A9E"/>
    <w:rsid w:val="007D688C"/>
    <w:rsid w:val="007E72DD"/>
    <w:rsid w:val="007E77A8"/>
    <w:rsid w:val="007F4A4B"/>
    <w:rsid w:val="007F6AE5"/>
    <w:rsid w:val="008130CC"/>
    <w:rsid w:val="0083281E"/>
    <w:rsid w:val="00833180"/>
    <w:rsid w:val="00852207"/>
    <w:rsid w:val="00866689"/>
    <w:rsid w:val="00870645"/>
    <w:rsid w:val="00884CB2"/>
    <w:rsid w:val="008947DA"/>
    <w:rsid w:val="008A2992"/>
    <w:rsid w:val="008B2CA7"/>
    <w:rsid w:val="008C64B3"/>
    <w:rsid w:val="008C77BB"/>
    <w:rsid w:val="008D5EAA"/>
    <w:rsid w:val="008E0EE3"/>
    <w:rsid w:val="008E4D32"/>
    <w:rsid w:val="008F14FE"/>
    <w:rsid w:val="008F4A89"/>
    <w:rsid w:val="0090040C"/>
    <w:rsid w:val="00903615"/>
    <w:rsid w:val="00906EFD"/>
    <w:rsid w:val="00911BA4"/>
    <w:rsid w:val="00914370"/>
    <w:rsid w:val="009156E7"/>
    <w:rsid w:val="00915A4E"/>
    <w:rsid w:val="009258F4"/>
    <w:rsid w:val="0092796A"/>
    <w:rsid w:val="00927C81"/>
    <w:rsid w:val="00930F87"/>
    <w:rsid w:val="009405DB"/>
    <w:rsid w:val="009437D9"/>
    <w:rsid w:val="00944C34"/>
    <w:rsid w:val="00956A8F"/>
    <w:rsid w:val="009656B3"/>
    <w:rsid w:val="00967053"/>
    <w:rsid w:val="0097009C"/>
    <w:rsid w:val="009826BA"/>
    <w:rsid w:val="00983906"/>
    <w:rsid w:val="00985DDF"/>
    <w:rsid w:val="009A1CD3"/>
    <w:rsid w:val="009A7D8E"/>
    <w:rsid w:val="009B5007"/>
    <w:rsid w:val="009B6C7C"/>
    <w:rsid w:val="009C19AB"/>
    <w:rsid w:val="009C3625"/>
    <w:rsid w:val="009C40E3"/>
    <w:rsid w:val="009C764D"/>
    <w:rsid w:val="009D5130"/>
    <w:rsid w:val="009F0A1D"/>
    <w:rsid w:val="009F57E0"/>
    <w:rsid w:val="00A02E39"/>
    <w:rsid w:val="00A1479B"/>
    <w:rsid w:val="00A172EF"/>
    <w:rsid w:val="00A23943"/>
    <w:rsid w:val="00A255A1"/>
    <w:rsid w:val="00A304D7"/>
    <w:rsid w:val="00A3598E"/>
    <w:rsid w:val="00A37F03"/>
    <w:rsid w:val="00A44E30"/>
    <w:rsid w:val="00A51403"/>
    <w:rsid w:val="00A53258"/>
    <w:rsid w:val="00A5575C"/>
    <w:rsid w:val="00A64412"/>
    <w:rsid w:val="00A6495B"/>
    <w:rsid w:val="00A767CE"/>
    <w:rsid w:val="00A81A24"/>
    <w:rsid w:val="00A81D1B"/>
    <w:rsid w:val="00A946EF"/>
    <w:rsid w:val="00A9512C"/>
    <w:rsid w:val="00A96D74"/>
    <w:rsid w:val="00AA0585"/>
    <w:rsid w:val="00AD2EFC"/>
    <w:rsid w:val="00AD43DD"/>
    <w:rsid w:val="00AE6832"/>
    <w:rsid w:val="00B06E69"/>
    <w:rsid w:val="00B07527"/>
    <w:rsid w:val="00B12F05"/>
    <w:rsid w:val="00B16B99"/>
    <w:rsid w:val="00B171BF"/>
    <w:rsid w:val="00B34428"/>
    <w:rsid w:val="00B36D09"/>
    <w:rsid w:val="00B4273D"/>
    <w:rsid w:val="00B46E91"/>
    <w:rsid w:val="00B56C54"/>
    <w:rsid w:val="00B629A1"/>
    <w:rsid w:val="00B6481A"/>
    <w:rsid w:val="00B6563D"/>
    <w:rsid w:val="00B70E7A"/>
    <w:rsid w:val="00B87266"/>
    <w:rsid w:val="00B927C8"/>
    <w:rsid w:val="00B96192"/>
    <w:rsid w:val="00BA0553"/>
    <w:rsid w:val="00BA148B"/>
    <w:rsid w:val="00BA6E04"/>
    <w:rsid w:val="00BD43FE"/>
    <w:rsid w:val="00BE4E55"/>
    <w:rsid w:val="00BF1073"/>
    <w:rsid w:val="00BF7734"/>
    <w:rsid w:val="00C01A0D"/>
    <w:rsid w:val="00C031C7"/>
    <w:rsid w:val="00C03C4A"/>
    <w:rsid w:val="00C071EA"/>
    <w:rsid w:val="00C10713"/>
    <w:rsid w:val="00C1100A"/>
    <w:rsid w:val="00C20500"/>
    <w:rsid w:val="00C25631"/>
    <w:rsid w:val="00C3097F"/>
    <w:rsid w:val="00C31A44"/>
    <w:rsid w:val="00C3445D"/>
    <w:rsid w:val="00C41561"/>
    <w:rsid w:val="00C44438"/>
    <w:rsid w:val="00C51740"/>
    <w:rsid w:val="00C5299F"/>
    <w:rsid w:val="00C560A7"/>
    <w:rsid w:val="00C56B4C"/>
    <w:rsid w:val="00CA46E6"/>
    <w:rsid w:val="00CA57BF"/>
    <w:rsid w:val="00CA676F"/>
    <w:rsid w:val="00CA6891"/>
    <w:rsid w:val="00CB4341"/>
    <w:rsid w:val="00CC01C8"/>
    <w:rsid w:val="00CC0463"/>
    <w:rsid w:val="00CC484A"/>
    <w:rsid w:val="00CD1258"/>
    <w:rsid w:val="00CE0DC0"/>
    <w:rsid w:val="00CE7083"/>
    <w:rsid w:val="00CF2FFC"/>
    <w:rsid w:val="00D2557B"/>
    <w:rsid w:val="00D27C65"/>
    <w:rsid w:val="00D3222C"/>
    <w:rsid w:val="00D355EA"/>
    <w:rsid w:val="00D41C18"/>
    <w:rsid w:val="00D463FE"/>
    <w:rsid w:val="00D64CB9"/>
    <w:rsid w:val="00D650B3"/>
    <w:rsid w:val="00D664DD"/>
    <w:rsid w:val="00D700AB"/>
    <w:rsid w:val="00D7552B"/>
    <w:rsid w:val="00D7701C"/>
    <w:rsid w:val="00D8597E"/>
    <w:rsid w:val="00D86ACD"/>
    <w:rsid w:val="00D930D6"/>
    <w:rsid w:val="00DA1CD7"/>
    <w:rsid w:val="00DA34A1"/>
    <w:rsid w:val="00DB4FC3"/>
    <w:rsid w:val="00DB5500"/>
    <w:rsid w:val="00DE57E6"/>
    <w:rsid w:val="00DF14D0"/>
    <w:rsid w:val="00DF207B"/>
    <w:rsid w:val="00DF3AE6"/>
    <w:rsid w:val="00E15AAE"/>
    <w:rsid w:val="00E2164B"/>
    <w:rsid w:val="00E24530"/>
    <w:rsid w:val="00E30DA5"/>
    <w:rsid w:val="00E34913"/>
    <w:rsid w:val="00E35D35"/>
    <w:rsid w:val="00E42834"/>
    <w:rsid w:val="00E47827"/>
    <w:rsid w:val="00E511A3"/>
    <w:rsid w:val="00E66A34"/>
    <w:rsid w:val="00E70C92"/>
    <w:rsid w:val="00E72DE3"/>
    <w:rsid w:val="00E84DCD"/>
    <w:rsid w:val="00E95758"/>
    <w:rsid w:val="00EA395C"/>
    <w:rsid w:val="00EB3455"/>
    <w:rsid w:val="00EC5CDA"/>
    <w:rsid w:val="00ED0D9D"/>
    <w:rsid w:val="00ED27C0"/>
    <w:rsid w:val="00EF0BD7"/>
    <w:rsid w:val="00EF57C2"/>
    <w:rsid w:val="00F05B7B"/>
    <w:rsid w:val="00F20987"/>
    <w:rsid w:val="00F241D8"/>
    <w:rsid w:val="00F509AB"/>
    <w:rsid w:val="00F549F7"/>
    <w:rsid w:val="00F70025"/>
    <w:rsid w:val="00F80476"/>
    <w:rsid w:val="00F808B1"/>
    <w:rsid w:val="00FA6A27"/>
    <w:rsid w:val="00FB4244"/>
    <w:rsid w:val="00FC1F9D"/>
    <w:rsid w:val="00FC66CB"/>
    <w:rsid w:val="00FD0247"/>
    <w:rsid w:val="00FF6566"/>
    <w:rsid w:val="00FF6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A08C84D"/>
  <w15:chartTrackingRefBased/>
  <w15:docId w15:val="{BF2682F6-FC13-4496-BF42-6646F5C8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1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6A34"/>
    <w:pPr>
      <w:tabs>
        <w:tab w:val="center" w:pos="4252"/>
        <w:tab w:val="right" w:pos="8504"/>
      </w:tabs>
      <w:snapToGrid w:val="0"/>
    </w:pPr>
  </w:style>
  <w:style w:type="character" w:customStyle="1" w:styleId="a5">
    <w:name w:val="ヘッダー (文字)"/>
    <w:basedOn w:val="a0"/>
    <w:link w:val="a4"/>
    <w:uiPriority w:val="99"/>
    <w:rsid w:val="00E66A34"/>
  </w:style>
  <w:style w:type="paragraph" w:styleId="a6">
    <w:name w:val="footer"/>
    <w:basedOn w:val="a"/>
    <w:link w:val="a7"/>
    <w:uiPriority w:val="99"/>
    <w:unhideWhenUsed/>
    <w:rsid w:val="00E66A34"/>
    <w:pPr>
      <w:tabs>
        <w:tab w:val="center" w:pos="4252"/>
        <w:tab w:val="right" w:pos="8504"/>
      </w:tabs>
      <w:snapToGrid w:val="0"/>
    </w:pPr>
  </w:style>
  <w:style w:type="character" w:customStyle="1" w:styleId="a7">
    <w:name w:val="フッター (文字)"/>
    <w:basedOn w:val="a0"/>
    <w:link w:val="a6"/>
    <w:uiPriority w:val="99"/>
    <w:rsid w:val="00E66A34"/>
  </w:style>
  <w:style w:type="paragraph" w:styleId="a8">
    <w:name w:val="Balloon Text"/>
    <w:basedOn w:val="a"/>
    <w:link w:val="a9"/>
    <w:uiPriority w:val="99"/>
    <w:semiHidden/>
    <w:unhideWhenUsed/>
    <w:rsid w:val="00B927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27C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D5C61"/>
    <w:rPr>
      <w:sz w:val="18"/>
      <w:szCs w:val="18"/>
    </w:rPr>
  </w:style>
  <w:style w:type="paragraph" w:styleId="ab">
    <w:name w:val="annotation text"/>
    <w:basedOn w:val="a"/>
    <w:link w:val="ac"/>
    <w:uiPriority w:val="99"/>
    <w:semiHidden/>
    <w:unhideWhenUsed/>
    <w:rsid w:val="003D5C61"/>
    <w:pPr>
      <w:jc w:val="left"/>
    </w:pPr>
  </w:style>
  <w:style w:type="character" w:customStyle="1" w:styleId="ac">
    <w:name w:val="コメント文字列 (文字)"/>
    <w:basedOn w:val="a0"/>
    <w:link w:val="ab"/>
    <w:uiPriority w:val="99"/>
    <w:semiHidden/>
    <w:rsid w:val="003D5C61"/>
  </w:style>
  <w:style w:type="paragraph" w:styleId="ad">
    <w:name w:val="annotation subject"/>
    <w:basedOn w:val="ab"/>
    <w:next w:val="ab"/>
    <w:link w:val="ae"/>
    <w:uiPriority w:val="99"/>
    <w:semiHidden/>
    <w:unhideWhenUsed/>
    <w:rsid w:val="003D5C61"/>
    <w:rPr>
      <w:b/>
      <w:bCs/>
    </w:rPr>
  </w:style>
  <w:style w:type="character" w:customStyle="1" w:styleId="ae">
    <w:name w:val="コメント内容 (文字)"/>
    <w:basedOn w:val="ac"/>
    <w:link w:val="ad"/>
    <w:uiPriority w:val="99"/>
    <w:semiHidden/>
    <w:rsid w:val="003D5C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0069F-440C-44D7-8BE3-916B28719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1286</Words>
  <Characters>7335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令和４事業年度および第３期中期目標期間の終了時見込みの業務実績に関する評価結果の反映状況</dc:title>
  <dc:subject/>
  <dc:creator>大阪府立環境農林水産総合研究所</dc:creator>
  <cp:keywords/>
  <dc:description/>
  <cp:lastModifiedBy>武田　知也</cp:lastModifiedBy>
  <cp:revision>11</cp:revision>
  <cp:lastPrinted>2020-03-26T04:12:00Z</cp:lastPrinted>
  <dcterms:created xsi:type="dcterms:W3CDTF">2024-03-19T06:46:00Z</dcterms:created>
  <dcterms:modified xsi:type="dcterms:W3CDTF">2024-03-28T04:37:00Z</dcterms:modified>
</cp:coreProperties>
</file>