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:rsidR="009558B3" w:rsidRPr="006576FC" w:rsidRDefault="009558B3" w:rsidP="0068081E"/>
    <w:p w:rsidR="00925EF9" w:rsidRPr="006576FC" w:rsidRDefault="00925EF9" w:rsidP="0068081E"/>
    <w:p w:rsidR="00925EF9" w:rsidRPr="006576FC" w:rsidRDefault="00925EF9" w:rsidP="0068081E"/>
    <w:p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Default="00925EF9" w:rsidP="00070BC9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3C0BC0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3C0BC0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070BC9" w:rsidRPr="00070BC9">
        <w:rPr>
          <w:rFonts w:ascii="ＭＳ 明朝" w:eastAsia="ＭＳ 明朝" w:hAnsi="ＭＳ 明朝" w:hint="eastAsia"/>
          <w:szCs w:val="21"/>
        </w:rPr>
        <w:t>高速液体クロマトグラフ質量分析装置TQ4500システム一式の保守点検業務</w:t>
      </w:r>
    </w:p>
    <w:p w:rsidR="0068081E" w:rsidRDefault="0068081E" w:rsidP="00925EF9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07"/>
        <w:gridCol w:w="905"/>
        <w:gridCol w:w="906"/>
        <w:gridCol w:w="917"/>
        <w:gridCol w:w="907"/>
        <w:gridCol w:w="907"/>
        <w:gridCol w:w="907"/>
        <w:gridCol w:w="907"/>
        <w:gridCol w:w="907"/>
      </w:tblGrid>
      <w:tr w:rsidR="0068081E" w:rsidRPr="00954DCA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Pr="006576FC" w:rsidRDefault="0068081E" w:rsidP="00925EF9">
      <w:pPr>
        <w:rPr>
          <w:rFonts w:asciiTheme="minorEastAsia" w:eastAsiaTheme="minorEastAsia" w:hAnsiTheme="minorEastAsia"/>
          <w:szCs w:val="21"/>
        </w:rPr>
      </w:pPr>
    </w:p>
    <w:p w:rsidR="0068081E" w:rsidRDefault="0068081E"/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　年　　　月　　　日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:rsidR="00695AFF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BC0" w:rsidRDefault="003C0BC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BC0" w:rsidRDefault="003C0BC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BC0" w:rsidRDefault="003C0B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BC0" w:rsidRDefault="003C0B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BC0" w:rsidRDefault="003C0BC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BC0" w:rsidRDefault="003C0B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70BC9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0BC0"/>
    <w:rsid w:val="003C7AB9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771E1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4393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64199"/>
    <w:rsid w:val="00A96CC5"/>
    <w:rsid w:val="00AB279F"/>
    <w:rsid w:val="00AB5CB5"/>
    <w:rsid w:val="00AF389B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CE2A0C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15B8F-F3A1-4FA0-AE1B-CED399891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2023-08-23T07:22:00Z</dcterms:created>
  <dcterms:modified xsi:type="dcterms:W3CDTF">2025-02-03T08:00:00Z</dcterms:modified>
</cp:coreProperties>
</file>