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C6E0" w14:textId="146EC952" w:rsidR="0059334A" w:rsidRPr="005D28DD" w:rsidRDefault="00777073">
      <w:pPr>
        <w:adjustRightInd/>
        <w:spacing w:line="362" w:lineRule="exact"/>
        <w:jc w:val="center"/>
        <w:rPr>
          <w:rFonts w:hAnsi="Times New Roman" w:cs="Times New Roman"/>
          <w:spacing w:val="4"/>
        </w:rPr>
      </w:pPr>
      <w:bookmarkStart w:id="0" w:name="_GoBack"/>
      <w:bookmarkEnd w:id="0"/>
      <w:r w:rsidRPr="005D28DD">
        <w:rPr>
          <w:rFonts w:ascii="Meiryo UI" w:eastAsia="Meiryo UI" w:hAnsi="Meiryo UI"/>
          <w:b/>
          <w:noProof/>
        </w:rPr>
        <w:drawing>
          <wp:anchor distT="0" distB="0" distL="114300" distR="114300" simplePos="0" relativeHeight="251662336" behindDoc="0" locked="1" layoutInCell="1" allowOverlap="1" wp14:anchorId="1E0B9D8C" wp14:editId="12F6A24E">
            <wp:simplePos x="0" y="0"/>
            <wp:positionH relativeFrom="margin">
              <wp:posOffset>107950</wp:posOffset>
            </wp:positionH>
            <wp:positionV relativeFrom="paragraph">
              <wp:posOffset>-6985</wp:posOffset>
            </wp:positionV>
            <wp:extent cx="942975" cy="346710"/>
            <wp:effectExtent l="0" t="0" r="9525" b="0"/>
            <wp:wrapNone/>
            <wp:docPr id="1" name="図 1" descr="04-2_横Dタイプ＋おおさか＋RIEA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2_横Dタイプ＋おおさか＋RIEAF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34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A8E" w:rsidRPr="005D28DD">
        <w:rPr>
          <w:rFonts w:hint="eastAsia"/>
          <w:spacing w:val="-4"/>
          <w:sz w:val="36"/>
          <w:szCs w:val="36"/>
        </w:rPr>
        <w:t xml:space="preserve">　　</w:t>
      </w:r>
      <w:r w:rsidR="00D23C1E">
        <w:rPr>
          <w:rFonts w:hint="eastAsia"/>
          <w:spacing w:val="-4"/>
          <w:sz w:val="36"/>
          <w:szCs w:val="36"/>
        </w:rPr>
        <w:t>202</w:t>
      </w:r>
      <w:r w:rsidR="00D23C1E">
        <w:rPr>
          <w:spacing w:val="-4"/>
          <w:sz w:val="36"/>
          <w:szCs w:val="36"/>
        </w:rPr>
        <w:t>5</w:t>
      </w:r>
      <w:r w:rsidR="0059334A" w:rsidRPr="005D28DD">
        <w:rPr>
          <w:rFonts w:hint="eastAsia"/>
          <w:spacing w:val="-4"/>
          <w:sz w:val="36"/>
          <w:szCs w:val="36"/>
        </w:rPr>
        <w:t>年春季シラス</w:t>
      </w:r>
      <w:r w:rsidR="0059334A" w:rsidRPr="005D28DD">
        <w:rPr>
          <w:spacing w:val="-4"/>
          <w:sz w:val="36"/>
          <w:szCs w:val="36"/>
        </w:rPr>
        <w:t>(</w:t>
      </w:r>
      <w:r w:rsidR="002C3282" w:rsidRPr="005D28DD">
        <w:rPr>
          <w:spacing w:val="-4"/>
          <w:sz w:val="36"/>
          <w:szCs w:val="36"/>
        </w:rPr>
        <w:t>5</w:t>
      </w:r>
      <w:r w:rsidR="0059334A" w:rsidRPr="005D28DD">
        <w:rPr>
          <w:rFonts w:hint="eastAsia"/>
          <w:spacing w:val="-4"/>
          <w:sz w:val="36"/>
          <w:szCs w:val="36"/>
        </w:rPr>
        <w:t>～</w:t>
      </w:r>
      <w:r w:rsidR="002C3282" w:rsidRPr="005D28DD">
        <w:rPr>
          <w:rFonts w:hint="eastAsia"/>
          <w:spacing w:val="-4"/>
          <w:sz w:val="36"/>
          <w:szCs w:val="36"/>
        </w:rPr>
        <w:t>6</w:t>
      </w:r>
      <w:r w:rsidR="0059334A" w:rsidRPr="005D28DD">
        <w:rPr>
          <w:rFonts w:hint="eastAsia"/>
          <w:spacing w:val="-4"/>
          <w:sz w:val="36"/>
          <w:szCs w:val="36"/>
        </w:rPr>
        <w:t>月前半</w:t>
      </w:r>
      <w:r w:rsidR="0059334A" w:rsidRPr="005D28DD">
        <w:rPr>
          <w:spacing w:val="-4"/>
          <w:sz w:val="36"/>
          <w:szCs w:val="36"/>
        </w:rPr>
        <w:t>)</w:t>
      </w:r>
      <w:r w:rsidR="0059334A" w:rsidRPr="005D28DD">
        <w:rPr>
          <w:rFonts w:hint="eastAsia"/>
          <w:spacing w:val="-4"/>
          <w:sz w:val="36"/>
          <w:szCs w:val="36"/>
        </w:rPr>
        <w:t>漁況予報</w:t>
      </w:r>
    </w:p>
    <w:p w14:paraId="1D0C3A59" w14:textId="77777777" w:rsidR="0059334A" w:rsidRPr="005D28DD" w:rsidRDefault="0059334A">
      <w:pPr>
        <w:adjustRightInd/>
        <w:spacing w:line="262" w:lineRule="exact"/>
        <w:rPr>
          <w:rFonts w:hAnsi="Times New Roman" w:cs="Times New Roman"/>
          <w:spacing w:val="4"/>
        </w:rPr>
      </w:pPr>
      <w:r w:rsidRPr="005D28DD">
        <w:rPr>
          <w:rFonts w:hint="eastAsia"/>
          <w:spacing w:val="-4"/>
        </w:rPr>
        <w:t xml:space="preserve">　　　　　　　　　　　　　　　　　　</w:t>
      </w:r>
    </w:p>
    <w:p w14:paraId="792719EE" w14:textId="2331BB65" w:rsidR="0059334A" w:rsidRPr="005D28DD" w:rsidRDefault="00832CF3">
      <w:pPr>
        <w:wordWrap w:val="0"/>
        <w:adjustRightInd/>
        <w:spacing w:before="120" w:line="196" w:lineRule="exact"/>
        <w:jc w:val="right"/>
        <w:rPr>
          <w:rFonts w:hAnsi="Times New Roman" w:cs="Times New Roman"/>
          <w:spacing w:val="4"/>
          <w:sz w:val="30"/>
          <w:szCs w:val="30"/>
        </w:rPr>
      </w:pPr>
      <w:r>
        <w:rPr>
          <w:rFonts w:hint="eastAsia"/>
          <w:spacing w:val="-4"/>
          <w:sz w:val="30"/>
          <w:szCs w:val="30"/>
        </w:rPr>
        <w:t>2025</w:t>
      </w:r>
      <w:r w:rsidR="00AD2565">
        <w:rPr>
          <w:rFonts w:hint="eastAsia"/>
          <w:spacing w:val="-4"/>
          <w:sz w:val="30"/>
          <w:szCs w:val="30"/>
        </w:rPr>
        <w:t>年（</w:t>
      </w:r>
      <w:r w:rsidR="00D248AC" w:rsidRPr="005D28DD">
        <w:rPr>
          <w:rFonts w:hint="eastAsia"/>
          <w:spacing w:val="-4"/>
          <w:sz w:val="30"/>
          <w:szCs w:val="30"/>
        </w:rPr>
        <w:t>令和</w:t>
      </w:r>
      <w:r w:rsidR="00D23C1E">
        <w:rPr>
          <w:spacing w:val="-4"/>
          <w:sz w:val="30"/>
          <w:szCs w:val="30"/>
        </w:rPr>
        <w:t>7</w:t>
      </w:r>
      <w:r w:rsidR="00FF562B" w:rsidRPr="005D28DD">
        <w:rPr>
          <w:rFonts w:hint="eastAsia"/>
          <w:spacing w:val="-4"/>
          <w:sz w:val="30"/>
          <w:szCs w:val="30"/>
        </w:rPr>
        <w:t>年</w:t>
      </w:r>
      <w:r w:rsidR="00AD2565">
        <w:rPr>
          <w:rFonts w:hint="eastAsia"/>
          <w:spacing w:val="-4"/>
          <w:sz w:val="30"/>
          <w:szCs w:val="30"/>
        </w:rPr>
        <w:t>）</w:t>
      </w:r>
      <w:r w:rsidR="00C90C59" w:rsidRPr="005D28DD">
        <w:rPr>
          <w:rFonts w:hint="eastAsia"/>
          <w:spacing w:val="-4"/>
          <w:sz w:val="30"/>
          <w:szCs w:val="30"/>
        </w:rPr>
        <w:t>5</w:t>
      </w:r>
      <w:r w:rsidR="00FF562B" w:rsidRPr="005D28DD">
        <w:rPr>
          <w:rFonts w:hint="eastAsia"/>
          <w:spacing w:val="-4"/>
          <w:sz w:val="30"/>
          <w:szCs w:val="30"/>
        </w:rPr>
        <w:t>月</w:t>
      </w:r>
      <w:r w:rsidR="00731698">
        <w:rPr>
          <w:rFonts w:hint="eastAsia"/>
          <w:spacing w:val="-4"/>
          <w:sz w:val="30"/>
          <w:szCs w:val="30"/>
        </w:rPr>
        <w:t>2</w:t>
      </w:r>
      <w:r w:rsidR="0059334A" w:rsidRPr="005D28DD">
        <w:rPr>
          <w:rFonts w:hint="eastAsia"/>
          <w:spacing w:val="-4"/>
          <w:sz w:val="30"/>
          <w:szCs w:val="30"/>
        </w:rPr>
        <w:t>日</w:t>
      </w:r>
    </w:p>
    <w:p w14:paraId="6C1AC91A" w14:textId="77777777" w:rsidR="0059334A" w:rsidRPr="005D28DD" w:rsidRDefault="0059334A">
      <w:pPr>
        <w:wordWrap w:val="0"/>
        <w:adjustRightInd/>
        <w:spacing w:before="120"/>
        <w:jc w:val="right"/>
        <w:rPr>
          <w:rFonts w:hAnsi="Times New Roman" w:cs="Times New Roman"/>
          <w:spacing w:val="4"/>
        </w:rPr>
      </w:pPr>
      <w:r w:rsidRPr="005D28DD">
        <w:rPr>
          <w:rFonts w:hint="eastAsia"/>
          <w:spacing w:val="-4"/>
          <w:sz w:val="30"/>
          <w:szCs w:val="30"/>
        </w:rPr>
        <w:t>水産技術センター</w:t>
      </w:r>
    </w:p>
    <w:p w14:paraId="5AA1DE35" w14:textId="77777777" w:rsidR="0059334A" w:rsidRPr="005D28DD" w:rsidRDefault="0059334A">
      <w:pPr>
        <w:adjustRightInd/>
        <w:spacing w:line="196" w:lineRule="exact"/>
        <w:rPr>
          <w:rFonts w:hAnsi="Times New Roman" w:cs="Times New Roman"/>
          <w:spacing w:val="4"/>
        </w:rPr>
      </w:pPr>
    </w:p>
    <w:p w14:paraId="0ED68986" w14:textId="77777777" w:rsidR="0059334A" w:rsidRPr="005D28DD" w:rsidRDefault="000C1234">
      <w:pPr>
        <w:adjustRightInd/>
        <w:spacing w:line="262" w:lineRule="exact"/>
        <w:rPr>
          <w:rFonts w:hAnsi="Times New Roman" w:cs="Times New Roman"/>
          <w:spacing w:val="4"/>
        </w:rPr>
      </w:pPr>
      <w:r w:rsidRPr="005D28DD">
        <w:rPr>
          <w:rFonts w:hAnsi="Times New Roman" w:cs="Times New Roman"/>
          <w:noProof/>
          <w:spacing w:val="4"/>
        </w:rPr>
        <mc:AlternateContent>
          <mc:Choice Requires="wps">
            <w:drawing>
              <wp:anchor distT="45720" distB="45720" distL="114300" distR="114300" simplePos="0" relativeHeight="251660288" behindDoc="0" locked="0" layoutInCell="1" allowOverlap="1" wp14:anchorId="468E399D" wp14:editId="59450AEF">
                <wp:simplePos x="0" y="0"/>
                <wp:positionH relativeFrom="margin">
                  <wp:align>center</wp:align>
                </wp:positionH>
                <wp:positionV relativeFrom="paragraph">
                  <wp:posOffset>30480</wp:posOffset>
                </wp:positionV>
                <wp:extent cx="5741035" cy="750570"/>
                <wp:effectExtent l="0" t="0" r="12065" b="1143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750570"/>
                        </a:xfrm>
                        <a:prstGeom prst="rect">
                          <a:avLst/>
                        </a:prstGeom>
                        <a:solidFill>
                          <a:srgbClr val="FFFFFF"/>
                        </a:solidFill>
                        <a:ln w="9525">
                          <a:solidFill>
                            <a:srgbClr val="000000"/>
                          </a:solidFill>
                          <a:miter lim="800000"/>
                          <a:headEnd/>
                          <a:tailEnd/>
                        </a:ln>
                      </wps:spPr>
                      <wps:txbx>
                        <w:txbxContent>
                          <w:p w14:paraId="00669F25" w14:textId="77777777" w:rsidR="000C1234" w:rsidRPr="00D30491" w:rsidRDefault="000C1234" w:rsidP="000C1234">
                            <w:pPr>
                              <w:snapToGrid w:val="0"/>
                              <w:spacing w:line="240" w:lineRule="atLeast"/>
                              <w:rPr>
                                <w:b/>
                              </w:rPr>
                            </w:pPr>
                            <w:r w:rsidRPr="00D30491">
                              <w:rPr>
                                <w:rFonts w:hint="eastAsia"/>
                                <w:b/>
                              </w:rPr>
                              <w:t>今後の</w:t>
                            </w:r>
                            <w:r w:rsidRPr="00D30491">
                              <w:rPr>
                                <w:b/>
                              </w:rPr>
                              <w:t>見通しのポイント</w:t>
                            </w:r>
                          </w:p>
                          <w:p w14:paraId="7BF4073C" w14:textId="77777777" w:rsidR="000C1234" w:rsidRDefault="000C1234" w:rsidP="000C1234">
                            <w:pPr>
                              <w:snapToGrid w:val="0"/>
                              <w:spacing w:line="240" w:lineRule="atLeast"/>
                            </w:pPr>
                          </w:p>
                          <w:p w14:paraId="5BC67CDC" w14:textId="6BC8BEDE" w:rsidR="000C1234" w:rsidRPr="005D28DD" w:rsidRDefault="000C1234" w:rsidP="000C1234">
                            <w:pPr>
                              <w:snapToGrid w:val="0"/>
                              <w:spacing w:line="240" w:lineRule="atLeast"/>
                              <w:ind w:firstLine="280"/>
                            </w:pPr>
                            <w:r>
                              <w:rPr>
                                <w:rFonts w:hint="eastAsia"/>
                              </w:rPr>
                              <w:t>春シラス</w:t>
                            </w:r>
                            <w:r w:rsidR="00501468">
                              <w:rPr>
                                <w:rFonts w:hint="eastAsia"/>
                              </w:rPr>
                              <w:t>漁</w:t>
                            </w:r>
                            <w:r>
                              <w:rPr>
                                <w:rFonts w:hint="eastAsia"/>
                              </w:rPr>
                              <w:t>：</w:t>
                            </w:r>
                            <w:r w:rsidR="00A8383C" w:rsidRPr="00F60AB5">
                              <w:rPr>
                                <w:rFonts w:hint="eastAsia"/>
                                <w:b/>
                              </w:rPr>
                              <w:t>低調であった</w:t>
                            </w:r>
                            <w:r w:rsidRPr="00F60AB5">
                              <w:rPr>
                                <w:rFonts w:hint="eastAsia"/>
                                <w:b/>
                                <w:bCs/>
                                <w:spacing w:val="-6"/>
                              </w:rPr>
                              <w:t>前年</w:t>
                            </w:r>
                            <w:r w:rsidR="003017D1" w:rsidRPr="00F60AB5">
                              <w:rPr>
                                <w:rFonts w:hint="eastAsia"/>
                                <w:b/>
                                <w:bCs/>
                                <w:spacing w:val="-6"/>
                              </w:rPr>
                              <w:t>並</w:t>
                            </w:r>
                            <w:r w:rsidR="00D2277F" w:rsidRPr="00F60AB5">
                              <w:rPr>
                                <w:rFonts w:hint="eastAsia"/>
                                <w:b/>
                                <w:bCs/>
                                <w:spacing w:val="-6"/>
                              </w:rPr>
                              <w:t>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E399D" id="_x0000_t202" coordsize="21600,21600" o:spt="202" path="m,l,21600r21600,l21600,xe">
                <v:stroke joinstyle="miter"/>
                <v:path gradientshapeok="t" o:connecttype="rect"/>
              </v:shapetype>
              <v:shape id="テキスト ボックス 4" o:spid="_x0000_s1026" type="#_x0000_t202" style="position:absolute;left:0;text-align:left;margin-left:0;margin-top:2.4pt;width:452.05pt;height:59.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">
                <v:textbox>
                  <w:txbxContent>
                    <w:p w14:paraId="00669F25" w14:textId="77777777" w:rsidR="000C1234" w:rsidRPr="00D30491" w:rsidRDefault="000C1234" w:rsidP="000C1234">
                      <w:pPr>
                        <w:snapToGrid w:val="0"/>
                        <w:spacing w:line="240" w:lineRule="atLeast"/>
                        <w:rPr>
                          <w:b/>
                        </w:rPr>
                      </w:pPr>
                      <w:r w:rsidRPr="00D30491">
                        <w:rPr>
                          <w:rFonts w:hint="eastAsia"/>
                          <w:b/>
                        </w:rPr>
                        <w:t>今後の</w:t>
                      </w:r>
                      <w:r w:rsidRPr="00D30491">
                        <w:rPr>
                          <w:b/>
                        </w:rPr>
                        <w:t>見通しのポイント</w:t>
                      </w:r>
                    </w:p>
                    <w:p w14:paraId="7BF4073C" w14:textId="77777777" w:rsidR="000C1234" w:rsidRDefault="000C1234" w:rsidP="000C1234">
                      <w:pPr>
                        <w:snapToGrid w:val="0"/>
                        <w:spacing w:line="240" w:lineRule="atLeast"/>
                      </w:pPr>
                    </w:p>
                    <w:p w14:paraId="5BC67CDC" w14:textId="6BC8BEDE" w:rsidR="000C1234" w:rsidRPr="005D28DD" w:rsidRDefault="000C1234" w:rsidP="000C1234">
                      <w:pPr>
                        <w:snapToGrid w:val="0"/>
                        <w:spacing w:line="240" w:lineRule="atLeast"/>
                        <w:ind w:firstLine="280"/>
                      </w:pPr>
                      <w:r>
                        <w:rPr>
                          <w:rFonts w:hint="eastAsia"/>
                        </w:rPr>
                        <w:t>春シラス</w:t>
                      </w:r>
                      <w:r w:rsidR="00501468">
                        <w:rPr>
                          <w:rFonts w:hint="eastAsia"/>
                        </w:rPr>
                        <w:t>漁</w:t>
                      </w:r>
                      <w:r>
                        <w:rPr>
                          <w:rFonts w:hint="eastAsia"/>
                        </w:rPr>
                        <w:t>：</w:t>
                      </w:r>
                      <w:r w:rsidR="00A8383C" w:rsidRPr="00F60AB5">
                        <w:rPr>
                          <w:rFonts w:hint="eastAsia"/>
                          <w:b/>
                        </w:rPr>
                        <w:t>低調であった</w:t>
                      </w:r>
                      <w:r w:rsidRPr="00F60AB5">
                        <w:rPr>
                          <w:rFonts w:hint="eastAsia"/>
                          <w:b/>
                          <w:bCs/>
                          <w:spacing w:val="-6"/>
                        </w:rPr>
                        <w:t>前年</w:t>
                      </w:r>
                      <w:r w:rsidR="003017D1" w:rsidRPr="00F60AB5">
                        <w:rPr>
                          <w:rFonts w:hint="eastAsia"/>
                          <w:b/>
                          <w:bCs/>
                          <w:spacing w:val="-6"/>
                        </w:rPr>
                        <w:t>並</w:t>
                      </w:r>
                      <w:r w:rsidR="00D2277F" w:rsidRPr="00F60AB5">
                        <w:rPr>
                          <w:rFonts w:hint="eastAsia"/>
                          <w:b/>
                          <w:bCs/>
                          <w:spacing w:val="-6"/>
                        </w:rPr>
                        <w:t>み</w:t>
                      </w:r>
                    </w:p>
                  </w:txbxContent>
                </v:textbox>
                <w10:wrap type="square" anchorx="margin"/>
              </v:shape>
            </w:pict>
          </mc:Fallback>
        </mc:AlternateContent>
      </w:r>
    </w:p>
    <w:p w14:paraId="57668D3B" w14:textId="77777777" w:rsidR="000C1234" w:rsidRPr="005D28DD" w:rsidRDefault="000C1234">
      <w:pPr>
        <w:adjustRightInd/>
        <w:spacing w:line="302" w:lineRule="exact"/>
        <w:rPr>
          <w:spacing w:val="-4"/>
          <w:sz w:val="30"/>
          <w:szCs w:val="30"/>
        </w:rPr>
      </w:pPr>
    </w:p>
    <w:p w14:paraId="1444E914" w14:textId="77777777" w:rsidR="000C1234" w:rsidRPr="005D28DD" w:rsidRDefault="000C1234">
      <w:pPr>
        <w:adjustRightInd/>
        <w:spacing w:line="302" w:lineRule="exact"/>
        <w:rPr>
          <w:spacing w:val="-4"/>
          <w:sz w:val="30"/>
          <w:szCs w:val="30"/>
        </w:rPr>
      </w:pPr>
    </w:p>
    <w:p w14:paraId="32AE532C" w14:textId="77777777" w:rsidR="000C1234" w:rsidRPr="005D28DD" w:rsidRDefault="000C1234">
      <w:pPr>
        <w:adjustRightInd/>
        <w:spacing w:line="302" w:lineRule="exact"/>
        <w:rPr>
          <w:spacing w:val="-4"/>
          <w:sz w:val="30"/>
          <w:szCs w:val="30"/>
        </w:rPr>
      </w:pPr>
    </w:p>
    <w:p w14:paraId="64B98D95" w14:textId="77777777" w:rsidR="000C1234" w:rsidRPr="005D28DD" w:rsidRDefault="000C1234">
      <w:pPr>
        <w:adjustRightInd/>
        <w:spacing w:line="302" w:lineRule="exact"/>
        <w:rPr>
          <w:spacing w:val="-4"/>
          <w:sz w:val="30"/>
          <w:szCs w:val="30"/>
        </w:rPr>
      </w:pPr>
    </w:p>
    <w:p w14:paraId="3D797BB9" w14:textId="77777777" w:rsidR="000C1234" w:rsidRPr="005D28DD" w:rsidRDefault="000C1234">
      <w:pPr>
        <w:adjustRightInd/>
        <w:spacing w:line="302" w:lineRule="exact"/>
        <w:rPr>
          <w:spacing w:val="-4"/>
          <w:sz w:val="30"/>
          <w:szCs w:val="30"/>
        </w:rPr>
      </w:pPr>
    </w:p>
    <w:p w14:paraId="788C45F0" w14:textId="77777777" w:rsidR="0059334A" w:rsidRPr="00F60AB5" w:rsidRDefault="0059334A">
      <w:pPr>
        <w:adjustRightInd/>
        <w:spacing w:line="302" w:lineRule="exact"/>
        <w:rPr>
          <w:rFonts w:hAnsi="Times New Roman" w:cs="Times New Roman"/>
          <w:spacing w:val="4"/>
        </w:rPr>
      </w:pPr>
      <w:r w:rsidRPr="00F60AB5">
        <w:rPr>
          <w:rFonts w:hint="eastAsia"/>
          <w:spacing w:val="-4"/>
          <w:sz w:val="30"/>
          <w:szCs w:val="30"/>
        </w:rPr>
        <w:t>１．海況の概況</w:t>
      </w:r>
    </w:p>
    <w:p w14:paraId="3864114F" w14:textId="10039EC0" w:rsidR="0059334A" w:rsidRPr="00D23C1E" w:rsidRDefault="0021515C">
      <w:pPr>
        <w:adjustRightInd/>
        <w:spacing w:line="326" w:lineRule="exact"/>
        <w:ind w:firstLine="266"/>
        <w:rPr>
          <w:color w:val="FF0000"/>
          <w:spacing w:val="-4"/>
        </w:rPr>
      </w:pPr>
      <w:r w:rsidRPr="00F60AB5">
        <w:rPr>
          <w:rFonts w:hint="eastAsia"/>
          <w:spacing w:val="-4"/>
        </w:rPr>
        <w:t>潮岬沖の黒潮は、</w:t>
      </w:r>
      <w:r w:rsidR="00D248AC" w:rsidRPr="00F60AB5">
        <w:rPr>
          <w:rFonts w:hint="eastAsia"/>
          <w:spacing w:val="-4"/>
        </w:rPr>
        <w:t>2017</w:t>
      </w:r>
      <w:r w:rsidRPr="00F60AB5">
        <w:rPr>
          <w:rFonts w:hint="eastAsia"/>
          <w:spacing w:val="-4"/>
        </w:rPr>
        <w:t>年</w:t>
      </w:r>
      <w:r w:rsidR="00C92AE7" w:rsidRPr="00F60AB5">
        <w:rPr>
          <w:rFonts w:hint="eastAsia"/>
          <w:spacing w:val="-4"/>
        </w:rPr>
        <w:t>の</w:t>
      </w:r>
      <w:r w:rsidR="008C1213" w:rsidRPr="00F60AB5">
        <w:rPr>
          <w:rFonts w:hint="eastAsia"/>
          <w:spacing w:val="-4"/>
        </w:rPr>
        <w:t>8</w:t>
      </w:r>
      <w:r w:rsidR="0059334A" w:rsidRPr="00F60AB5">
        <w:rPr>
          <w:rFonts w:hint="eastAsia"/>
          <w:spacing w:val="-4"/>
        </w:rPr>
        <w:t>月以降、</w:t>
      </w:r>
      <w:r w:rsidR="00BE70FD" w:rsidRPr="00F60AB5">
        <w:rPr>
          <w:rFonts w:hint="eastAsia"/>
          <w:spacing w:val="-4"/>
        </w:rPr>
        <w:t>離岸</w:t>
      </w:r>
      <w:r w:rsidR="00B40E24" w:rsidRPr="00F60AB5">
        <w:rPr>
          <w:rFonts w:hint="eastAsia"/>
          <w:spacing w:val="-4"/>
        </w:rPr>
        <w:t>傾向</w:t>
      </w:r>
      <w:r w:rsidR="00D248AC" w:rsidRPr="00F60AB5">
        <w:rPr>
          <w:rFonts w:hint="eastAsia"/>
          <w:spacing w:val="-4"/>
        </w:rPr>
        <w:t>が継続</w:t>
      </w:r>
      <w:r w:rsidR="00B40E24" w:rsidRPr="00F60AB5">
        <w:rPr>
          <w:rFonts w:hint="eastAsia"/>
          <w:spacing w:val="-4"/>
        </w:rPr>
        <w:t>し</w:t>
      </w:r>
      <w:r w:rsidRPr="00F60AB5">
        <w:rPr>
          <w:spacing w:val="-4"/>
        </w:rPr>
        <w:t>、</w:t>
      </w:r>
      <w:r w:rsidR="002C3282" w:rsidRPr="00F60AB5">
        <w:rPr>
          <w:spacing w:val="-4"/>
        </w:rPr>
        <w:t>本年に</w:t>
      </w:r>
      <w:r w:rsidR="00FF42C0" w:rsidRPr="00F60AB5">
        <w:rPr>
          <w:spacing w:val="-4"/>
        </w:rPr>
        <w:t>入って</w:t>
      </w:r>
      <w:r w:rsidR="00B40E24" w:rsidRPr="00F60AB5">
        <w:rPr>
          <w:rFonts w:hint="eastAsia"/>
          <w:spacing w:val="-4"/>
        </w:rPr>
        <w:t>も</w:t>
      </w:r>
      <w:r w:rsidR="008C1213" w:rsidRPr="00F60AB5">
        <w:rPr>
          <w:rFonts w:hint="eastAsia"/>
          <w:spacing w:val="-4"/>
        </w:rPr>
        <w:t>4月</w:t>
      </w:r>
      <w:r w:rsidR="001B5D68" w:rsidRPr="002F4695">
        <w:rPr>
          <w:rFonts w:hint="eastAsia"/>
          <w:spacing w:val="-4"/>
        </w:rPr>
        <w:t>中旬まで</w:t>
      </w:r>
      <w:r w:rsidR="001B5D68" w:rsidRPr="00F60AB5">
        <w:rPr>
          <w:rFonts w:hint="eastAsia"/>
          <w:spacing w:val="-4"/>
        </w:rPr>
        <w:t>離岸する状況が続いて</w:t>
      </w:r>
      <w:r w:rsidR="00B40E24" w:rsidRPr="00F60AB5">
        <w:rPr>
          <w:rFonts w:hint="eastAsia"/>
          <w:spacing w:val="-4"/>
        </w:rPr>
        <w:t>います</w:t>
      </w:r>
      <w:r w:rsidR="00DA16D0" w:rsidRPr="00F60AB5">
        <w:rPr>
          <w:rFonts w:hint="eastAsia"/>
          <w:spacing w:val="-4"/>
        </w:rPr>
        <w:t>（</w:t>
      </w:r>
      <w:r w:rsidR="00501468" w:rsidRPr="00F60AB5">
        <w:rPr>
          <w:rFonts w:hint="eastAsia"/>
          <w:spacing w:val="-4"/>
        </w:rPr>
        <w:t>下</w:t>
      </w:r>
      <w:r w:rsidR="00DA16D0" w:rsidRPr="00F60AB5">
        <w:rPr>
          <w:rFonts w:hint="eastAsia"/>
          <w:spacing w:val="-4"/>
        </w:rPr>
        <w:t>表）。国立研究開発法人</w:t>
      </w:r>
      <w:r w:rsidR="0059334A" w:rsidRPr="00F60AB5">
        <w:rPr>
          <w:rFonts w:hint="eastAsia"/>
          <w:spacing w:val="-4"/>
        </w:rPr>
        <w:t>水産研究</w:t>
      </w:r>
      <w:r w:rsidRPr="00F60AB5">
        <w:rPr>
          <w:rFonts w:hint="eastAsia"/>
          <w:spacing w:val="-4"/>
        </w:rPr>
        <w:t>・</w:t>
      </w:r>
      <w:r w:rsidRPr="00F60AB5">
        <w:rPr>
          <w:spacing w:val="-4"/>
        </w:rPr>
        <w:t>教育機構</w:t>
      </w:r>
      <w:r w:rsidR="0059334A" w:rsidRPr="00F60AB5">
        <w:rPr>
          <w:rFonts w:hint="eastAsia"/>
          <w:spacing w:val="-4"/>
        </w:rPr>
        <w:t>の情報によると、</w:t>
      </w:r>
      <w:r w:rsidR="00AA6CB5">
        <w:rPr>
          <w:rFonts w:hint="eastAsia"/>
          <w:spacing w:val="-4"/>
        </w:rPr>
        <w:t>本年</w:t>
      </w:r>
      <w:r w:rsidR="00B46165" w:rsidRPr="00F60AB5">
        <w:rPr>
          <w:rFonts w:hint="eastAsia"/>
          <w:spacing w:val="-4"/>
        </w:rPr>
        <w:t>5</w:t>
      </w:r>
      <w:r w:rsidR="00BE70FD" w:rsidRPr="00F60AB5">
        <w:rPr>
          <w:rFonts w:hint="eastAsia"/>
          <w:spacing w:val="-4"/>
        </w:rPr>
        <w:t>～</w:t>
      </w:r>
      <w:r w:rsidR="00B46165" w:rsidRPr="00F60AB5">
        <w:rPr>
          <w:rFonts w:hint="eastAsia"/>
          <w:spacing w:val="-4"/>
        </w:rPr>
        <w:t>6</w:t>
      </w:r>
      <w:r w:rsidR="00BE70FD" w:rsidRPr="00F60AB5">
        <w:rPr>
          <w:rFonts w:hint="eastAsia"/>
          <w:spacing w:val="-4"/>
        </w:rPr>
        <w:t>月における</w:t>
      </w:r>
      <w:r w:rsidR="0059334A" w:rsidRPr="00F60AB5">
        <w:rPr>
          <w:rFonts w:hint="eastAsia"/>
          <w:spacing w:val="-4"/>
        </w:rPr>
        <w:t>潮岬沖の黒潮は</w:t>
      </w:r>
      <w:r w:rsidR="002573B2" w:rsidRPr="00F60AB5">
        <w:rPr>
          <w:spacing w:val="-4"/>
        </w:rPr>
        <w:t>離岸</w:t>
      </w:r>
      <w:r w:rsidR="00BE70FD" w:rsidRPr="00F60AB5">
        <w:rPr>
          <w:spacing w:val="-4"/>
        </w:rPr>
        <w:t>傾向</w:t>
      </w:r>
      <w:r w:rsidR="002573B2" w:rsidRPr="00F60AB5">
        <w:rPr>
          <w:spacing w:val="-4"/>
        </w:rPr>
        <w:t>が</w:t>
      </w:r>
      <w:r w:rsidR="00BF4645" w:rsidRPr="00F60AB5">
        <w:rPr>
          <w:spacing w:val="-4"/>
        </w:rPr>
        <w:t>継続</w:t>
      </w:r>
      <w:r w:rsidR="002573B2" w:rsidRPr="00F60AB5">
        <w:rPr>
          <w:spacing w:val="-4"/>
        </w:rPr>
        <w:t>すると</w:t>
      </w:r>
      <w:r w:rsidR="00D248AC" w:rsidRPr="00F60AB5">
        <w:rPr>
          <w:rFonts w:hint="eastAsia"/>
          <w:spacing w:val="-4"/>
        </w:rPr>
        <w:t>予測</w:t>
      </w:r>
      <w:r w:rsidR="002573B2" w:rsidRPr="00F60AB5">
        <w:rPr>
          <w:spacing w:val="-4"/>
        </w:rPr>
        <w:t>されており、</w:t>
      </w:r>
      <w:r w:rsidR="00B40E24" w:rsidRPr="00F60AB5">
        <w:rPr>
          <w:spacing w:val="-4"/>
        </w:rPr>
        <w:t>春季シラス漁期</w:t>
      </w:r>
      <w:r w:rsidR="008E0175" w:rsidRPr="00F60AB5">
        <w:rPr>
          <w:spacing w:val="-4"/>
        </w:rPr>
        <w:t>である</w:t>
      </w:r>
      <w:r w:rsidR="008C1213" w:rsidRPr="00F60AB5">
        <w:rPr>
          <w:rFonts w:hint="eastAsia"/>
          <w:spacing w:val="-4"/>
        </w:rPr>
        <w:t>5</w:t>
      </w:r>
      <w:r w:rsidR="00A37737" w:rsidRPr="00F60AB5">
        <w:rPr>
          <w:spacing w:val="-4"/>
        </w:rPr>
        <w:t>～</w:t>
      </w:r>
      <w:r w:rsidR="008C1213" w:rsidRPr="00F60AB5">
        <w:rPr>
          <w:rFonts w:hint="eastAsia"/>
          <w:spacing w:val="-4"/>
        </w:rPr>
        <w:t>6</w:t>
      </w:r>
      <w:r w:rsidR="008E0175" w:rsidRPr="00F60AB5">
        <w:rPr>
          <w:spacing w:val="-4"/>
        </w:rPr>
        <w:t>月前半は</w:t>
      </w:r>
      <w:r w:rsidR="002573B2" w:rsidRPr="00F60AB5">
        <w:rPr>
          <w:spacing w:val="-4"/>
        </w:rPr>
        <w:t>離岸</w:t>
      </w:r>
      <w:r w:rsidR="00BF4645" w:rsidRPr="00F60AB5">
        <w:rPr>
          <w:spacing w:val="-4"/>
        </w:rPr>
        <w:t>して</w:t>
      </w:r>
      <w:r w:rsidR="00B40E24" w:rsidRPr="00F60AB5">
        <w:rPr>
          <w:rFonts w:hint="eastAsia"/>
          <w:spacing w:val="-4"/>
        </w:rPr>
        <w:t>推移</w:t>
      </w:r>
      <w:r w:rsidR="0059334A" w:rsidRPr="00F60AB5">
        <w:rPr>
          <w:rFonts w:hint="eastAsia"/>
          <w:spacing w:val="-4"/>
        </w:rPr>
        <w:t>すると考えられます。</w:t>
      </w:r>
    </w:p>
    <w:p w14:paraId="3D13274B" w14:textId="526A0ABB" w:rsidR="00904AC1" w:rsidRPr="005D28DD" w:rsidRDefault="00904AC1">
      <w:pPr>
        <w:adjustRightInd/>
        <w:spacing w:line="326" w:lineRule="exact"/>
        <w:ind w:firstLine="266"/>
        <w:rPr>
          <w:rFonts w:hAnsi="Times New Roman" w:cs="Times New Roman"/>
          <w:spacing w:val="4"/>
        </w:rPr>
      </w:pPr>
    </w:p>
    <w:p w14:paraId="0E826F44" w14:textId="1E0275A5" w:rsidR="00FF42C0" w:rsidRPr="005D28DD" w:rsidRDefault="00FF42C0">
      <w:pPr>
        <w:adjustRightInd/>
        <w:spacing w:line="326" w:lineRule="exact"/>
        <w:ind w:firstLine="266"/>
        <w:rPr>
          <w:rFonts w:hAnsi="Times New Roman" w:cs="Times New Roman"/>
          <w:spacing w:val="4"/>
        </w:rPr>
      </w:pPr>
    </w:p>
    <w:p w14:paraId="26CEFA5B" w14:textId="0B2DCEE1" w:rsidR="00904AC1" w:rsidRPr="005D28DD" w:rsidRDefault="00904AC1" w:rsidP="00904AC1">
      <w:pPr>
        <w:adjustRightInd/>
        <w:spacing w:line="262" w:lineRule="exact"/>
        <w:jc w:val="center"/>
        <w:rPr>
          <w:rFonts w:hAnsi="Times New Roman" w:cs="Times New Roman"/>
          <w:spacing w:val="4"/>
        </w:rPr>
      </w:pPr>
      <w:r w:rsidRPr="005D28DD">
        <w:rPr>
          <w:rFonts w:hint="eastAsia"/>
        </w:rPr>
        <w:t>表　潮岬沖における黒潮の離岸距離　単位：海里</w:t>
      </w:r>
      <w:r w:rsidRPr="005D28DD">
        <w:t>(1海里=1</w:t>
      </w:r>
      <w:r w:rsidR="00814DCA" w:rsidRPr="005D28DD">
        <w:t>,</w:t>
      </w:r>
      <w:r w:rsidRPr="005D28DD">
        <w:t>852m)</w:t>
      </w:r>
    </w:p>
    <w:p w14:paraId="4CB708F2" w14:textId="55B2CF9B" w:rsidR="00904AC1" w:rsidRPr="005D28DD" w:rsidRDefault="002F4695">
      <w:pPr>
        <w:adjustRightInd/>
        <w:spacing w:line="326" w:lineRule="exact"/>
        <w:ind w:firstLine="266"/>
        <w:rPr>
          <w:rFonts w:hAnsi="Times New Roman" w:cs="Times New Roman"/>
          <w:spacing w:val="4"/>
        </w:rPr>
      </w:pPr>
      <w:r w:rsidRPr="002F4695">
        <w:rPr>
          <w:noProof/>
        </w:rPr>
        <w:drawing>
          <wp:anchor distT="0" distB="0" distL="114300" distR="114300" simplePos="0" relativeHeight="251663360" behindDoc="0" locked="0" layoutInCell="1" allowOverlap="1" wp14:anchorId="605E9BCD" wp14:editId="5E8460CE">
            <wp:simplePos x="0" y="0"/>
            <wp:positionH relativeFrom="column">
              <wp:posOffset>434340</wp:posOffset>
            </wp:positionH>
            <wp:positionV relativeFrom="paragraph">
              <wp:posOffset>175332</wp:posOffset>
            </wp:positionV>
            <wp:extent cx="5778803" cy="13620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803"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F13D7" w14:textId="469A4A36" w:rsidR="00904AC1" w:rsidRPr="005D28DD" w:rsidRDefault="00904AC1">
      <w:pPr>
        <w:adjustRightInd/>
        <w:spacing w:line="326" w:lineRule="exact"/>
        <w:ind w:firstLine="266"/>
        <w:rPr>
          <w:rFonts w:hAnsi="Times New Roman" w:cs="Times New Roman"/>
          <w:spacing w:val="4"/>
        </w:rPr>
      </w:pPr>
    </w:p>
    <w:p w14:paraId="1D08F679" w14:textId="0271756F" w:rsidR="00904AC1" w:rsidRPr="005D28DD" w:rsidRDefault="00904AC1">
      <w:pPr>
        <w:adjustRightInd/>
        <w:spacing w:line="326" w:lineRule="exact"/>
        <w:ind w:firstLine="266"/>
        <w:rPr>
          <w:rFonts w:hAnsi="Times New Roman" w:cs="Times New Roman"/>
          <w:spacing w:val="4"/>
        </w:rPr>
      </w:pPr>
    </w:p>
    <w:p w14:paraId="7BE451DA" w14:textId="063F7993" w:rsidR="00904AC1" w:rsidRPr="005D28DD" w:rsidRDefault="00904AC1">
      <w:pPr>
        <w:adjustRightInd/>
        <w:spacing w:line="326" w:lineRule="exact"/>
        <w:ind w:firstLine="266"/>
        <w:rPr>
          <w:rFonts w:hAnsi="Times New Roman" w:cs="Times New Roman"/>
          <w:spacing w:val="4"/>
        </w:rPr>
      </w:pPr>
    </w:p>
    <w:p w14:paraId="0125067E" w14:textId="77777777" w:rsidR="00904AC1" w:rsidRPr="005D28DD" w:rsidRDefault="00904AC1">
      <w:pPr>
        <w:adjustRightInd/>
        <w:spacing w:line="326" w:lineRule="exact"/>
        <w:ind w:firstLine="266"/>
        <w:rPr>
          <w:rFonts w:hAnsi="Times New Roman" w:cs="Times New Roman"/>
          <w:spacing w:val="4"/>
        </w:rPr>
      </w:pPr>
    </w:p>
    <w:p w14:paraId="0476D1A4" w14:textId="1001CA12" w:rsidR="00904AC1" w:rsidRPr="005D28DD" w:rsidRDefault="00904AC1">
      <w:pPr>
        <w:adjustRightInd/>
        <w:spacing w:line="326" w:lineRule="exact"/>
        <w:ind w:firstLine="266"/>
        <w:rPr>
          <w:rFonts w:hAnsi="Times New Roman" w:cs="Times New Roman"/>
          <w:spacing w:val="4"/>
        </w:rPr>
      </w:pPr>
    </w:p>
    <w:p w14:paraId="5D552717" w14:textId="136C27A7" w:rsidR="00904AC1" w:rsidRPr="005D28DD" w:rsidRDefault="00904AC1">
      <w:pPr>
        <w:adjustRightInd/>
        <w:spacing w:line="326" w:lineRule="exact"/>
        <w:ind w:firstLine="266"/>
        <w:rPr>
          <w:rFonts w:hAnsi="Times New Roman" w:cs="Times New Roman"/>
          <w:spacing w:val="4"/>
        </w:rPr>
      </w:pPr>
    </w:p>
    <w:p w14:paraId="3CF34A10" w14:textId="77777777" w:rsidR="00FF42C0" w:rsidRPr="005D28DD" w:rsidRDefault="00FF42C0">
      <w:pPr>
        <w:adjustRightInd/>
        <w:spacing w:line="326" w:lineRule="exact"/>
        <w:ind w:firstLine="266"/>
        <w:rPr>
          <w:rFonts w:hAnsi="Times New Roman" w:cs="Times New Roman"/>
          <w:spacing w:val="4"/>
        </w:rPr>
      </w:pPr>
    </w:p>
    <w:p w14:paraId="71F8C6C2" w14:textId="77777777" w:rsidR="0059334A" w:rsidRPr="005D28DD" w:rsidRDefault="0059334A">
      <w:pPr>
        <w:adjustRightInd/>
        <w:spacing w:line="262" w:lineRule="exact"/>
        <w:ind w:firstLine="204"/>
        <w:rPr>
          <w:rFonts w:hAnsi="Times New Roman" w:cs="Times New Roman"/>
          <w:spacing w:val="4"/>
        </w:rPr>
      </w:pPr>
    </w:p>
    <w:p w14:paraId="6FEDF01E" w14:textId="77777777" w:rsidR="0059334A" w:rsidRPr="00F60AB5" w:rsidRDefault="0059334A">
      <w:pPr>
        <w:adjustRightInd/>
        <w:spacing w:line="302" w:lineRule="exact"/>
        <w:rPr>
          <w:rFonts w:hAnsi="Times New Roman" w:cs="Times New Roman"/>
          <w:spacing w:val="4"/>
        </w:rPr>
      </w:pPr>
      <w:r w:rsidRPr="00F60AB5">
        <w:rPr>
          <w:rFonts w:hint="eastAsia"/>
          <w:spacing w:val="-4"/>
          <w:sz w:val="30"/>
          <w:szCs w:val="30"/>
        </w:rPr>
        <w:t>２．カタクチイワシ卵の出現量および漁況の概要</w:t>
      </w:r>
    </w:p>
    <w:p w14:paraId="1621A19E" w14:textId="14C643AB" w:rsidR="0059334A" w:rsidRPr="00D23C1E" w:rsidRDefault="002C3282" w:rsidP="00A63E4E">
      <w:pPr>
        <w:adjustRightInd/>
        <w:spacing w:line="326" w:lineRule="exact"/>
        <w:ind w:firstLine="266"/>
        <w:rPr>
          <w:color w:val="FF0000"/>
          <w:spacing w:val="-4"/>
        </w:rPr>
      </w:pPr>
      <w:r w:rsidRPr="00F60AB5">
        <w:rPr>
          <w:rFonts w:hint="eastAsia"/>
          <w:spacing w:val="-4"/>
        </w:rPr>
        <w:t>本年</w:t>
      </w:r>
      <w:r w:rsidR="008C1213" w:rsidRPr="00F60AB5">
        <w:rPr>
          <w:rFonts w:hint="eastAsia"/>
          <w:spacing w:val="-4"/>
        </w:rPr>
        <w:t>1</w:t>
      </w:r>
      <w:r w:rsidR="0059334A" w:rsidRPr="00F60AB5">
        <w:rPr>
          <w:rFonts w:hint="eastAsia"/>
          <w:spacing w:val="-4"/>
        </w:rPr>
        <w:t>～</w:t>
      </w:r>
      <w:r w:rsidR="008C1213" w:rsidRPr="00F60AB5">
        <w:rPr>
          <w:rFonts w:hint="eastAsia"/>
          <w:spacing w:val="-4"/>
        </w:rPr>
        <w:t>3</w:t>
      </w:r>
      <w:r w:rsidR="0059334A" w:rsidRPr="00F60AB5">
        <w:rPr>
          <w:rFonts w:hint="eastAsia"/>
          <w:spacing w:val="-4"/>
        </w:rPr>
        <w:t>月の</w:t>
      </w:r>
      <w:r w:rsidR="006B5D65" w:rsidRPr="00F60AB5">
        <w:rPr>
          <w:rFonts w:hint="eastAsia"/>
          <w:spacing w:val="-4"/>
        </w:rPr>
        <w:t>日向灘～紀伊水道外域</w:t>
      </w:r>
      <w:r w:rsidR="007D2629" w:rsidRPr="00F60AB5">
        <w:rPr>
          <w:rFonts w:hint="eastAsia"/>
          <w:spacing w:val="-4"/>
        </w:rPr>
        <w:t>における</w:t>
      </w:r>
      <w:r w:rsidR="0059334A" w:rsidRPr="00F60AB5">
        <w:rPr>
          <w:rFonts w:hint="eastAsia"/>
          <w:spacing w:val="-4"/>
        </w:rPr>
        <w:t>調査</w:t>
      </w:r>
      <w:r w:rsidR="004164B3" w:rsidRPr="00F60AB5">
        <w:rPr>
          <w:rFonts w:hint="eastAsia"/>
          <w:spacing w:val="-4"/>
        </w:rPr>
        <w:t>では</w:t>
      </w:r>
      <w:r w:rsidR="0059334A" w:rsidRPr="00F60AB5">
        <w:rPr>
          <w:rFonts w:hint="eastAsia"/>
          <w:spacing w:val="-4"/>
        </w:rPr>
        <w:t>、カタクチイワシ産卵量</w:t>
      </w:r>
      <w:r w:rsidR="00002A96" w:rsidRPr="00F60AB5">
        <w:rPr>
          <w:rFonts w:hint="eastAsia"/>
          <w:spacing w:val="-4"/>
        </w:rPr>
        <w:t>（暫定値）</w:t>
      </w:r>
      <w:r w:rsidR="0059334A" w:rsidRPr="00F60AB5">
        <w:rPr>
          <w:rFonts w:hint="eastAsia"/>
          <w:spacing w:val="-4"/>
        </w:rPr>
        <w:t>は前年の</w:t>
      </w:r>
      <w:r w:rsidR="002F4695" w:rsidRPr="002F4695">
        <w:rPr>
          <w:rFonts w:hint="eastAsia"/>
          <w:spacing w:val="-4"/>
        </w:rPr>
        <w:t>9</w:t>
      </w:r>
      <w:r w:rsidR="002F4695" w:rsidRPr="002F4695">
        <w:rPr>
          <w:spacing w:val="-4"/>
        </w:rPr>
        <w:t>4</w:t>
      </w:r>
      <w:r w:rsidR="0059334A" w:rsidRPr="00F60AB5">
        <w:rPr>
          <w:rFonts w:hint="eastAsia"/>
          <w:spacing w:val="-4"/>
        </w:rPr>
        <w:t>％、平年</w:t>
      </w:r>
      <w:r w:rsidR="008B1488" w:rsidRPr="00F60AB5">
        <w:rPr>
          <w:rFonts w:hint="eastAsia"/>
          <w:spacing w:val="-4"/>
        </w:rPr>
        <w:t>（20</w:t>
      </w:r>
      <w:r w:rsidR="0040711D" w:rsidRPr="00F60AB5">
        <w:rPr>
          <w:rFonts w:hint="eastAsia"/>
          <w:spacing w:val="-4"/>
        </w:rPr>
        <w:t>1</w:t>
      </w:r>
      <w:r w:rsidR="00F60AB5">
        <w:rPr>
          <w:spacing w:val="-4"/>
        </w:rPr>
        <w:t>4</w:t>
      </w:r>
      <w:r w:rsidR="008B1488" w:rsidRPr="00F60AB5">
        <w:rPr>
          <w:rFonts w:hint="eastAsia"/>
          <w:spacing w:val="-4"/>
        </w:rPr>
        <w:t>～20</w:t>
      </w:r>
      <w:r w:rsidR="00AC0D15" w:rsidRPr="00F60AB5">
        <w:rPr>
          <w:rFonts w:hint="eastAsia"/>
          <w:spacing w:val="-4"/>
        </w:rPr>
        <w:t>2</w:t>
      </w:r>
      <w:r w:rsidR="00F60AB5">
        <w:rPr>
          <w:spacing w:val="-4"/>
        </w:rPr>
        <w:t>3</w:t>
      </w:r>
      <w:r w:rsidR="008B1488" w:rsidRPr="00F60AB5">
        <w:rPr>
          <w:rFonts w:hint="eastAsia"/>
          <w:spacing w:val="-4"/>
        </w:rPr>
        <w:t>年の平均値）</w:t>
      </w:r>
      <w:r w:rsidR="0059334A" w:rsidRPr="00F60AB5">
        <w:rPr>
          <w:rFonts w:hint="eastAsia"/>
          <w:spacing w:val="-4"/>
        </w:rPr>
        <w:t>の</w:t>
      </w:r>
      <w:r w:rsidR="002F4695" w:rsidRPr="002F4695">
        <w:rPr>
          <w:rFonts w:hint="eastAsia"/>
          <w:spacing w:val="-4"/>
        </w:rPr>
        <w:t>5</w:t>
      </w:r>
      <w:r w:rsidR="002F4695" w:rsidRPr="002F4695">
        <w:rPr>
          <w:spacing w:val="-4"/>
        </w:rPr>
        <w:t>4</w:t>
      </w:r>
      <w:r w:rsidR="0059334A" w:rsidRPr="002F4695">
        <w:rPr>
          <w:rFonts w:hint="eastAsia"/>
          <w:spacing w:val="-4"/>
        </w:rPr>
        <w:t>％と</w:t>
      </w:r>
      <w:r w:rsidR="00B06B98">
        <w:rPr>
          <w:rFonts w:hint="eastAsia"/>
          <w:spacing w:val="-4"/>
        </w:rPr>
        <w:t>なり</w:t>
      </w:r>
      <w:r w:rsidR="0059334A" w:rsidRPr="002F4695">
        <w:rPr>
          <w:rFonts w:hint="eastAsia"/>
          <w:spacing w:val="-4"/>
        </w:rPr>
        <w:t>、</w:t>
      </w:r>
      <w:r w:rsidR="0007152D" w:rsidRPr="00B06B98">
        <w:rPr>
          <w:rFonts w:hint="eastAsia"/>
          <w:spacing w:val="-4"/>
        </w:rPr>
        <w:t>前年</w:t>
      </w:r>
      <w:r w:rsidR="00B06B98" w:rsidRPr="00B06B98">
        <w:rPr>
          <w:rFonts w:hint="eastAsia"/>
          <w:spacing w:val="-4"/>
        </w:rPr>
        <w:t>並で、</w:t>
      </w:r>
      <w:r w:rsidR="00F6121E" w:rsidRPr="00F60AB5">
        <w:rPr>
          <w:rFonts w:hint="eastAsia"/>
          <w:spacing w:val="-4"/>
        </w:rPr>
        <w:t>平年</w:t>
      </w:r>
      <w:r w:rsidR="0059111B" w:rsidRPr="00F60AB5">
        <w:rPr>
          <w:rFonts w:hint="eastAsia"/>
          <w:spacing w:val="-4"/>
        </w:rPr>
        <w:t>を</w:t>
      </w:r>
      <w:r w:rsidR="0007152D" w:rsidRPr="00F60AB5">
        <w:rPr>
          <w:rFonts w:hint="eastAsia"/>
          <w:spacing w:val="-4"/>
        </w:rPr>
        <w:t>下回る</w:t>
      </w:r>
      <w:r w:rsidR="00213E6E" w:rsidRPr="00F60AB5">
        <w:rPr>
          <w:rFonts w:hint="eastAsia"/>
          <w:spacing w:val="-4"/>
        </w:rPr>
        <w:t>水準でした</w:t>
      </w:r>
      <w:r w:rsidR="0076353C" w:rsidRPr="00F60AB5">
        <w:rPr>
          <w:rFonts w:hint="eastAsia"/>
          <w:spacing w:val="-4"/>
        </w:rPr>
        <w:t>。</w:t>
      </w:r>
      <w:r w:rsidR="00EF30F9">
        <w:rPr>
          <w:rFonts w:hint="eastAsia"/>
          <w:spacing w:val="-4"/>
        </w:rPr>
        <w:t>また、</w:t>
      </w:r>
      <w:r w:rsidR="009051B5" w:rsidRPr="00F60AB5">
        <w:rPr>
          <w:rFonts w:hint="eastAsia"/>
          <w:spacing w:val="-4"/>
        </w:rPr>
        <w:t>大阪湾内</w:t>
      </w:r>
      <w:r w:rsidR="00CB5C20" w:rsidRPr="00F60AB5">
        <w:rPr>
          <w:rFonts w:hint="eastAsia"/>
          <w:spacing w:val="-4"/>
        </w:rPr>
        <w:t>では</w:t>
      </w:r>
      <w:r w:rsidR="00AD7043" w:rsidRPr="00F60AB5">
        <w:rPr>
          <w:rFonts w:hint="eastAsia"/>
          <w:spacing w:val="-4"/>
        </w:rPr>
        <w:t>、</w:t>
      </w:r>
      <w:r w:rsidR="00B43914">
        <w:rPr>
          <w:rFonts w:hint="eastAsia"/>
          <w:spacing w:val="-4"/>
        </w:rPr>
        <w:t>本年</w:t>
      </w:r>
      <w:r w:rsidR="009051B5" w:rsidRPr="00F60AB5">
        <w:rPr>
          <w:rFonts w:hint="eastAsia"/>
          <w:spacing w:val="-4"/>
        </w:rPr>
        <w:t>4月の卵密度</w:t>
      </w:r>
      <w:r w:rsidR="00CB5C20" w:rsidRPr="00F60AB5">
        <w:rPr>
          <w:rFonts w:hint="eastAsia"/>
          <w:spacing w:val="-4"/>
        </w:rPr>
        <w:t>が</w:t>
      </w:r>
      <w:r w:rsidR="007748CC" w:rsidRPr="00F60AB5">
        <w:rPr>
          <w:rFonts w:hint="eastAsia"/>
          <w:spacing w:val="-4"/>
        </w:rPr>
        <w:t>過去5</w:t>
      </w:r>
      <w:r w:rsidR="009051B5" w:rsidRPr="00F60AB5">
        <w:rPr>
          <w:rFonts w:hint="eastAsia"/>
          <w:spacing w:val="-4"/>
        </w:rPr>
        <w:t>年平均</w:t>
      </w:r>
      <w:r w:rsidR="00EF30F9">
        <w:rPr>
          <w:rFonts w:hint="eastAsia"/>
          <w:spacing w:val="-4"/>
        </w:rPr>
        <w:t>の</w:t>
      </w:r>
      <w:r w:rsidR="00B43914">
        <w:rPr>
          <w:rFonts w:hint="eastAsia"/>
          <w:spacing w:val="-4"/>
        </w:rPr>
        <w:t>2％</w:t>
      </w:r>
      <w:r w:rsidR="009051B5" w:rsidRPr="00F60AB5">
        <w:rPr>
          <w:rFonts w:hint="eastAsia"/>
          <w:spacing w:val="-4"/>
        </w:rPr>
        <w:t>、</w:t>
      </w:r>
      <w:r w:rsidR="00BB5F92" w:rsidRPr="00F60AB5">
        <w:rPr>
          <w:rFonts w:hint="eastAsia"/>
          <w:spacing w:val="-4"/>
        </w:rPr>
        <w:t>平年</w:t>
      </w:r>
      <w:r w:rsidR="00AD7043" w:rsidRPr="00B06B98">
        <w:rPr>
          <w:rFonts w:hint="eastAsia"/>
          <w:spacing w:val="-4"/>
        </w:rPr>
        <w:t>（1985年～</w:t>
      </w:r>
      <w:r w:rsidR="00B06B98" w:rsidRPr="00B06B98">
        <w:rPr>
          <w:rFonts w:hint="eastAsia"/>
          <w:spacing w:val="-4"/>
        </w:rPr>
        <w:t>2024</w:t>
      </w:r>
      <w:r w:rsidR="00AD7043" w:rsidRPr="00B06B98">
        <w:rPr>
          <w:rFonts w:hint="eastAsia"/>
          <w:spacing w:val="-4"/>
        </w:rPr>
        <w:t>年の平均値）</w:t>
      </w:r>
      <w:r w:rsidR="00B43914">
        <w:rPr>
          <w:rFonts w:hint="eastAsia"/>
          <w:spacing w:val="-4"/>
        </w:rPr>
        <w:t>の11％となり、</w:t>
      </w:r>
      <w:r w:rsidR="00B43914" w:rsidRPr="00F60AB5">
        <w:rPr>
          <w:rFonts w:hint="eastAsia"/>
          <w:spacing w:val="-4"/>
        </w:rPr>
        <w:t>過去5年平均</w:t>
      </w:r>
      <w:r w:rsidR="0034659E">
        <w:rPr>
          <w:rFonts w:hint="eastAsia"/>
          <w:spacing w:val="-4"/>
        </w:rPr>
        <w:t>および</w:t>
      </w:r>
      <w:r w:rsidR="0034659E" w:rsidRPr="00F60AB5">
        <w:rPr>
          <w:rFonts w:hint="eastAsia"/>
          <w:spacing w:val="-4"/>
        </w:rPr>
        <w:t>平年</w:t>
      </w:r>
      <w:r w:rsidR="0034659E">
        <w:rPr>
          <w:rFonts w:hint="eastAsia"/>
          <w:spacing w:val="-4"/>
        </w:rPr>
        <w:t>を</w:t>
      </w:r>
      <w:r w:rsidR="00B43914">
        <w:rPr>
          <w:rFonts w:hint="eastAsia"/>
          <w:spacing w:val="-4"/>
        </w:rPr>
        <w:t>大きく</w:t>
      </w:r>
      <w:r w:rsidR="009051B5" w:rsidRPr="00F60AB5">
        <w:rPr>
          <w:rFonts w:hint="eastAsia"/>
          <w:spacing w:val="-4"/>
        </w:rPr>
        <w:t>下回</w:t>
      </w:r>
      <w:r w:rsidR="00CB5C20" w:rsidRPr="00F60AB5">
        <w:rPr>
          <w:rFonts w:hint="eastAsia"/>
          <w:spacing w:val="-4"/>
        </w:rPr>
        <w:t>りました。</w:t>
      </w:r>
    </w:p>
    <w:p w14:paraId="2341E179" w14:textId="4FB61E4E" w:rsidR="0059334A" w:rsidRPr="00F60AB5" w:rsidRDefault="00A6139D">
      <w:pPr>
        <w:adjustRightInd/>
        <w:spacing w:line="326" w:lineRule="exact"/>
        <w:ind w:firstLine="266"/>
        <w:rPr>
          <w:rFonts w:hAnsi="Times New Roman" w:cs="Times New Roman"/>
          <w:spacing w:val="4"/>
        </w:rPr>
      </w:pPr>
      <w:r w:rsidRPr="00F60AB5">
        <w:rPr>
          <w:rFonts w:hint="eastAsia"/>
          <w:spacing w:val="-4"/>
        </w:rPr>
        <w:t>本年</w:t>
      </w:r>
      <w:r>
        <w:rPr>
          <w:rFonts w:hint="eastAsia"/>
          <w:spacing w:val="-4"/>
        </w:rPr>
        <w:t>の</w:t>
      </w:r>
      <w:r w:rsidR="00B43914" w:rsidRPr="00F60AB5">
        <w:rPr>
          <w:rFonts w:hint="eastAsia"/>
          <w:spacing w:val="-4"/>
        </w:rPr>
        <w:t>紀伊水道周辺における</w:t>
      </w:r>
      <w:r w:rsidR="00B43914">
        <w:rPr>
          <w:rFonts w:hint="eastAsia"/>
          <w:spacing w:val="-4"/>
        </w:rPr>
        <w:t>和歌山県</w:t>
      </w:r>
      <w:r>
        <w:rPr>
          <w:rFonts w:hint="eastAsia"/>
          <w:spacing w:val="-4"/>
        </w:rPr>
        <w:t>の</w:t>
      </w:r>
      <w:r w:rsidR="0059334A" w:rsidRPr="00F60AB5">
        <w:rPr>
          <w:rFonts w:hint="eastAsia"/>
          <w:spacing w:val="-4"/>
        </w:rPr>
        <w:t>春季</w:t>
      </w:r>
      <w:r w:rsidR="00B43914">
        <w:rPr>
          <w:rFonts w:hint="eastAsia"/>
          <w:spacing w:val="-4"/>
        </w:rPr>
        <w:t>シラス</w:t>
      </w:r>
      <w:r w:rsidR="0059334A" w:rsidRPr="00F60AB5">
        <w:rPr>
          <w:rFonts w:hint="eastAsia"/>
          <w:spacing w:val="-4"/>
        </w:rPr>
        <w:t>漁は、</w:t>
      </w:r>
      <w:r w:rsidR="00BB5F92" w:rsidRPr="00F60AB5">
        <w:rPr>
          <w:rFonts w:hint="eastAsia"/>
          <w:spacing w:val="-4"/>
        </w:rPr>
        <w:t>4</w:t>
      </w:r>
      <w:r w:rsidR="00B43914">
        <w:rPr>
          <w:rFonts w:hint="eastAsia"/>
          <w:spacing w:val="-4"/>
        </w:rPr>
        <w:t>月中旬まで</w:t>
      </w:r>
      <w:r w:rsidR="009C2A1F">
        <w:rPr>
          <w:rFonts w:hint="eastAsia"/>
          <w:spacing w:val="-4"/>
        </w:rPr>
        <w:t>やや</w:t>
      </w:r>
      <w:r w:rsidR="007748CC" w:rsidRPr="00F60AB5">
        <w:rPr>
          <w:rFonts w:hint="eastAsia"/>
          <w:spacing w:val="-4"/>
        </w:rPr>
        <w:t>低調に推移している</w:t>
      </w:r>
      <w:r w:rsidR="0003426B" w:rsidRPr="00F60AB5">
        <w:rPr>
          <w:rFonts w:hint="eastAsia"/>
          <w:spacing w:val="-4"/>
        </w:rPr>
        <w:t>模様です</w:t>
      </w:r>
      <w:r w:rsidR="0059334A" w:rsidRPr="00F60AB5">
        <w:rPr>
          <w:rFonts w:hint="eastAsia"/>
          <w:spacing w:val="-4"/>
        </w:rPr>
        <w:t>。</w:t>
      </w:r>
    </w:p>
    <w:p w14:paraId="22D733ED" w14:textId="77777777" w:rsidR="00904AC1" w:rsidRPr="00D23C1E" w:rsidRDefault="0059334A">
      <w:pPr>
        <w:adjustRightInd/>
        <w:spacing w:line="262" w:lineRule="exact"/>
        <w:rPr>
          <w:color w:val="FF0000"/>
          <w:spacing w:val="-4"/>
        </w:rPr>
      </w:pPr>
      <w:r w:rsidRPr="00D23C1E">
        <w:rPr>
          <w:rFonts w:hint="eastAsia"/>
          <w:color w:val="FF0000"/>
          <w:spacing w:val="-4"/>
        </w:rPr>
        <w:t xml:space="preserve">　</w:t>
      </w:r>
    </w:p>
    <w:p w14:paraId="3173A5D7" w14:textId="34EFD01C" w:rsidR="0059334A" w:rsidRPr="00D23C1E" w:rsidRDefault="0059334A">
      <w:pPr>
        <w:adjustRightInd/>
        <w:spacing w:line="262" w:lineRule="exact"/>
        <w:rPr>
          <w:rFonts w:hAnsi="Times New Roman" w:cs="Times New Roman"/>
          <w:color w:val="FF0000"/>
          <w:spacing w:val="4"/>
        </w:rPr>
      </w:pPr>
      <w:r w:rsidRPr="00D23C1E">
        <w:rPr>
          <w:color w:val="FF0000"/>
        </w:rPr>
        <w:t xml:space="preserve">                                                     </w:t>
      </w:r>
    </w:p>
    <w:p w14:paraId="3CADFC80" w14:textId="77777777" w:rsidR="0059334A" w:rsidRPr="00F60AB5" w:rsidRDefault="0059334A">
      <w:pPr>
        <w:adjustRightInd/>
        <w:spacing w:line="302" w:lineRule="exact"/>
        <w:rPr>
          <w:rFonts w:hAnsi="Times New Roman" w:cs="Times New Roman"/>
          <w:spacing w:val="4"/>
        </w:rPr>
      </w:pPr>
      <w:r w:rsidRPr="00F60AB5">
        <w:rPr>
          <w:rFonts w:hint="eastAsia"/>
          <w:spacing w:val="-4"/>
          <w:sz w:val="30"/>
          <w:szCs w:val="30"/>
        </w:rPr>
        <w:t>３．漁況の予測</w:t>
      </w:r>
    </w:p>
    <w:p w14:paraId="79BC9AB4" w14:textId="410507D0" w:rsidR="0059334A" w:rsidRPr="00F60AB5" w:rsidRDefault="0059334A">
      <w:pPr>
        <w:adjustRightInd/>
        <w:spacing w:line="326" w:lineRule="exact"/>
        <w:ind w:firstLine="266"/>
        <w:rPr>
          <w:rFonts w:hAnsi="Times New Roman" w:cs="Times New Roman"/>
          <w:spacing w:val="4"/>
        </w:rPr>
      </w:pPr>
      <w:r w:rsidRPr="00F60AB5">
        <w:rPr>
          <w:rFonts w:hint="eastAsia"/>
          <w:spacing w:val="-4"/>
        </w:rPr>
        <w:t>大阪湾で春季に漁獲の対象となるシラスは、</w:t>
      </w:r>
      <w:r w:rsidR="00F6322B" w:rsidRPr="00F60AB5">
        <w:rPr>
          <w:rFonts w:hint="eastAsia"/>
          <w:spacing w:val="-4"/>
        </w:rPr>
        <w:t>漁期前半は</w:t>
      </w:r>
      <w:r w:rsidRPr="00F60AB5">
        <w:rPr>
          <w:rFonts w:hint="eastAsia"/>
          <w:spacing w:val="-4"/>
        </w:rPr>
        <w:t>外海域（日向灘～紀伊水道）で発生し補給される</w:t>
      </w:r>
      <w:r w:rsidR="00CB5766" w:rsidRPr="00F60AB5">
        <w:rPr>
          <w:rFonts w:hint="eastAsia"/>
          <w:spacing w:val="-4"/>
        </w:rPr>
        <w:t>イワシ</w:t>
      </w:r>
      <w:r w:rsidRPr="00F60AB5">
        <w:rPr>
          <w:rFonts w:hint="eastAsia"/>
          <w:spacing w:val="-4"/>
        </w:rPr>
        <w:t>シラス</w:t>
      </w:r>
      <w:r w:rsidR="00CB5766" w:rsidRPr="00F60AB5">
        <w:rPr>
          <w:rFonts w:hint="eastAsia"/>
          <w:spacing w:val="-4"/>
        </w:rPr>
        <w:t>（カタクチイワシ、ウルメイワシ、マイワシ</w:t>
      </w:r>
      <w:r w:rsidR="002D53B7" w:rsidRPr="00F60AB5">
        <w:rPr>
          <w:rFonts w:hint="eastAsia"/>
          <w:spacing w:val="-4"/>
        </w:rPr>
        <w:t>の</w:t>
      </w:r>
      <w:r w:rsidR="008C1213" w:rsidRPr="00F60AB5">
        <w:rPr>
          <w:rFonts w:hint="eastAsia"/>
          <w:spacing w:val="-4"/>
        </w:rPr>
        <w:t>3</w:t>
      </w:r>
      <w:r w:rsidR="002D53B7" w:rsidRPr="00F60AB5">
        <w:rPr>
          <w:rFonts w:hint="eastAsia"/>
          <w:spacing w:val="-4"/>
        </w:rPr>
        <w:t>種</w:t>
      </w:r>
      <w:r w:rsidR="00CB5766" w:rsidRPr="00F60AB5">
        <w:rPr>
          <w:rFonts w:hint="eastAsia"/>
          <w:spacing w:val="-4"/>
        </w:rPr>
        <w:t>）</w:t>
      </w:r>
      <w:r w:rsidRPr="00F60AB5">
        <w:rPr>
          <w:rFonts w:hint="eastAsia"/>
          <w:spacing w:val="-4"/>
        </w:rPr>
        <w:t>が主体となります</w:t>
      </w:r>
      <w:r w:rsidR="00CB5766" w:rsidRPr="00F60AB5">
        <w:rPr>
          <w:rFonts w:hint="eastAsia"/>
          <w:spacing w:val="-4"/>
        </w:rPr>
        <w:t>。</w:t>
      </w:r>
      <w:r w:rsidRPr="00F60AB5">
        <w:rPr>
          <w:rFonts w:hint="eastAsia"/>
          <w:spacing w:val="-4"/>
        </w:rPr>
        <w:t>このため、大阪湾での春季シラス漁の好、不漁は外海域での発生量が多いか少ないか、さらにそれらがシラスとなって大阪湾まで補給されるかどうかにより</w:t>
      </w:r>
      <w:r w:rsidR="00755BC5" w:rsidRPr="00F60AB5">
        <w:rPr>
          <w:rFonts w:hint="eastAsia"/>
          <w:spacing w:val="-4"/>
        </w:rPr>
        <w:t>大きく影響</w:t>
      </w:r>
      <w:r w:rsidRPr="00F60AB5">
        <w:rPr>
          <w:rFonts w:hint="eastAsia"/>
          <w:spacing w:val="-4"/>
        </w:rPr>
        <w:t>されます。</w:t>
      </w:r>
      <w:r w:rsidR="00305457" w:rsidRPr="00F60AB5">
        <w:rPr>
          <w:rFonts w:hint="eastAsia"/>
          <w:spacing w:val="-4"/>
        </w:rPr>
        <w:t>また、漁期後半では</w:t>
      </w:r>
      <w:r w:rsidR="00964E94" w:rsidRPr="00F60AB5">
        <w:rPr>
          <w:rFonts w:hint="eastAsia"/>
          <w:spacing w:val="-4"/>
        </w:rPr>
        <w:t>大阪</w:t>
      </w:r>
      <w:r w:rsidR="00305457" w:rsidRPr="00F60AB5">
        <w:rPr>
          <w:rFonts w:hint="eastAsia"/>
          <w:spacing w:val="-4"/>
        </w:rPr>
        <w:t>湾</w:t>
      </w:r>
      <w:r w:rsidR="00964E94" w:rsidRPr="00F60AB5">
        <w:rPr>
          <w:rFonts w:hint="eastAsia"/>
          <w:spacing w:val="-4"/>
        </w:rPr>
        <w:t>内</w:t>
      </w:r>
      <w:r w:rsidR="002D53B7" w:rsidRPr="00F60AB5">
        <w:rPr>
          <w:rFonts w:hint="eastAsia"/>
          <w:spacing w:val="-4"/>
        </w:rPr>
        <w:t>で</w:t>
      </w:r>
      <w:r w:rsidR="00305457" w:rsidRPr="00F60AB5">
        <w:rPr>
          <w:rFonts w:hint="eastAsia"/>
          <w:spacing w:val="-4"/>
        </w:rPr>
        <w:t>生</w:t>
      </w:r>
      <w:r w:rsidR="002D53B7" w:rsidRPr="00F60AB5">
        <w:rPr>
          <w:rFonts w:hint="eastAsia"/>
          <w:spacing w:val="-4"/>
        </w:rPr>
        <w:t>まれたカタクチシラス</w:t>
      </w:r>
      <w:r w:rsidR="00964E94" w:rsidRPr="00F60AB5">
        <w:rPr>
          <w:rFonts w:hint="eastAsia"/>
          <w:spacing w:val="-4"/>
        </w:rPr>
        <w:t>（内海発生群）</w:t>
      </w:r>
      <w:r w:rsidR="00F6322B" w:rsidRPr="00F60AB5">
        <w:rPr>
          <w:rFonts w:hint="eastAsia"/>
          <w:spacing w:val="-4"/>
        </w:rPr>
        <w:t>の加入状況が</w:t>
      </w:r>
      <w:r w:rsidR="00305457" w:rsidRPr="00F60AB5">
        <w:rPr>
          <w:rFonts w:hint="eastAsia"/>
          <w:spacing w:val="-4"/>
        </w:rPr>
        <w:t>漁模様に</w:t>
      </w:r>
      <w:r w:rsidR="00F6322B" w:rsidRPr="00F60AB5">
        <w:rPr>
          <w:rFonts w:hint="eastAsia"/>
          <w:spacing w:val="-4"/>
        </w:rPr>
        <w:t>大きく</w:t>
      </w:r>
      <w:r w:rsidR="00305457" w:rsidRPr="00F60AB5">
        <w:rPr>
          <w:rFonts w:hint="eastAsia"/>
          <w:spacing w:val="-4"/>
        </w:rPr>
        <w:t>影響します。</w:t>
      </w:r>
    </w:p>
    <w:p w14:paraId="5387F449" w14:textId="473D6515" w:rsidR="0059334A" w:rsidRPr="00D23C1E" w:rsidRDefault="00A63E4E" w:rsidP="00542BE8">
      <w:pPr>
        <w:adjustRightInd/>
        <w:spacing w:line="326" w:lineRule="exact"/>
        <w:ind w:firstLine="266"/>
        <w:rPr>
          <w:color w:val="FF0000"/>
          <w:spacing w:val="-4"/>
        </w:rPr>
      </w:pPr>
      <w:r w:rsidRPr="00B06B98">
        <w:rPr>
          <w:rFonts w:hint="eastAsia"/>
          <w:spacing w:val="-4"/>
        </w:rPr>
        <w:t>前</w:t>
      </w:r>
      <w:r w:rsidR="0059334A" w:rsidRPr="00B06B98">
        <w:rPr>
          <w:rFonts w:hint="eastAsia"/>
          <w:spacing w:val="-4"/>
        </w:rPr>
        <w:t>年</w:t>
      </w:r>
      <w:r w:rsidR="00542BE8" w:rsidRPr="00B06B98">
        <w:rPr>
          <w:rFonts w:hint="eastAsia"/>
          <w:spacing w:val="-4"/>
        </w:rPr>
        <w:t>（20</w:t>
      </w:r>
      <w:r w:rsidR="001D570E" w:rsidRPr="00B06B98">
        <w:rPr>
          <w:rFonts w:hint="eastAsia"/>
          <w:spacing w:val="-4"/>
        </w:rPr>
        <w:t>2</w:t>
      </w:r>
      <w:r w:rsidR="00B06B98" w:rsidRPr="00B06B98">
        <w:rPr>
          <w:spacing w:val="-4"/>
        </w:rPr>
        <w:t>4</w:t>
      </w:r>
      <w:r w:rsidR="00542BE8" w:rsidRPr="00B06B98">
        <w:rPr>
          <w:rFonts w:hint="eastAsia"/>
          <w:spacing w:val="-4"/>
        </w:rPr>
        <w:t>年）</w:t>
      </w:r>
      <w:r w:rsidR="0059334A" w:rsidRPr="00B06B98">
        <w:rPr>
          <w:rFonts w:hint="eastAsia"/>
          <w:spacing w:val="-4"/>
        </w:rPr>
        <w:t>は</w:t>
      </w:r>
      <w:r w:rsidR="008B2547" w:rsidRPr="00B06B98">
        <w:rPr>
          <w:rFonts w:hint="eastAsia"/>
          <w:spacing w:val="-4"/>
        </w:rPr>
        <w:t>、</w:t>
      </w:r>
      <w:r w:rsidR="007748CC" w:rsidRPr="00B06B98">
        <w:rPr>
          <w:rFonts w:hint="eastAsia"/>
          <w:spacing w:val="-4"/>
        </w:rPr>
        <w:t>黒潮が潮岬沖で大きく離岸し、紀伊水道からのシラスの補給は期待できない状況で、</w:t>
      </w:r>
      <w:r w:rsidR="00B055B6" w:rsidRPr="00924295">
        <w:rPr>
          <w:rFonts w:hint="eastAsia"/>
          <w:spacing w:val="-4"/>
        </w:rPr>
        <w:t>漁獲は5</w:t>
      </w:r>
      <w:r w:rsidR="007748CC" w:rsidRPr="00924295">
        <w:rPr>
          <w:spacing w:val="-4"/>
        </w:rPr>
        <w:t>月</w:t>
      </w:r>
      <w:r w:rsidR="00CC07AE" w:rsidRPr="00924295">
        <w:rPr>
          <w:rFonts w:hint="eastAsia"/>
          <w:spacing w:val="-4"/>
        </w:rPr>
        <w:t>下</w:t>
      </w:r>
      <w:r w:rsidR="007748CC" w:rsidRPr="00924295">
        <w:rPr>
          <w:spacing w:val="-4"/>
        </w:rPr>
        <w:t>旬</w:t>
      </w:r>
      <w:r w:rsidR="00B055B6" w:rsidRPr="00924295">
        <w:rPr>
          <w:rFonts w:hint="eastAsia"/>
          <w:spacing w:val="-4"/>
        </w:rPr>
        <w:t>まで低</w:t>
      </w:r>
      <w:r w:rsidR="007748CC" w:rsidRPr="00924295">
        <w:rPr>
          <w:spacing w:val="-4"/>
        </w:rPr>
        <w:t>調に推移し</w:t>
      </w:r>
      <w:r w:rsidR="007748CC" w:rsidRPr="00924295">
        <w:rPr>
          <w:rFonts w:hint="eastAsia"/>
          <w:spacing w:val="-4"/>
        </w:rPr>
        <w:t>まし</w:t>
      </w:r>
      <w:r w:rsidR="007748CC" w:rsidRPr="00924295">
        <w:rPr>
          <w:spacing w:val="-4"/>
        </w:rPr>
        <w:t>た。5月</w:t>
      </w:r>
      <w:r w:rsidR="00CC07AE" w:rsidRPr="00924295">
        <w:rPr>
          <w:rFonts w:hint="eastAsia"/>
          <w:spacing w:val="-4"/>
        </w:rPr>
        <w:t>末</w:t>
      </w:r>
      <w:r w:rsidR="007748CC" w:rsidRPr="00924295">
        <w:rPr>
          <w:spacing w:val="-4"/>
        </w:rPr>
        <w:t>以降</w:t>
      </w:r>
      <w:r w:rsidR="00B055B6" w:rsidRPr="00924295">
        <w:rPr>
          <w:rFonts w:hint="eastAsia"/>
          <w:spacing w:val="-4"/>
        </w:rPr>
        <w:t>に大阪湾内発生と推測される群の加入がみられ</w:t>
      </w:r>
      <w:r w:rsidR="00CC07AE" w:rsidRPr="00924295">
        <w:rPr>
          <w:rFonts w:hint="eastAsia"/>
          <w:spacing w:val="-4"/>
        </w:rPr>
        <w:t>ましたが、6月中旬まで前年同時期を下回る漁獲が続きました。</w:t>
      </w:r>
      <w:r w:rsidR="007748CC" w:rsidRPr="00924295">
        <w:rPr>
          <w:spacing w:val="-4"/>
        </w:rPr>
        <w:t>なお、シラスの種組成は、</w:t>
      </w:r>
      <w:r w:rsidR="00B055B6" w:rsidRPr="004C4705">
        <w:rPr>
          <w:rFonts w:hint="eastAsia"/>
          <w:spacing w:val="-4"/>
        </w:rPr>
        <w:t>5</w:t>
      </w:r>
      <w:r w:rsidR="00924295" w:rsidRPr="004C4705">
        <w:rPr>
          <w:rFonts w:hint="eastAsia"/>
          <w:spacing w:val="-4"/>
        </w:rPr>
        <w:t>月下</w:t>
      </w:r>
      <w:r w:rsidR="00B055B6" w:rsidRPr="004C4705">
        <w:rPr>
          <w:rFonts w:hint="eastAsia"/>
          <w:spacing w:val="-4"/>
        </w:rPr>
        <w:t>旬</w:t>
      </w:r>
      <w:r w:rsidR="00924295" w:rsidRPr="004C4705">
        <w:rPr>
          <w:rFonts w:hint="eastAsia"/>
          <w:spacing w:val="-4"/>
        </w:rPr>
        <w:t>時点で</w:t>
      </w:r>
      <w:r w:rsidR="007748CC" w:rsidRPr="004C4705">
        <w:rPr>
          <w:spacing w:val="-4"/>
        </w:rPr>
        <w:t>カタクチシラスが</w:t>
      </w:r>
      <w:r w:rsidR="006169B7" w:rsidRPr="004C4705">
        <w:rPr>
          <w:spacing w:val="-4"/>
        </w:rPr>
        <w:t>9</w:t>
      </w:r>
      <w:r w:rsidR="00924295" w:rsidRPr="004C4705">
        <w:rPr>
          <w:rFonts w:hint="eastAsia"/>
          <w:spacing w:val="-4"/>
        </w:rPr>
        <w:t>5％以上を占め</w:t>
      </w:r>
      <w:r w:rsidR="00B055B6" w:rsidRPr="004C4705">
        <w:rPr>
          <w:rFonts w:hint="eastAsia"/>
          <w:spacing w:val="-4"/>
        </w:rPr>
        <w:t>、</w:t>
      </w:r>
      <w:r w:rsidR="00924295" w:rsidRPr="004C4705">
        <w:rPr>
          <w:rFonts w:hint="eastAsia"/>
          <w:spacing w:val="-4"/>
        </w:rPr>
        <w:t>5</w:t>
      </w:r>
      <w:r w:rsidR="00924295" w:rsidRPr="004C4705">
        <w:rPr>
          <w:rFonts w:hint="eastAsia"/>
          <w:spacing w:val="-4"/>
        </w:rPr>
        <w:lastRenderedPageBreak/>
        <w:t>月末以降はほぼカタクチシラスのみとなりました。</w:t>
      </w:r>
    </w:p>
    <w:p w14:paraId="1C30E9A4" w14:textId="09E8041B" w:rsidR="00FF42C0" w:rsidRPr="00F60AB5" w:rsidRDefault="00B16B64" w:rsidP="00641B48">
      <w:pPr>
        <w:adjustRightInd/>
        <w:spacing w:line="326" w:lineRule="exact"/>
        <w:ind w:firstLine="266"/>
        <w:rPr>
          <w:spacing w:val="-4"/>
        </w:rPr>
      </w:pPr>
      <w:r w:rsidRPr="00F60AB5">
        <w:rPr>
          <w:rFonts w:hint="eastAsia"/>
          <w:spacing w:val="-4"/>
        </w:rPr>
        <w:t>本年は</w:t>
      </w:r>
      <w:r w:rsidR="00DA01B5" w:rsidRPr="00F60AB5">
        <w:rPr>
          <w:rFonts w:hint="eastAsia"/>
          <w:spacing w:val="-4"/>
        </w:rPr>
        <w:t>、</w:t>
      </w:r>
      <w:r w:rsidRPr="00F60AB5">
        <w:rPr>
          <w:rFonts w:hint="eastAsia"/>
          <w:spacing w:val="-4"/>
        </w:rPr>
        <w:t>潮岬沖の黒潮は離岸傾向が継続するという予測</w:t>
      </w:r>
      <w:r w:rsidR="0034659E">
        <w:rPr>
          <w:rFonts w:hint="eastAsia"/>
          <w:spacing w:val="-4"/>
        </w:rPr>
        <w:t>に加え</w:t>
      </w:r>
      <w:r w:rsidR="00DA01B5" w:rsidRPr="00F60AB5">
        <w:rPr>
          <w:rFonts w:hint="eastAsia"/>
          <w:spacing w:val="-4"/>
        </w:rPr>
        <w:t>、</w:t>
      </w:r>
      <w:r w:rsidRPr="00F60AB5">
        <w:rPr>
          <w:rFonts w:hint="eastAsia"/>
          <w:spacing w:val="-4"/>
        </w:rPr>
        <w:t>外海でのカタクチイワシの発生が</w:t>
      </w:r>
      <w:r w:rsidR="0002424D" w:rsidRPr="00F60AB5">
        <w:rPr>
          <w:rFonts w:hint="eastAsia"/>
          <w:spacing w:val="-4"/>
        </w:rPr>
        <w:t>近年同様、</w:t>
      </w:r>
      <w:r w:rsidR="00B055B6" w:rsidRPr="00F60AB5">
        <w:rPr>
          <w:rFonts w:hint="eastAsia"/>
          <w:spacing w:val="-4"/>
        </w:rPr>
        <w:t>低</w:t>
      </w:r>
      <w:r w:rsidRPr="00F60AB5">
        <w:rPr>
          <w:rFonts w:hint="eastAsia"/>
          <w:spacing w:val="-4"/>
        </w:rPr>
        <w:t>水準と考えられ</w:t>
      </w:r>
      <w:r w:rsidR="008C1213" w:rsidRPr="00F60AB5">
        <w:rPr>
          <w:rFonts w:hint="eastAsia"/>
          <w:spacing w:val="-4"/>
        </w:rPr>
        <w:t>ること</w:t>
      </w:r>
      <w:r w:rsidR="00DA01B5" w:rsidRPr="00F60AB5">
        <w:rPr>
          <w:rFonts w:hint="eastAsia"/>
          <w:spacing w:val="-4"/>
        </w:rPr>
        <w:t>や</w:t>
      </w:r>
      <w:r w:rsidR="00B055B6" w:rsidRPr="00F60AB5">
        <w:rPr>
          <w:rFonts w:hint="eastAsia"/>
          <w:spacing w:val="-4"/>
        </w:rPr>
        <w:t>、</w:t>
      </w:r>
      <w:r w:rsidR="0002424D" w:rsidRPr="00F60AB5">
        <w:rPr>
          <w:rFonts w:hint="eastAsia"/>
          <w:spacing w:val="-4"/>
        </w:rPr>
        <w:t>紀伊水道周辺</w:t>
      </w:r>
      <w:r w:rsidR="00DA01B5" w:rsidRPr="00F60AB5">
        <w:rPr>
          <w:rFonts w:hint="eastAsia"/>
          <w:spacing w:val="-4"/>
        </w:rPr>
        <w:t>域における</w:t>
      </w:r>
      <w:r w:rsidR="00840CDD">
        <w:rPr>
          <w:rFonts w:hint="eastAsia"/>
          <w:spacing w:val="-4"/>
        </w:rPr>
        <w:t>シラスの</w:t>
      </w:r>
      <w:r w:rsidR="00DA01B5" w:rsidRPr="00F60AB5">
        <w:rPr>
          <w:rFonts w:hint="eastAsia"/>
          <w:spacing w:val="-4"/>
        </w:rPr>
        <w:t>漁模様から</w:t>
      </w:r>
      <w:r w:rsidRPr="00F60AB5">
        <w:rPr>
          <w:rFonts w:hint="eastAsia"/>
          <w:spacing w:val="-4"/>
        </w:rPr>
        <w:t>、</w:t>
      </w:r>
      <w:r w:rsidR="0059334A" w:rsidRPr="00F60AB5">
        <w:rPr>
          <w:rFonts w:hint="eastAsia"/>
          <w:spacing w:val="-4"/>
        </w:rPr>
        <w:t>大阪湾内へのカタクチシラスの来遊</w:t>
      </w:r>
      <w:r w:rsidR="00904AC1" w:rsidRPr="00F60AB5">
        <w:rPr>
          <w:rFonts w:hint="eastAsia"/>
          <w:spacing w:val="-4"/>
        </w:rPr>
        <w:t>量</w:t>
      </w:r>
      <w:r w:rsidR="0059334A" w:rsidRPr="00F60AB5">
        <w:rPr>
          <w:rFonts w:hint="eastAsia"/>
          <w:spacing w:val="-4"/>
        </w:rPr>
        <w:t>は</w:t>
      </w:r>
      <w:r w:rsidR="00132039" w:rsidRPr="00F60AB5">
        <w:rPr>
          <w:rFonts w:hint="eastAsia"/>
          <w:spacing w:val="-4"/>
        </w:rPr>
        <w:t>、</w:t>
      </w:r>
      <w:r w:rsidR="0044057B" w:rsidRPr="00F60AB5">
        <w:rPr>
          <w:rFonts w:hint="eastAsia"/>
          <w:spacing w:val="-4"/>
        </w:rPr>
        <w:t>低調であった</w:t>
      </w:r>
      <w:r w:rsidR="00DA01B5" w:rsidRPr="00F60AB5">
        <w:rPr>
          <w:rFonts w:hint="eastAsia"/>
          <w:spacing w:val="-4"/>
        </w:rPr>
        <w:t>前年</w:t>
      </w:r>
      <w:r w:rsidR="00B055B6" w:rsidRPr="00F60AB5">
        <w:rPr>
          <w:rFonts w:hint="eastAsia"/>
          <w:spacing w:val="-4"/>
        </w:rPr>
        <w:t>並みの</w:t>
      </w:r>
      <w:r w:rsidR="00132039" w:rsidRPr="00F60AB5">
        <w:rPr>
          <w:rFonts w:hint="eastAsia"/>
          <w:spacing w:val="-4"/>
        </w:rPr>
        <w:t>水準</w:t>
      </w:r>
      <w:r w:rsidR="00DA01B5" w:rsidRPr="00F60AB5">
        <w:rPr>
          <w:rFonts w:hint="eastAsia"/>
          <w:spacing w:val="-4"/>
        </w:rPr>
        <w:t>と推測されます</w:t>
      </w:r>
      <w:r w:rsidR="0059334A" w:rsidRPr="00F60AB5">
        <w:rPr>
          <w:rFonts w:hint="eastAsia"/>
          <w:spacing w:val="-4"/>
        </w:rPr>
        <w:t>。</w:t>
      </w:r>
    </w:p>
    <w:p w14:paraId="21B368F7" w14:textId="378E307B" w:rsidR="0059334A" w:rsidRPr="00D23C1E" w:rsidRDefault="00CB716F" w:rsidP="006D54B2">
      <w:pPr>
        <w:adjustRightInd/>
        <w:spacing w:line="326" w:lineRule="exact"/>
        <w:ind w:firstLine="266"/>
        <w:rPr>
          <w:color w:val="FF0000"/>
          <w:spacing w:val="-4"/>
        </w:rPr>
      </w:pPr>
      <w:r w:rsidRPr="00F60AB5">
        <w:rPr>
          <w:spacing w:val="-4"/>
        </w:rPr>
        <w:t>内海発生群について</w:t>
      </w:r>
      <w:r w:rsidRPr="00F60AB5">
        <w:rPr>
          <w:rFonts w:hint="eastAsia"/>
          <w:spacing w:val="-4"/>
        </w:rPr>
        <w:t>は</w:t>
      </w:r>
      <w:r w:rsidRPr="00F60AB5">
        <w:rPr>
          <w:spacing w:val="-4"/>
        </w:rPr>
        <w:t>、</w:t>
      </w:r>
      <w:r w:rsidR="00C81025" w:rsidRPr="00F60AB5">
        <w:rPr>
          <w:rFonts w:hint="eastAsia"/>
          <w:spacing w:val="-4"/>
        </w:rPr>
        <w:t>通常</w:t>
      </w:r>
      <w:r w:rsidR="00BA5EC1">
        <w:rPr>
          <w:rFonts w:hint="eastAsia"/>
          <w:spacing w:val="-4"/>
        </w:rPr>
        <w:t>、</w:t>
      </w:r>
      <w:r w:rsidR="008C1213" w:rsidRPr="00F60AB5">
        <w:rPr>
          <w:spacing w:val="-4"/>
        </w:rPr>
        <w:t>6</w:t>
      </w:r>
      <w:r w:rsidR="00776A42" w:rsidRPr="00F60AB5">
        <w:rPr>
          <w:spacing w:val="-4"/>
        </w:rPr>
        <w:t>月</w:t>
      </w:r>
      <w:r w:rsidR="004D7144">
        <w:rPr>
          <w:rFonts w:hint="eastAsia"/>
          <w:spacing w:val="-4"/>
        </w:rPr>
        <w:t>中～下旬</w:t>
      </w:r>
      <w:r w:rsidR="008C1213" w:rsidRPr="00F60AB5">
        <w:rPr>
          <w:spacing w:val="-4"/>
        </w:rPr>
        <w:t>から本格的</w:t>
      </w:r>
      <w:r w:rsidR="00632D6B" w:rsidRPr="00F60AB5">
        <w:rPr>
          <w:rFonts w:hint="eastAsia"/>
          <w:spacing w:val="-4"/>
        </w:rPr>
        <w:t>な</w:t>
      </w:r>
      <w:r w:rsidR="00632D6B" w:rsidRPr="00F60AB5">
        <w:rPr>
          <w:spacing w:val="-4"/>
        </w:rPr>
        <w:t>加入が</w:t>
      </w:r>
      <w:r w:rsidR="008C1213" w:rsidRPr="00F60AB5">
        <w:rPr>
          <w:spacing w:val="-4"/>
        </w:rPr>
        <w:t>始ま</w:t>
      </w:r>
      <w:r w:rsidR="0034659E">
        <w:rPr>
          <w:rFonts w:hint="eastAsia"/>
          <w:spacing w:val="-4"/>
        </w:rPr>
        <w:t>ります</w:t>
      </w:r>
      <w:r w:rsidR="00BA5EC1">
        <w:rPr>
          <w:rFonts w:hint="eastAsia"/>
          <w:spacing w:val="-4"/>
        </w:rPr>
        <w:t>が</w:t>
      </w:r>
      <w:r w:rsidR="0034659E">
        <w:rPr>
          <w:rFonts w:hint="eastAsia"/>
          <w:spacing w:val="-4"/>
        </w:rPr>
        <w:t>、</w:t>
      </w:r>
      <w:r w:rsidR="00642F4A">
        <w:rPr>
          <w:rFonts w:hint="eastAsia"/>
          <w:spacing w:val="-4"/>
        </w:rPr>
        <w:t>近年</w:t>
      </w:r>
      <w:r w:rsidR="00393BE9">
        <w:rPr>
          <w:rFonts w:hint="eastAsia"/>
          <w:spacing w:val="-4"/>
        </w:rPr>
        <w:t>は、</w:t>
      </w:r>
      <w:r w:rsidR="00B055B6" w:rsidRPr="00F60AB5">
        <w:rPr>
          <w:rFonts w:hint="eastAsia"/>
          <w:spacing w:val="-4"/>
        </w:rPr>
        <w:t>5</w:t>
      </w:r>
      <w:r w:rsidR="008C1213" w:rsidRPr="00F60AB5">
        <w:rPr>
          <w:spacing w:val="-4"/>
        </w:rPr>
        <w:t>月</w:t>
      </w:r>
      <w:r w:rsidR="004D7144">
        <w:rPr>
          <w:rFonts w:hint="eastAsia"/>
          <w:spacing w:val="-4"/>
        </w:rPr>
        <w:t>下旬～</w:t>
      </w:r>
      <w:r w:rsidR="004C4705">
        <w:rPr>
          <w:rFonts w:hint="eastAsia"/>
          <w:spacing w:val="-4"/>
        </w:rPr>
        <w:t>末</w:t>
      </w:r>
      <w:r w:rsidR="00C47FC9">
        <w:rPr>
          <w:rFonts w:hint="eastAsia"/>
          <w:spacing w:val="-4"/>
        </w:rPr>
        <w:t>頃から</w:t>
      </w:r>
      <w:r w:rsidR="004C4705">
        <w:rPr>
          <w:spacing w:val="-4"/>
        </w:rPr>
        <w:t>加入</w:t>
      </w:r>
      <w:r w:rsidR="004C4705">
        <w:rPr>
          <w:rFonts w:hint="eastAsia"/>
          <w:spacing w:val="-4"/>
        </w:rPr>
        <w:t>が</w:t>
      </w:r>
      <w:r w:rsidR="00C47FC9">
        <w:rPr>
          <w:rFonts w:hint="eastAsia"/>
          <w:spacing w:val="-4"/>
        </w:rPr>
        <w:t>始まる年もみられます</w:t>
      </w:r>
      <w:r w:rsidR="006169B7" w:rsidRPr="00F60AB5">
        <w:rPr>
          <w:spacing w:val="-4"/>
        </w:rPr>
        <w:t>。</w:t>
      </w:r>
      <w:r w:rsidR="00776A42" w:rsidRPr="004C4705">
        <w:rPr>
          <w:rFonts w:hint="eastAsia"/>
          <w:spacing w:val="-4"/>
        </w:rPr>
        <w:t>加入時期が</w:t>
      </w:r>
      <w:r w:rsidR="00642F4A" w:rsidRPr="004C4705">
        <w:rPr>
          <w:rFonts w:hint="eastAsia"/>
          <w:spacing w:val="-4"/>
        </w:rPr>
        <w:t>早まる</w:t>
      </w:r>
      <w:r w:rsidR="004350EA" w:rsidRPr="004C4705">
        <w:rPr>
          <w:rFonts w:hint="eastAsia"/>
          <w:spacing w:val="-4"/>
        </w:rPr>
        <w:t>要因として</w:t>
      </w:r>
      <w:r w:rsidR="000F5FEA">
        <w:rPr>
          <w:rFonts w:hint="eastAsia"/>
          <w:spacing w:val="-4"/>
        </w:rPr>
        <w:t>は</w:t>
      </w:r>
      <w:r w:rsidR="004350EA" w:rsidRPr="004C4705">
        <w:rPr>
          <w:rFonts w:hint="eastAsia"/>
          <w:spacing w:val="-4"/>
        </w:rPr>
        <w:t>、</w:t>
      </w:r>
      <w:r w:rsidR="000B422A" w:rsidRPr="004C4705">
        <w:rPr>
          <w:rFonts w:hint="eastAsia"/>
          <w:spacing w:val="-4"/>
        </w:rPr>
        <w:t>4</w:t>
      </w:r>
      <w:r w:rsidR="00BA5EC1">
        <w:rPr>
          <w:rFonts w:hint="eastAsia"/>
          <w:spacing w:val="-4"/>
        </w:rPr>
        <w:t>月～</w:t>
      </w:r>
      <w:r w:rsidR="000B422A" w:rsidRPr="004C4705">
        <w:rPr>
          <w:rFonts w:hint="eastAsia"/>
          <w:spacing w:val="-4"/>
        </w:rPr>
        <w:t>5月にかけて</w:t>
      </w:r>
      <w:r w:rsidR="00642F4A" w:rsidRPr="004C4705">
        <w:rPr>
          <w:rFonts w:hint="eastAsia"/>
          <w:spacing w:val="-4"/>
        </w:rPr>
        <w:t>の</w:t>
      </w:r>
      <w:r w:rsidR="004350EA" w:rsidRPr="004C4705">
        <w:rPr>
          <w:rFonts w:hint="eastAsia"/>
          <w:spacing w:val="-4"/>
        </w:rPr>
        <w:t>水温</w:t>
      </w:r>
      <w:r w:rsidR="00BA5EC1">
        <w:rPr>
          <w:rFonts w:hint="eastAsia"/>
          <w:spacing w:val="-4"/>
        </w:rPr>
        <w:t>の</w:t>
      </w:r>
      <w:r w:rsidR="004D7144">
        <w:rPr>
          <w:rFonts w:hint="eastAsia"/>
          <w:spacing w:val="-4"/>
        </w:rPr>
        <w:t>影響</w:t>
      </w:r>
      <w:r w:rsidR="00BA5EC1">
        <w:rPr>
          <w:rFonts w:hint="eastAsia"/>
          <w:spacing w:val="-4"/>
        </w:rPr>
        <w:t>が考えられ</w:t>
      </w:r>
      <w:r w:rsidR="000F5FEA">
        <w:rPr>
          <w:rFonts w:hint="eastAsia"/>
          <w:spacing w:val="-4"/>
        </w:rPr>
        <w:t>ており、</w:t>
      </w:r>
      <w:r w:rsidR="006169B7" w:rsidRPr="004C4705">
        <w:rPr>
          <w:spacing w:val="-4"/>
        </w:rPr>
        <w:t>本年</w:t>
      </w:r>
      <w:r w:rsidR="004350EA" w:rsidRPr="004C4705">
        <w:rPr>
          <w:rFonts w:hint="eastAsia"/>
          <w:spacing w:val="-4"/>
        </w:rPr>
        <w:t>の水温は</w:t>
      </w:r>
      <w:r w:rsidR="004D7144">
        <w:rPr>
          <w:rFonts w:hint="eastAsia"/>
          <w:spacing w:val="-4"/>
        </w:rPr>
        <w:t>現在のところ</w:t>
      </w:r>
      <w:r w:rsidR="004C4705">
        <w:rPr>
          <w:rFonts w:hint="eastAsia"/>
          <w:spacing w:val="-4"/>
        </w:rPr>
        <w:t>平年</w:t>
      </w:r>
      <w:r w:rsidR="004C4705" w:rsidRPr="004C4705">
        <w:rPr>
          <w:rFonts w:hint="eastAsia"/>
          <w:spacing w:val="-4"/>
        </w:rPr>
        <w:t>より高め</w:t>
      </w:r>
      <w:r w:rsidR="006A656F">
        <w:rPr>
          <w:rFonts w:hint="eastAsia"/>
          <w:spacing w:val="-4"/>
        </w:rPr>
        <w:t>に</w:t>
      </w:r>
      <w:r w:rsidR="008C1213" w:rsidRPr="004C4705">
        <w:rPr>
          <w:spacing w:val="-4"/>
        </w:rPr>
        <w:t>推移して</w:t>
      </w:r>
      <w:r w:rsidR="000F5FEA">
        <w:rPr>
          <w:rFonts w:hint="eastAsia"/>
          <w:spacing w:val="-4"/>
        </w:rPr>
        <w:t>います。</w:t>
      </w:r>
      <w:r w:rsidR="00382346">
        <w:rPr>
          <w:rFonts w:hint="eastAsia"/>
          <w:spacing w:val="-4"/>
        </w:rPr>
        <w:t>今後も高めの水温が継続し、</w:t>
      </w:r>
      <w:r w:rsidR="00C47FC9" w:rsidRPr="00F60AB5">
        <w:rPr>
          <w:rFonts w:hint="eastAsia"/>
          <w:spacing w:val="-4"/>
        </w:rPr>
        <w:t>カタクチイワシ</w:t>
      </w:r>
      <w:r w:rsidR="00C47FC9">
        <w:rPr>
          <w:rFonts w:hint="eastAsia"/>
          <w:spacing w:val="-4"/>
        </w:rPr>
        <w:t>の</w:t>
      </w:r>
      <w:r w:rsidR="00785F89">
        <w:rPr>
          <w:rFonts w:hint="eastAsia"/>
          <w:color w:val="000000" w:themeColor="text1"/>
          <w:spacing w:val="-4"/>
        </w:rPr>
        <w:t>産卵の活発化</w:t>
      </w:r>
      <w:r w:rsidR="004D7144">
        <w:rPr>
          <w:rFonts w:hint="eastAsia"/>
          <w:color w:val="000000" w:themeColor="text1"/>
          <w:spacing w:val="-4"/>
        </w:rPr>
        <w:t>が早まった</w:t>
      </w:r>
      <w:r w:rsidR="00167A07" w:rsidRPr="00F60AB5">
        <w:rPr>
          <w:rFonts w:hint="eastAsia"/>
          <w:color w:val="000000" w:themeColor="text1"/>
          <w:spacing w:val="-4"/>
        </w:rPr>
        <w:t>場合</w:t>
      </w:r>
      <w:r w:rsidR="009A1577" w:rsidRPr="00F60AB5">
        <w:rPr>
          <w:rFonts w:hint="eastAsia"/>
          <w:color w:val="000000" w:themeColor="text1"/>
          <w:spacing w:val="-4"/>
        </w:rPr>
        <w:t>、</w:t>
      </w:r>
      <w:r w:rsidR="004350EA" w:rsidRPr="00F60AB5">
        <w:rPr>
          <w:rFonts w:hint="eastAsia"/>
          <w:color w:val="000000" w:themeColor="text1"/>
          <w:spacing w:val="-4"/>
        </w:rPr>
        <w:t>今期は</w:t>
      </w:r>
      <w:r w:rsidR="004D7144" w:rsidRPr="00F60AB5">
        <w:rPr>
          <w:rFonts w:hint="eastAsia"/>
          <w:spacing w:val="-4"/>
        </w:rPr>
        <w:t>5</w:t>
      </w:r>
      <w:r w:rsidR="004D7144" w:rsidRPr="00F60AB5">
        <w:rPr>
          <w:spacing w:val="-4"/>
        </w:rPr>
        <w:t>月</w:t>
      </w:r>
      <w:r w:rsidR="004D7144">
        <w:rPr>
          <w:rFonts w:hint="eastAsia"/>
          <w:spacing w:val="-4"/>
        </w:rPr>
        <w:t>下旬～末頃</w:t>
      </w:r>
      <w:r w:rsidR="006A656F">
        <w:rPr>
          <w:rFonts w:hint="eastAsia"/>
          <w:color w:val="000000" w:themeColor="text1"/>
          <w:spacing w:val="-4"/>
        </w:rPr>
        <w:t>から</w:t>
      </w:r>
      <w:r w:rsidR="009A1577" w:rsidRPr="00F60AB5">
        <w:rPr>
          <w:rFonts w:hint="eastAsia"/>
          <w:color w:val="000000" w:themeColor="text1"/>
          <w:spacing w:val="-4"/>
        </w:rPr>
        <w:t>内海発生群が加入する</w:t>
      </w:r>
      <w:r w:rsidR="009A1577" w:rsidRPr="00F60AB5">
        <w:rPr>
          <w:color w:val="000000" w:themeColor="text1"/>
          <w:spacing w:val="-4"/>
        </w:rPr>
        <w:t>可能性</w:t>
      </w:r>
      <w:r w:rsidR="009A1577" w:rsidRPr="00F60AB5">
        <w:rPr>
          <w:rFonts w:hint="eastAsia"/>
          <w:color w:val="000000" w:themeColor="text1"/>
          <w:spacing w:val="-4"/>
        </w:rPr>
        <w:t>が</w:t>
      </w:r>
      <w:r w:rsidR="009A1577" w:rsidRPr="00F60AB5">
        <w:rPr>
          <w:color w:val="000000" w:themeColor="text1"/>
          <w:spacing w:val="-4"/>
        </w:rPr>
        <w:t>あります</w:t>
      </w:r>
      <w:r w:rsidR="000F5FEA">
        <w:rPr>
          <w:rFonts w:hint="eastAsia"/>
          <w:color w:val="000000" w:themeColor="text1"/>
          <w:spacing w:val="-4"/>
        </w:rPr>
        <w:t>が、</w:t>
      </w:r>
      <w:r w:rsidR="00632D6B" w:rsidRPr="00F60AB5">
        <w:rPr>
          <w:color w:val="000000" w:themeColor="text1"/>
          <w:spacing w:val="-4"/>
        </w:rPr>
        <w:t>この群</w:t>
      </w:r>
      <w:r w:rsidR="00632D6B" w:rsidRPr="00F60AB5">
        <w:rPr>
          <w:rFonts w:hint="eastAsia"/>
          <w:color w:val="000000" w:themeColor="text1"/>
          <w:spacing w:val="-4"/>
        </w:rPr>
        <w:t>れ</w:t>
      </w:r>
      <w:r w:rsidR="009A1577" w:rsidRPr="00F60AB5">
        <w:rPr>
          <w:rFonts w:hint="eastAsia"/>
          <w:color w:val="000000" w:themeColor="text1"/>
          <w:spacing w:val="-4"/>
        </w:rPr>
        <w:t>の加入</w:t>
      </w:r>
      <w:r w:rsidR="009A1577" w:rsidRPr="00F60AB5">
        <w:rPr>
          <w:color w:val="000000" w:themeColor="text1"/>
          <w:spacing w:val="-4"/>
        </w:rPr>
        <w:t>については</w:t>
      </w:r>
      <w:r w:rsidR="009A1577" w:rsidRPr="00F60AB5">
        <w:rPr>
          <w:rFonts w:hint="eastAsia"/>
          <w:color w:val="000000" w:themeColor="text1"/>
          <w:spacing w:val="-4"/>
        </w:rPr>
        <w:t>現時点では</w:t>
      </w:r>
      <w:r w:rsidR="009A1577" w:rsidRPr="00F60AB5">
        <w:rPr>
          <w:color w:val="000000" w:themeColor="text1"/>
          <w:spacing w:val="-4"/>
        </w:rPr>
        <w:t>不確実な状況です。</w:t>
      </w:r>
    </w:p>
    <w:p w14:paraId="65C83229" w14:textId="77777777" w:rsidR="0079020F" w:rsidRPr="006A656F" w:rsidRDefault="0079020F" w:rsidP="00641B48">
      <w:pPr>
        <w:adjustRightInd/>
        <w:spacing w:line="326" w:lineRule="exact"/>
        <w:ind w:firstLine="266"/>
        <w:rPr>
          <w:color w:val="FF0000"/>
          <w:spacing w:val="-4"/>
        </w:rPr>
      </w:pPr>
    </w:p>
    <w:p w14:paraId="7ACE9A67" w14:textId="7669B290" w:rsidR="0059334A" w:rsidRPr="00D23C1E" w:rsidRDefault="0059334A" w:rsidP="00D2277F">
      <w:pPr>
        <w:adjustRightInd/>
        <w:spacing w:line="326" w:lineRule="exact"/>
        <w:rPr>
          <w:b/>
          <w:bCs/>
          <w:color w:val="FF0000"/>
          <w:spacing w:val="-4"/>
        </w:rPr>
      </w:pPr>
      <w:r w:rsidRPr="00F60AB5">
        <w:rPr>
          <w:rFonts w:hint="eastAsia"/>
          <w:color w:val="000000" w:themeColor="text1"/>
          <w:spacing w:val="-4"/>
        </w:rPr>
        <w:t>これらのことから、</w:t>
      </w:r>
      <w:r w:rsidR="003E1E5E" w:rsidRPr="00F60AB5">
        <w:rPr>
          <w:rFonts w:hint="eastAsia"/>
          <w:b/>
          <w:bCs/>
          <w:color w:val="000000" w:themeColor="text1"/>
          <w:spacing w:val="-4"/>
          <w:u w:val="single"/>
        </w:rPr>
        <w:t>本年の春季シラス漁</w:t>
      </w:r>
      <w:r w:rsidR="007B6284" w:rsidRPr="00F60AB5">
        <w:rPr>
          <w:b/>
          <w:bCs/>
          <w:color w:val="000000" w:themeColor="text1"/>
          <w:spacing w:val="-4"/>
          <w:u w:val="single"/>
        </w:rPr>
        <w:t>(</w:t>
      </w:r>
      <w:r w:rsidR="00532D71" w:rsidRPr="00F60AB5">
        <w:rPr>
          <w:rFonts w:hint="eastAsia"/>
          <w:b/>
          <w:bCs/>
          <w:color w:val="000000" w:themeColor="text1"/>
          <w:spacing w:val="-4"/>
          <w:u w:val="single"/>
        </w:rPr>
        <w:t>5</w:t>
      </w:r>
      <w:r w:rsidR="007B6284" w:rsidRPr="00F60AB5">
        <w:rPr>
          <w:b/>
          <w:bCs/>
          <w:color w:val="000000" w:themeColor="text1"/>
          <w:spacing w:val="-4"/>
          <w:u w:val="single"/>
        </w:rPr>
        <w:t>～</w:t>
      </w:r>
      <w:r w:rsidR="00532D71" w:rsidRPr="00F60AB5">
        <w:rPr>
          <w:rFonts w:hint="eastAsia"/>
          <w:b/>
          <w:bCs/>
          <w:color w:val="000000" w:themeColor="text1"/>
          <w:spacing w:val="-4"/>
          <w:u w:val="single"/>
        </w:rPr>
        <w:t>6</w:t>
      </w:r>
      <w:r w:rsidR="007B6284" w:rsidRPr="00F60AB5">
        <w:rPr>
          <w:b/>
          <w:bCs/>
          <w:color w:val="000000" w:themeColor="text1"/>
          <w:spacing w:val="-4"/>
          <w:u w:val="single"/>
        </w:rPr>
        <w:t>月前半)</w:t>
      </w:r>
      <w:r w:rsidR="003E1E5E" w:rsidRPr="00F60AB5">
        <w:rPr>
          <w:rFonts w:hint="eastAsia"/>
          <w:b/>
          <w:bCs/>
          <w:color w:val="000000" w:themeColor="text1"/>
          <w:spacing w:val="-4"/>
          <w:u w:val="single"/>
        </w:rPr>
        <w:t>は、</w:t>
      </w:r>
      <w:r w:rsidR="00A8383C" w:rsidRPr="00F60AB5">
        <w:rPr>
          <w:rFonts w:hint="eastAsia"/>
          <w:b/>
          <w:bCs/>
          <w:color w:val="000000" w:themeColor="text1"/>
          <w:spacing w:val="-4"/>
          <w:u w:val="single"/>
        </w:rPr>
        <w:t>低調であった</w:t>
      </w:r>
      <w:r w:rsidR="00FA2361" w:rsidRPr="00F60AB5">
        <w:rPr>
          <w:rFonts w:hint="eastAsia"/>
          <w:b/>
          <w:bCs/>
          <w:color w:val="000000" w:themeColor="text1"/>
          <w:spacing w:val="-4"/>
          <w:u w:val="single"/>
        </w:rPr>
        <w:t>前</w:t>
      </w:r>
      <w:r w:rsidR="003E1E5E" w:rsidRPr="00F60AB5">
        <w:rPr>
          <w:rFonts w:hint="eastAsia"/>
          <w:b/>
          <w:bCs/>
          <w:color w:val="000000" w:themeColor="text1"/>
          <w:spacing w:val="-4"/>
          <w:u w:val="single"/>
        </w:rPr>
        <w:t>年</w:t>
      </w:r>
      <w:r w:rsidR="003017D1" w:rsidRPr="00F60AB5">
        <w:rPr>
          <w:rFonts w:hint="eastAsia"/>
          <w:b/>
          <w:bCs/>
          <w:color w:val="000000" w:themeColor="text1"/>
          <w:spacing w:val="-4"/>
          <w:u w:val="single"/>
        </w:rPr>
        <w:t>並</w:t>
      </w:r>
      <w:r w:rsidR="00D2277F" w:rsidRPr="00F60AB5">
        <w:rPr>
          <w:rFonts w:hint="eastAsia"/>
          <w:b/>
          <w:bCs/>
          <w:color w:val="000000" w:themeColor="text1"/>
          <w:spacing w:val="-4"/>
          <w:u w:val="single"/>
        </w:rPr>
        <w:t>み</w:t>
      </w:r>
      <w:r w:rsidR="00F315B7" w:rsidRPr="00F60AB5">
        <w:rPr>
          <w:rFonts w:hint="eastAsia"/>
          <w:b/>
          <w:bCs/>
          <w:color w:val="000000" w:themeColor="text1"/>
          <w:spacing w:val="-4"/>
          <w:u w:val="single"/>
        </w:rPr>
        <w:t>の</w:t>
      </w:r>
      <w:r w:rsidR="001F5BAD" w:rsidRPr="00F60AB5">
        <w:rPr>
          <w:rFonts w:hint="eastAsia"/>
          <w:b/>
          <w:bCs/>
          <w:color w:val="000000" w:themeColor="text1"/>
          <w:spacing w:val="-4"/>
          <w:u w:val="single"/>
        </w:rPr>
        <w:t>漁となるでしょう。</w:t>
      </w:r>
    </w:p>
    <w:p w14:paraId="6A9D91AB" w14:textId="77777777" w:rsidR="00904AC1" w:rsidRPr="00D23C1E" w:rsidRDefault="00904AC1">
      <w:pPr>
        <w:adjustRightInd/>
        <w:spacing w:line="326" w:lineRule="exact"/>
        <w:ind w:firstLine="266"/>
        <w:rPr>
          <w:color w:val="FF0000"/>
          <w:spacing w:val="-4"/>
        </w:rPr>
      </w:pPr>
    </w:p>
    <w:p w14:paraId="630656FB" w14:textId="484F1A02" w:rsidR="0059334A" w:rsidRPr="00F60AB5" w:rsidRDefault="0059334A">
      <w:pPr>
        <w:adjustRightInd/>
        <w:spacing w:line="326" w:lineRule="exact"/>
        <w:ind w:firstLine="266"/>
        <w:rPr>
          <w:rFonts w:hAnsi="Times New Roman" w:cs="Times New Roman"/>
          <w:color w:val="000000" w:themeColor="text1"/>
          <w:spacing w:val="4"/>
        </w:rPr>
      </w:pPr>
      <w:r w:rsidRPr="00F60AB5">
        <w:rPr>
          <w:rFonts w:hint="eastAsia"/>
          <w:color w:val="000000" w:themeColor="text1"/>
          <w:spacing w:val="-4"/>
        </w:rPr>
        <w:t>なお、今後の大阪湾内発生群の状況については</w:t>
      </w:r>
      <w:r w:rsidR="00C92AE7" w:rsidRPr="00F60AB5">
        <w:rPr>
          <w:rFonts w:hint="eastAsia"/>
          <w:color w:val="000000" w:themeColor="text1"/>
          <w:spacing w:val="-4"/>
        </w:rPr>
        <w:t>、</w:t>
      </w:r>
      <w:r w:rsidR="00532D71" w:rsidRPr="00F60AB5">
        <w:rPr>
          <w:rFonts w:hint="eastAsia"/>
          <w:color w:val="000000" w:themeColor="text1"/>
          <w:spacing w:val="-4"/>
        </w:rPr>
        <w:t>5</w:t>
      </w:r>
      <w:r w:rsidRPr="00F60AB5">
        <w:rPr>
          <w:rFonts w:hint="eastAsia"/>
          <w:color w:val="000000" w:themeColor="text1"/>
          <w:spacing w:val="-4"/>
        </w:rPr>
        <w:t>月中旬に大阪湾におけるカタクチイワシの産卵情報を、また、夏季シラス漁、マイワシ、カタクチイワシ漁については例年どおり</w:t>
      </w:r>
      <w:r w:rsidR="00532D71" w:rsidRPr="00F60AB5">
        <w:rPr>
          <w:rFonts w:hint="eastAsia"/>
          <w:color w:val="000000" w:themeColor="text1"/>
          <w:spacing w:val="-4"/>
        </w:rPr>
        <w:t>6</w:t>
      </w:r>
      <w:r w:rsidRPr="00F60AB5">
        <w:rPr>
          <w:rFonts w:hint="eastAsia"/>
          <w:color w:val="000000" w:themeColor="text1"/>
          <w:spacing w:val="-4"/>
        </w:rPr>
        <w:t>月上旬に漁況予報を</w:t>
      </w:r>
      <w:r w:rsidR="00C92AE7" w:rsidRPr="00F60AB5">
        <w:rPr>
          <w:rFonts w:hint="eastAsia"/>
          <w:color w:val="000000" w:themeColor="text1"/>
          <w:spacing w:val="-4"/>
        </w:rPr>
        <w:t>、それぞれ</w:t>
      </w:r>
      <w:r w:rsidRPr="00F60AB5">
        <w:rPr>
          <w:rFonts w:hint="eastAsia"/>
          <w:color w:val="000000" w:themeColor="text1"/>
          <w:spacing w:val="-4"/>
        </w:rPr>
        <w:t>発表する予定ですので、参考にしてください。</w:t>
      </w:r>
    </w:p>
    <w:p w14:paraId="7BFA198B" w14:textId="58C5162C" w:rsidR="0059334A" w:rsidRPr="005D28DD" w:rsidRDefault="0059334A">
      <w:pPr>
        <w:adjustRightInd/>
        <w:spacing w:line="262" w:lineRule="exact"/>
        <w:rPr>
          <w:rFonts w:hAnsi="Times New Roman" w:cs="Times New Roman"/>
          <w:spacing w:val="4"/>
        </w:rPr>
      </w:pPr>
    </w:p>
    <w:sectPr w:rsidR="0059334A" w:rsidRPr="005D28DD">
      <w:type w:val="continuous"/>
      <w:pgSz w:w="11906" w:h="16838"/>
      <w:pgMar w:top="566" w:right="850" w:bottom="566" w:left="850" w:header="720" w:footer="720" w:gutter="0"/>
      <w:pgNumType w:start="1"/>
      <w:cols w:space="720"/>
      <w:noEndnote/>
      <w:docGrid w:type="linesAndChars" w:linePitch="26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66AE" w14:textId="77777777" w:rsidR="00645B3C" w:rsidRDefault="00645B3C">
      <w:r>
        <w:separator/>
      </w:r>
    </w:p>
  </w:endnote>
  <w:endnote w:type="continuationSeparator" w:id="0">
    <w:p w14:paraId="065FB66E" w14:textId="77777777" w:rsidR="00645B3C" w:rsidRDefault="0064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7C069" w14:textId="77777777" w:rsidR="00645B3C" w:rsidRDefault="00645B3C">
      <w:r>
        <w:rPr>
          <w:rFonts w:hAnsi="Times New Roman" w:cs="Times New Roman"/>
          <w:sz w:val="2"/>
          <w:szCs w:val="2"/>
        </w:rPr>
        <w:continuationSeparator/>
      </w:r>
    </w:p>
  </w:footnote>
  <w:footnote w:type="continuationSeparator" w:id="0">
    <w:p w14:paraId="1B503808" w14:textId="77777777" w:rsidR="00645B3C" w:rsidRDefault="0064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1" w:cryptProviderType="rsaAES" w:cryptAlgorithmClass="hash" w:cryptAlgorithmType="typeAny" w:cryptAlgorithmSid="14" w:cryptSpinCount="100000" w:hash="SWQNS5TRkY++z2DzSmfnuFAT1ugMAMoKoym9pI/au0aYlJywSy41FIec4OHMR7a0h91SaziUVhz6K/KUOH2hUw==" w:salt="VP5gsoGBivGogPID9TDY9w=="/>
  <w:defaultTabStop w:val="720"/>
  <w:hyphenationZone w:val="0"/>
  <w:drawingGridHorizontalSpacing w:val="1638"/>
  <w:drawingGridVerticalSpacing w:val="2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DB"/>
    <w:rsid w:val="00002A96"/>
    <w:rsid w:val="00006C79"/>
    <w:rsid w:val="0001536A"/>
    <w:rsid w:val="0002143B"/>
    <w:rsid w:val="000216C3"/>
    <w:rsid w:val="0002424D"/>
    <w:rsid w:val="0003426B"/>
    <w:rsid w:val="00036E04"/>
    <w:rsid w:val="0004050D"/>
    <w:rsid w:val="00050A3B"/>
    <w:rsid w:val="0007152D"/>
    <w:rsid w:val="000754F2"/>
    <w:rsid w:val="00080A8E"/>
    <w:rsid w:val="00084A68"/>
    <w:rsid w:val="000B422A"/>
    <w:rsid w:val="000B790B"/>
    <w:rsid w:val="000C1234"/>
    <w:rsid w:val="000E6C5D"/>
    <w:rsid w:val="000F3920"/>
    <w:rsid w:val="000F5FEA"/>
    <w:rsid w:val="00107F42"/>
    <w:rsid w:val="00121D47"/>
    <w:rsid w:val="001273B7"/>
    <w:rsid w:val="00130E4F"/>
    <w:rsid w:val="00132039"/>
    <w:rsid w:val="00137524"/>
    <w:rsid w:val="00137FA1"/>
    <w:rsid w:val="00146A80"/>
    <w:rsid w:val="00154AFC"/>
    <w:rsid w:val="0016439F"/>
    <w:rsid w:val="00167A07"/>
    <w:rsid w:val="001A60B7"/>
    <w:rsid w:val="001B5D68"/>
    <w:rsid w:val="001B796F"/>
    <w:rsid w:val="001D570E"/>
    <w:rsid w:val="001D6C41"/>
    <w:rsid w:val="001E0970"/>
    <w:rsid w:val="001E0A4B"/>
    <w:rsid w:val="001F5BAD"/>
    <w:rsid w:val="00203BED"/>
    <w:rsid w:val="00206A93"/>
    <w:rsid w:val="00211C09"/>
    <w:rsid w:val="00213E6E"/>
    <w:rsid w:val="0021515C"/>
    <w:rsid w:val="00216457"/>
    <w:rsid w:val="002529BB"/>
    <w:rsid w:val="002573B2"/>
    <w:rsid w:val="00297D90"/>
    <w:rsid w:val="002A15FF"/>
    <w:rsid w:val="002A1719"/>
    <w:rsid w:val="002B5C61"/>
    <w:rsid w:val="002C3282"/>
    <w:rsid w:val="002D53B7"/>
    <w:rsid w:val="002F0DD3"/>
    <w:rsid w:val="002F4695"/>
    <w:rsid w:val="003017D1"/>
    <w:rsid w:val="00305457"/>
    <w:rsid w:val="00306585"/>
    <w:rsid w:val="00326429"/>
    <w:rsid w:val="0034659E"/>
    <w:rsid w:val="003650B3"/>
    <w:rsid w:val="00365B12"/>
    <w:rsid w:val="00365CEE"/>
    <w:rsid w:val="00382346"/>
    <w:rsid w:val="00393BE9"/>
    <w:rsid w:val="003C31F1"/>
    <w:rsid w:val="003C7F4D"/>
    <w:rsid w:val="003E1E5E"/>
    <w:rsid w:val="0040711D"/>
    <w:rsid w:val="00407DB6"/>
    <w:rsid w:val="004164B3"/>
    <w:rsid w:val="004350EA"/>
    <w:rsid w:val="0044057B"/>
    <w:rsid w:val="00457E81"/>
    <w:rsid w:val="0049077F"/>
    <w:rsid w:val="004C4705"/>
    <w:rsid w:val="004D61D5"/>
    <w:rsid w:val="004D7144"/>
    <w:rsid w:val="004F7F4F"/>
    <w:rsid w:val="00501468"/>
    <w:rsid w:val="005070CA"/>
    <w:rsid w:val="005135F8"/>
    <w:rsid w:val="005329D5"/>
    <w:rsid w:val="00532D71"/>
    <w:rsid w:val="00536BEA"/>
    <w:rsid w:val="00542BE8"/>
    <w:rsid w:val="0055005E"/>
    <w:rsid w:val="005505BA"/>
    <w:rsid w:val="005755FB"/>
    <w:rsid w:val="00580759"/>
    <w:rsid w:val="0059111B"/>
    <w:rsid w:val="0059334A"/>
    <w:rsid w:val="005A3CF0"/>
    <w:rsid w:val="005B12BD"/>
    <w:rsid w:val="005B419B"/>
    <w:rsid w:val="005B561C"/>
    <w:rsid w:val="005C0FA4"/>
    <w:rsid w:val="005C4B98"/>
    <w:rsid w:val="005D28DD"/>
    <w:rsid w:val="005D3FEA"/>
    <w:rsid w:val="005E72B0"/>
    <w:rsid w:val="005F1C63"/>
    <w:rsid w:val="00611233"/>
    <w:rsid w:val="006116D5"/>
    <w:rsid w:val="00612813"/>
    <w:rsid w:val="006169B7"/>
    <w:rsid w:val="006323F1"/>
    <w:rsid w:val="00632C5C"/>
    <w:rsid w:val="00632D6B"/>
    <w:rsid w:val="00640534"/>
    <w:rsid w:val="00641B48"/>
    <w:rsid w:val="00642F4A"/>
    <w:rsid w:val="00645B3C"/>
    <w:rsid w:val="006568AC"/>
    <w:rsid w:val="00676D5C"/>
    <w:rsid w:val="006A656F"/>
    <w:rsid w:val="006B5D65"/>
    <w:rsid w:val="006C719E"/>
    <w:rsid w:val="006D54B2"/>
    <w:rsid w:val="00707123"/>
    <w:rsid w:val="00721092"/>
    <w:rsid w:val="00731698"/>
    <w:rsid w:val="00734C6B"/>
    <w:rsid w:val="007354CC"/>
    <w:rsid w:val="00755BC5"/>
    <w:rsid w:val="00756103"/>
    <w:rsid w:val="007562D0"/>
    <w:rsid w:val="007616F5"/>
    <w:rsid w:val="0076353C"/>
    <w:rsid w:val="007702EC"/>
    <w:rsid w:val="007748CC"/>
    <w:rsid w:val="00776A42"/>
    <w:rsid w:val="00777073"/>
    <w:rsid w:val="00785F89"/>
    <w:rsid w:val="0079020F"/>
    <w:rsid w:val="00790AB3"/>
    <w:rsid w:val="007A259A"/>
    <w:rsid w:val="007B6284"/>
    <w:rsid w:val="007C319E"/>
    <w:rsid w:val="007C6045"/>
    <w:rsid w:val="007D16A6"/>
    <w:rsid w:val="007D2629"/>
    <w:rsid w:val="007E4F7A"/>
    <w:rsid w:val="007F3E0E"/>
    <w:rsid w:val="00814DCA"/>
    <w:rsid w:val="00832CF3"/>
    <w:rsid w:val="00832ED7"/>
    <w:rsid w:val="00840CDD"/>
    <w:rsid w:val="00851A61"/>
    <w:rsid w:val="00856E13"/>
    <w:rsid w:val="00877E8D"/>
    <w:rsid w:val="008A0122"/>
    <w:rsid w:val="008A7E7E"/>
    <w:rsid w:val="008B1488"/>
    <w:rsid w:val="008B2547"/>
    <w:rsid w:val="008B3ADA"/>
    <w:rsid w:val="008C1213"/>
    <w:rsid w:val="008D5251"/>
    <w:rsid w:val="008E0175"/>
    <w:rsid w:val="008E0E79"/>
    <w:rsid w:val="008E17B3"/>
    <w:rsid w:val="00903C2A"/>
    <w:rsid w:val="00904AC1"/>
    <w:rsid w:val="0090502E"/>
    <w:rsid w:val="009051B5"/>
    <w:rsid w:val="00912030"/>
    <w:rsid w:val="00913061"/>
    <w:rsid w:val="00923E7F"/>
    <w:rsid w:val="00924295"/>
    <w:rsid w:val="009322AD"/>
    <w:rsid w:val="0093745A"/>
    <w:rsid w:val="009613D2"/>
    <w:rsid w:val="00964E94"/>
    <w:rsid w:val="0096520D"/>
    <w:rsid w:val="009A1577"/>
    <w:rsid w:val="009B26A2"/>
    <w:rsid w:val="009B5D36"/>
    <w:rsid w:val="009B6670"/>
    <w:rsid w:val="009C2A1F"/>
    <w:rsid w:val="009C6EF4"/>
    <w:rsid w:val="009D0131"/>
    <w:rsid w:val="009D4E66"/>
    <w:rsid w:val="00A01463"/>
    <w:rsid w:val="00A15F2A"/>
    <w:rsid w:val="00A25CDA"/>
    <w:rsid w:val="00A32893"/>
    <w:rsid w:val="00A37737"/>
    <w:rsid w:val="00A44EBF"/>
    <w:rsid w:val="00A45DDA"/>
    <w:rsid w:val="00A609A3"/>
    <w:rsid w:val="00A6139D"/>
    <w:rsid w:val="00A63E4E"/>
    <w:rsid w:val="00A82DB4"/>
    <w:rsid w:val="00A8383C"/>
    <w:rsid w:val="00AA6CB5"/>
    <w:rsid w:val="00AC0D15"/>
    <w:rsid w:val="00AD2565"/>
    <w:rsid w:val="00AD7043"/>
    <w:rsid w:val="00AE1F9B"/>
    <w:rsid w:val="00AE53D3"/>
    <w:rsid w:val="00AF3A43"/>
    <w:rsid w:val="00AF4109"/>
    <w:rsid w:val="00B03D05"/>
    <w:rsid w:val="00B055B6"/>
    <w:rsid w:val="00B05CFA"/>
    <w:rsid w:val="00B06B98"/>
    <w:rsid w:val="00B079B7"/>
    <w:rsid w:val="00B16B64"/>
    <w:rsid w:val="00B26159"/>
    <w:rsid w:val="00B40E24"/>
    <w:rsid w:val="00B42DFD"/>
    <w:rsid w:val="00B43914"/>
    <w:rsid w:val="00B440F7"/>
    <w:rsid w:val="00B46165"/>
    <w:rsid w:val="00B57F8A"/>
    <w:rsid w:val="00B6697C"/>
    <w:rsid w:val="00BA5EC1"/>
    <w:rsid w:val="00BB2FB4"/>
    <w:rsid w:val="00BB5F92"/>
    <w:rsid w:val="00BE2BA5"/>
    <w:rsid w:val="00BE70FD"/>
    <w:rsid w:val="00BF4645"/>
    <w:rsid w:val="00BF6068"/>
    <w:rsid w:val="00C31569"/>
    <w:rsid w:val="00C31B74"/>
    <w:rsid w:val="00C425B8"/>
    <w:rsid w:val="00C47FC9"/>
    <w:rsid w:val="00C712D4"/>
    <w:rsid w:val="00C81025"/>
    <w:rsid w:val="00C90C59"/>
    <w:rsid w:val="00C921DB"/>
    <w:rsid w:val="00C92AE7"/>
    <w:rsid w:val="00CA5870"/>
    <w:rsid w:val="00CB5766"/>
    <w:rsid w:val="00CB5C20"/>
    <w:rsid w:val="00CB716F"/>
    <w:rsid w:val="00CC07AE"/>
    <w:rsid w:val="00CC3C92"/>
    <w:rsid w:val="00CD7D4C"/>
    <w:rsid w:val="00D0371E"/>
    <w:rsid w:val="00D0581C"/>
    <w:rsid w:val="00D15126"/>
    <w:rsid w:val="00D2277F"/>
    <w:rsid w:val="00D23C1E"/>
    <w:rsid w:val="00D248AC"/>
    <w:rsid w:val="00D31728"/>
    <w:rsid w:val="00D32D45"/>
    <w:rsid w:val="00D3759A"/>
    <w:rsid w:val="00D41334"/>
    <w:rsid w:val="00D547EA"/>
    <w:rsid w:val="00D57F42"/>
    <w:rsid w:val="00D878C8"/>
    <w:rsid w:val="00D94157"/>
    <w:rsid w:val="00D97D81"/>
    <w:rsid w:val="00DA01B5"/>
    <w:rsid w:val="00DA16D0"/>
    <w:rsid w:val="00DA5C53"/>
    <w:rsid w:val="00DA6564"/>
    <w:rsid w:val="00DD3C5A"/>
    <w:rsid w:val="00E033DC"/>
    <w:rsid w:val="00E209CC"/>
    <w:rsid w:val="00E367DA"/>
    <w:rsid w:val="00E4630C"/>
    <w:rsid w:val="00E70C7C"/>
    <w:rsid w:val="00E825E4"/>
    <w:rsid w:val="00E94A86"/>
    <w:rsid w:val="00EB482C"/>
    <w:rsid w:val="00EC59DE"/>
    <w:rsid w:val="00EF30F9"/>
    <w:rsid w:val="00F1549E"/>
    <w:rsid w:val="00F315B7"/>
    <w:rsid w:val="00F43691"/>
    <w:rsid w:val="00F550E9"/>
    <w:rsid w:val="00F60AB5"/>
    <w:rsid w:val="00F6121E"/>
    <w:rsid w:val="00F6322B"/>
    <w:rsid w:val="00F63E57"/>
    <w:rsid w:val="00F8341D"/>
    <w:rsid w:val="00F8588C"/>
    <w:rsid w:val="00F868FB"/>
    <w:rsid w:val="00FA2361"/>
    <w:rsid w:val="00FB5AF8"/>
    <w:rsid w:val="00FB7DDF"/>
    <w:rsid w:val="00FC2A02"/>
    <w:rsid w:val="00FD1E41"/>
    <w:rsid w:val="00FF42C0"/>
    <w:rsid w:val="00FF46E4"/>
    <w:rsid w:val="00FF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949550E"/>
  <w14:defaultImageDpi w14:val="0"/>
  <w15:docId w15:val="{EC618141-A4CF-4185-AF7E-F7FB5CD9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B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BA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FD1E41"/>
  </w:style>
  <w:style w:type="character" w:customStyle="1" w:styleId="a6">
    <w:name w:val="日付 (文字)"/>
    <w:basedOn w:val="a0"/>
    <w:link w:val="a5"/>
    <w:uiPriority w:val="99"/>
    <w:semiHidden/>
    <w:rsid w:val="00FD1E41"/>
    <w:rPr>
      <w:rFonts w:ascii="ＭＳ ゴシック" w:eastAsia="ＭＳ ゴシック" w:hAnsi="ＭＳ ゴシック" w:cs="ＭＳ ゴシック"/>
      <w:sz w:val="26"/>
      <w:szCs w:val="26"/>
    </w:rPr>
  </w:style>
  <w:style w:type="character" w:styleId="a7">
    <w:name w:val="annotation reference"/>
    <w:basedOn w:val="a0"/>
    <w:uiPriority w:val="99"/>
    <w:semiHidden/>
    <w:unhideWhenUsed/>
    <w:rsid w:val="0004050D"/>
    <w:rPr>
      <w:sz w:val="18"/>
      <w:szCs w:val="18"/>
    </w:rPr>
  </w:style>
  <w:style w:type="paragraph" w:styleId="a8">
    <w:name w:val="annotation text"/>
    <w:basedOn w:val="a"/>
    <w:link w:val="a9"/>
    <w:uiPriority w:val="99"/>
    <w:semiHidden/>
    <w:unhideWhenUsed/>
    <w:rsid w:val="0004050D"/>
    <w:pPr>
      <w:jc w:val="left"/>
    </w:pPr>
  </w:style>
  <w:style w:type="character" w:customStyle="1" w:styleId="a9">
    <w:name w:val="コメント文字列 (文字)"/>
    <w:basedOn w:val="a0"/>
    <w:link w:val="a8"/>
    <w:uiPriority w:val="99"/>
    <w:semiHidden/>
    <w:rsid w:val="0004050D"/>
    <w:rPr>
      <w:rFonts w:ascii="ＭＳ ゴシック" w:eastAsia="ＭＳ ゴシック" w:hAnsi="ＭＳ ゴシック" w:cs="ＭＳ ゴシック"/>
      <w:sz w:val="26"/>
      <w:szCs w:val="26"/>
    </w:rPr>
  </w:style>
  <w:style w:type="paragraph" w:styleId="aa">
    <w:name w:val="annotation subject"/>
    <w:basedOn w:val="a8"/>
    <w:next w:val="a8"/>
    <w:link w:val="ab"/>
    <w:uiPriority w:val="99"/>
    <w:semiHidden/>
    <w:unhideWhenUsed/>
    <w:rsid w:val="0004050D"/>
    <w:rPr>
      <w:b/>
      <w:bCs/>
    </w:rPr>
  </w:style>
  <w:style w:type="character" w:customStyle="1" w:styleId="ab">
    <w:name w:val="コメント内容 (文字)"/>
    <w:basedOn w:val="a9"/>
    <w:link w:val="aa"/>
    <w:uiPriority w:val="99"/>
    <w:semiHidden/>
    <w:rsid w:val="0004050D"/>
    <w:rPr>
      <w:rFonts w:ascii="ＭＳ ゴシック" w:eastAsia="ＭＳ ゴシック" w:hAnsi="ＭＳ ゴシック" w:cs="ＭＳ ゴシック"/>
      <w:b/>
      <w:bCs/>
      <w:sz w:val="26"/>
      <w:szCs w:val="26"/>
    </w:rPr>
  </w:style>
  <w:style w:type="paragraph" w:styleId="ac">
    <w:name w:val="header"/>
    <w:basedOn w:val="a"/>
    <w:link w:val="ad"/>
    <w:uiPriority w:val="99"/>
    <w:unhideWhenUsed/>
    <w:rsid w:val="00F550E9"/>
    <w:pPr>
      <w:tabs>
        <w:tab w:val="center" w:pos="4252"/>
        <w:tab w:val="right" w:pos="8504"/>
      </w:tabs>
      <w:snapToGrid w:val="0"/>
    </w:pPr>
  </w:style>
  <w:style w:type="character" w:customStyle="1" w:styleId="ad">
    <w:name w:val="ヘッダー (文字)"/>
    <w:basedOn w:val="a0"/>
    <w:link w:val="ac"/>
    <w:uiPriority w:val="99"/>
    <w:rsid w:val="00F550E9"/>
    <w:rPr>
      <w:rFonts w:ascii="ＭＳ ゴシック" w:eastAsia="ＭＳ ゴシック" w:hAnsi="ＭＳ ゴシック" w:cs="ＭＳ ゴシック"/>
      <w:sz w:val="26"/>
      <w:szCs w:val="26"/>
    </w:rPr>
  </w:style>
  <w:style w:type="paragraph" w:styleId="ae">
    <w:name w:val="footer"/>
    <w:basedOn w:val="a"/>
    <w:link w:val="af"/>
    <w:uiPriority w:val="99"/>
    <w:unhideWhenUsed/>
    <w:rsid w:val="00F550E9"/>
    <w:pPr>
      <w:tabs>
        <w:tab w:val="center" w:pos="4252"/>
        <w:tab w:val="right" w:pos="8504"/>
      </w:tabs>
      <w:snapToGrid w:val="0"/>
    </w:pPr>
  </w:style>
  <w:style w:type="character" w:customStyle="1" w:styleId="af">
    <w:name w:val="フッター (文字)"/>
    <w:basedOn w:val="a0"/>
    <w:link w:val="ae"/>
    <w:uiPriority w:val="99"/>
    <w:rsid w:val="00F550E9"/>
    <w:rPr>
      <w:rFonts w:ascii="ＭＳ ゴシック" w:eastAsia="ＭＳ ゴシック" w:hAnsi="ＭＳ ゴシック" w:cs="ＭＳ ゴシック"/>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87256">
      <w:bodyDiv w:val="1"/>
      <w:marLeft w:val="0"/>
      <w:marRight w:val="0"/>
      <w:marTop w:val="0"/>
      <w:marBottom w:val="0"/>
      <w:divBdr>
        <w:top w:val="none" w:sz="0" w:space="0" w:color="auto"/>
        <w:left w:val="none" w:sz="0" w:space="0" w:color="auto"/>
        <w:bottom w:val="none" w:sz="0" w:space="0" w:color="auto"/>
        <w:right w:val="none" w:sz="0" w:space="0" w:color="auto"/>
      </w:divBdr>
    </w:div>
    <w:div w:id="8525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EEF7-C383-4FE2-8215-123D1905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1355</Words>
  <Characters>157</Characters>
  <Application>Microsoft Office Word</Application>
  <DocSecurity>8</DocSecurity>
  <Lines>1</Lines>
  <Paragraphs>3</Paragraphs>
  <ScaleCrop>false</ScaleCrop>
  <HeadingPairs>
    <vt:vector size="2" baseType="variant">
      <vt:variant>
        <vt:lpstr>タイトル</vt:lpstr>
      </vt:variant>
      <vt:variant>
        <vt:i4>1</vt:i4>
      </vt:variant>
    </vt:vector>
  </HeadingPairs>
  <TitlesOfParts>
    <vt:vector size="1" baseType="lpstr">
      <vt:lpstr>平成26年春季シラス(５～６月前半)漁況予報</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平成26年春季シラス(５～６月前半)漁況予報</dc:title>
  <dc:creator>地方独立行政法人大阪府立環境農林水産総合研究所</dc:creator>
  <cp:lastModifiedBy>seta</cp:lastModifiedBy>
  <cp:revision>6</cp:revision>
  <cp:lastPrinted>2025-05-02T07:01:00Z</cp:lastPrinted>
  <dcterms:created xsi:type="dcterms:W3CDTF">2025-04-30T06:16:00Z</dcterms:created>
  <dcterms:modified xsi:type="dcterms:W3CDTF">2025-05-02T07:07:00Z</dcterms:modified>
</cp:coreProperties>
</file>