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0819BC">
        <w:rPr>
          <w:rFonts w:asciiTheme="minorEastAsia" w:eastAsiaTheme="minorEastAsia" w:hAnsiTheme="minorEastAsia" w:hint="eastAsia"/>
          <w:szCs w:val="21"/>
        </w:rPr>
        <w:t>３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0819B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4A14F2" w:rsidRDefault="000819BC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4A14F2">
        <w:rPr>
          <w:rFonts w:asciiTheme="majorEastAsia" w:eastAsiaTheme="majorEastAsia" w:hAnsiTheme="majorEastAsia" w:hint="eastAsia"/>
          <w:sz w:val="40"/>
        </w:rPr>
        <w:t>仕様書に対する質問書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0819BC" w:rsidRPr="006576F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E605AE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E605AE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C13C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89"/>
        </w:rPr>
        <w:t>商号又は名</w:t>
      </w:r>
      <w:r w:rsidRPr="003C13C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Default="00925EF9" w:rsidP="003C13C4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C13C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90"/>
        </w:rPr>
        <w:t>代表者職氏</w:t>
      </w:r>
      <w:r w:rsidRPr="003C13C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:rsidR="000819BC" w:rsidRPr="006576FC" w:rsidRDefault="000819BC" w:rsidP="00925EF9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（又は質問者）　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0819B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285BAE" w:rsidRDefault="0026256A" w:rsidP="007539B1">
      <w:pPr>
        <w:autoSpaceDE w:val="0"/>
        <w:autoSpaceDN w:val="0"/>
        <w:adjustRightInd w:val="0"/>
        <w:ind w:firstLineChars="71" w:firstLine="206"/>
        <w:rPr>
          <w:rFonts w:asciiTheme="minorEastAsia" w:eastAsiaTheme="minorEastAsia" w:hAnsiTheme="minorEastAsia"/>
          <w:szCs w:val="21"/>
        </w:rPr>
      </w:pPr>
      <w:r w:rsidRPr="00E605AE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Pr="00E605AE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="00D725F6" w:rsidRPr="00285BAE">
        <w:rPr>
          <w:rFonts w:asciiTheme="minorEastAsia" w:eastAsiaTheme="minorEastAsia" w:hAnsiTheme="minorEastAsia" w:hint="eastAsia"/>
          <w:szCs w:val="21"/>
        </w:rPr>
        <w:t xml:space="preserve">　</w:t>
      </w:r>
      <w:r w:rsidR="00285BAE" w:rsidRPr="00285BAE">
        <w:rPr>
          <w:rFonts w:ascii="ＭＳ 明朝" w:eastAsia="ＭＳ 明朝" w:hAnsi="ＭＳ 明朝" w:hint="eastAsia"/>
          <w:szCs w:val="21"/>
        </w:rPr>
        <w:t>職員端末機等の賃貸借契約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p w:rsidR="000819BC" w:rsidRPr="00EE26B0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0819BC">
      <w:pPr>
        <w:ind w:firstLineChars="100" w:firstLine="210"/>
      </w:pPr>
      <w:r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D0EA9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（様式第３号　別紙）</w:t>
      </w: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450"/>
        <w:gridCol w:w="669"/>
        <w:gridCol w:w="1281"/>
        <w:gridCol w:w="4153"/>
        <w:gridCol w:w="1040"/>
      </w:tblGrid>
      <w:tr w:rsidR="00FE4870" w:rsidTr="00FE4870">
        <w:trPr>
          <w:trHeight w:val="367"/>
        </w:trPr>
        <w:tc>
          <w:tcPr>
            <w:tcW w:w="468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FE4870" w:rsidTr="00FE4870">
        <w:trPr>
          <w:trHeight w:val="299"/>
        </w:trPr>
        <w:tc>
          <w:tcPr>
            <w:tcW w:w="468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D0EA9">
        <w:rPr>
          <w:rFonts w:ascii="ＭＳ 明朝" w:eastAsia="ＭＳ 明朝" w:hAnsi="ＭＳ 明朝" w:hint="eastAsia"/>
          <w:szCs w:val="21"/>
        </w:rPr>
        <w:t>複数の質問があり、</w:t>
      </w:r>
      <w:r w:rsidRPr="000819BC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819BC">
        <w:rPr>
          <w:rFonts w:ascii="ＭＳ 明朝" w:eastAsia="ＭＳ 明朝" w:hAnsi="ＭＳ 明朝" w:hint="eastAsia"/>
          <w:szCs w:val="21"/>
        </w:rPr>
        <w:t>上記、該当する種別ごとに取りまとめること。また、同一の資料における質問は、頁順に列記すること。</w:t>
      </w:r>
    </w:p>
    <w:p w:rsidR="000819BC" w:rsidRPr="006576FC" w:rsidRDefault="009D0EA9" w:rsidP="009D0EA9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819BC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は研究所使用欄</w:t>
      </w:r>
      <w:r w:rsidR="003C13C4">
        <w:rPr>
          <w:rFonts w:ascii="ＭＳ 明朝" w:eastAsia="ＭＳ 明朝" w:hAnsi="ＭＳ 明朝" w:hint="eastAsia"/>
          <w:szCs w:val="21"/>
        </w:rPr>
        <w:t>である</w:t>
      </w:r>
      <w:r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6576FC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6AC" w:rsidRDefault="004706AC" w:rsidP="00982E85">
      <w:r>
        <w:separator/>
      </w:r>
    </w:p>
  </w:endnote>
  <w:endnote w:type="continuationSeparator" w:id="0">
    <w:p w:rsidR="004706AC" w:rsidRDefault="004706A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5AE" w:rsidRDefault="00E605A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5AE" w:rsidRDefault="00E605A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5AE" w:rsidRDefault="00E605A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6AC" w:rsidRDefault="004706AC" w:rsidP="00982E85">
      <w:r>
        <w:separator/>
      </w:r>
    </w:p>
  </w:footnote>
  <w:footnote w:type="continuationSeparator" w:id="0">
    <w:p w:rsidR="004706AC" w:rsidRDefault="004706A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5AE" w:rsidRDefault="00E605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5AE" w:rsidRDefault="00E605A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5AE" w:rsidRDefault="00E605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819BC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85BAE"/>
    <w:rsid w:val="0029214A"/>
    <w:rsid w:val="002B013E"/>
    <w:rsid w:val="002C57FD"/>
    <w:rsid w:val="002C66EC"/>
    <w:rsid w:val="00343922"/>
    <w:rsid w:val="003574A8"/>
    <w:rsid w:val="003865F3"/>
    <w:rsid w:val="003B1BF3"/>
    <w:rsid w:val="003C13C4"/>
    <w:rsid w:val="00417A6E"/>
    <w:rsid w:val="004261EE"/>
    <w:rsid w:val="004706AC"/>
    <w:rsid w:val="004A14F2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73E8"/>
    <w:rsid w:val="00696BEF"/>
    <w:rsid w:val="006B29EC"/>
    <w:rsid w:val="006C4CE7"/>
    <w:rsid w:val="006E1C3E"/>
    <w:rsid w:val="006F1D9C"/>
    <w:rsid w:val="006F5634"/>
    <w:rsid w:val="006F78DD"/>
    <w:rsid w:val="00717EB8"/>
    <w:rsid w:val="00721C60"/>
    <w:rsid w:val="007326DA"/>
    <w:rsid w:val="007539B1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C53EF"/>
    <w:rsid w:val="009D0989"/>
    <w:rsid w:val="009D0EA9"/>
    <w:rsid w:val="009D5695"/>
    <w:rsid w:val="00A22AD9"/>
    <w:rsid w:val="00A403DB"/>
    <w:rsid w:val="00A747F9"/>
    <w:rsid w:val="00A96CC5"/>
    <w:rsid w:val="00AB279F"/>
    <w:rsid w:val="00AB6289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0415B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25F6"/>
    <w:rsid w:val="00D736FB"/>
    <w:rsid w:val="00DC147D"/>
    <w:rsid w:val="00E0432B"/>
    <w:rsid w:val="00E600B3"/>
    <w:rsid w:val="00E605AE"/>
    <w:rsid w:val="00E84B5A"/>
    <w:rsid w:val="00EA0FE4"/>
    <w:rsid w:val="00EE26B0"/>
    <w:rsid w:val="00EF37B3"/>
    <w:rsid w:val="00EF5D82"/>
    <w:rsid w:val="00F43FA2"/>
    <w:rsid w:val="00F533F7"/>
    <w:rsid w:val="00F70AD5"/>
    <w:rsid w:val="00FC0309"/>
    <w:rsid w:val="00FE143A"/>
    <w:rsid w:val="00FE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C6E00-CB93-47AD-9B46-D68CF81F7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2022-04-18T02:38:00Z</dcterms:created>
  <dcterms:modified xsi:type="dcterms:W3CDTF">2025-06-19T05:05:00Z</dcterms:modified>
</cp:coreProperties>
</file>