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4058" w14:textId="1F2482AB" w:rsidR="004B72EC" w:rsidRPr="00E615FA" w:rsidRDefault="00FC6AFD" w:rsidP="00E5633A">
      <w:pPr>
        <w:jc w:val="center"/>
        <w:rPr>
          <w:rFonts w:ascii="ＭＳ 明朝" w:hAnsi="ＭＳ 明朝"/>
          <w:b/>
          <w:bCs/>
          <w:sz w:val="24"/>
        </w:rPr>
      </w:pPr>
      <w:r w:rsidRPr="00E615FA">
        <w:rPr>
          <w:rFonts w:ascii="ＭＳ 明朝" w:hAnsi="ＭＳ 明朝" w:hint="eastAsia"/>
          <w:b/>
          <w:bCs/>
          <w:sz w:val="24"/>
        </w:rPr>
        <w:t>令和</w:t>
      </w:r>
      <w:r w:rsidR="00E615FA" w:rsidRPr="00E615FA">
        <w:rPr>
          <w:rFonts w:ascii="ＭＳ 明朝" w:hAnsi="ＭＳ 明朝" w:hint="eastAsia"/>
          <w:b/>
          <w:bCs/>
          <w:sz w:val="24"/>
        </w:rPr>
        <w:t>７</w:t>
      </w:r>
      <w:r w:rsidRPr="00E615FA">
        <w:rPr>
          <w:rFonts w:ascii="ＭＳ 明朝" w:hAnsi="ＭＳ 明朝" w:hint="eastAsia"/>
          <w:b/>
          <w:bCs/>
          <w:sz w:val="24"/>
        </w:rPr>
        <w:t>年</w:t>
      </w:r>
      <w:r w:rsidR="00EA2B65" w:rsidRPr="00E615FA">
        <w:rPr>
          <w:rFonts w:ascii="ＭＳ 明朝" w:hAnsi="ＭＳ 明朝" w:hint="eastAsia"/>
          <w:b/>
          <w:bCs/>
          <w:sz w:val="24"/>
        </w:rPr>
        <w:t>度</w:t>
      </w:r>
      <w:r w:rsidR="000406E3" w:rsidRPr="00E615FA">
        <w:rPr>
          <w:rFonts w:ascii="ＭＳ 明朝" w:hAnsi="ＭＳ 明朝" w:hint="eastAsia"/>
          <w:b/>
          <w:bCs/>
          <w:sz w:val="24"/>
        </w:rPr>
        <w:t xml:space="preserve">　環境調査・検査業務技術</w:t>
      </w:r>
      <w:r w:rsidR="0069098D" w:rsidRPr="00E615FA">
        <w:rPr>
          <w:rFonts w:ascii="ＭＳ 明朝" w:hAnsi="ＭＳ 明朝" w:hint="eastAsia"/>
          <w:b/>
          <w:bCs/>
          <w:sz w:val="24"/>
        </w:rPr>
        <w:t>認定</w:t>
      </w:r>
      <w:r w:rsidR="00E5633A">
        <w:rPr>
          <w:rFonts w:ascii="ＭＳ 明朝" w:hAnsi="ＭＳ 明朝" w:hint="eastAsia"/>
          <w:b/>
          <w:bCs/>
          <w:sz w:val="24"/>
        </w:rPr>
        <w:t>の</w:t>
      </w:r>
      <w:r w:rsidR="00F06CDA" w:rsidRPr="00E615FA">
        <w:rPr>
          <w:rFonts w:ascii="ＭＳ 明朝" w:hAnsi="ＭＳ 明朝" w:hint="eastAsia"/>
          <w:b/>
          <w:bCs/>
          <w:sz w:val="24"/>
        </w:rPr>
        <w:t>概要と結果</w:t>
      </w:r>
      <w:r w:rsidR="00E5633A">
        <w:rPr>
          <w:rFonts w:ascii="ＭＳ 明朝" w:hAnsi="ＭＳ 明朝" w:hint="eastAsia"/>
          <w:b/>
          <w:bCs/>
          <w:sz w:val="24"/>
        </w:rPr>
        <w:t>について</w:t>
      </w:r>
    </w:p>
    <w:p w14:paraId="58BD4503" w14:textId="77777777" w:rsidR="000406E3" w:rsidRPr="00F66506" w:rsidRDefault="000406E3">
      <w:pPr>
        <w:rPr>
          <w:rFonts w:ascii="ＭＳ 明朝" w:hAnsi="ＭＳ 明朝"/>
          <w:szCs w:val="21"/>
        </w:rPr>
      </w:pPr>
    </w:p>
    <w:p w14:paraId="700D6425" w14:textId="41A194A3" w:rsidR="000406E3" w:rsidRPr="00F66506" w:rsidRDefault="008E4D4A">
      <w:pPr>
        <w:rPr>
          <w:rFonts w:ascii="ＭＳ 明朝" w:hAnsi="ＭＳ 明朝"/>
          <w:szCs w:val="21"/>
        </w:rPr>
      </w:pPr>
      <w:r w:rsidRPr="00F66506">
        <w:rPr>
          <w:rFonts w:ascii="ＭＳ 明朝" w:hAnsi="ＭＳ 明朝" w:hint="eastAsia"/>
          <w:szCs w:val="21"/>
        </w:rPr>
        <w:t>１</w:t>
      </w:r>
      <w:r w:rsidR="00941B59" w:rsidRPr="00F66506">
        <w:rPr>
          <w:rFonts w:ascii="ＭＳ 明朝" w:hAnsi="ＭＳ 明朝" w:hint="eastAsia"/>
          <w:szCs w:val="21"/>
        </w:rPr>
        <w:t xml:space="preserve">　</w:t>
      </w:r>
      <w:r w:rsidR="002A13E2">
        <w:rPr>
          <w:rFonts w:ascii="ＭＳ 明朝" w:hAnsi="ＭＳ 明朝" w:hint="eastAsia"/>
          <w:szCs w:val="21"/>
        </w:rPr>
        <w:t>技術認定</w:t>
      </w:r>
      <w:r w:rsidR="000406E3" w:rsidRPr="00F66506">
        <w:rPr>
          <w:rFonts w:ascii="ＭＳ 明朝" w:hAnsi="ＭＳ 明朝" w:hint="eastAsia"/>
          <w:szCs w:val="21"/>
        </w:rPr>
        <w:t>の実施概要</w:t>
      </w:r>
    </w:p>
    <w:p w14:paraId="4CC7DA66" w14:textId="77777777" w:rsidR="000406E3" w:rsidRPr="00F66506" w:rsidRDefault="008E4D4A" w:rsidP="008E4D4A">
      <w:pPr>
        <w:ind w:firstLineChars="100" w:firstLine="206"/>
        <w:rPr>
          <w:rFonts w:ascii="ＭＳ 明朝" w:hAnsi="ＭＳ 明朝"/>
          <w:szCs w:val="21"/>
        </w:rPr>
      </w:pPr>
      <w:r w:rsidRPr="00F66506">
        <w:rPr>
          <w:rFonts w:ascii="ＭＳ 明朝" w:hAnsi="ＭＳ 明朝" w:hint="eastAsia"/>
          <w:szCs w:val="21"/>
        </w:rPr>
        <w:t>（１）</w:t>
      </w:r>
      <w:r w:rsidR="000406E3" w:rsidRPr="00F66506">
        <w:rPr>
          <w:rFonts w:ascii="ＭＳ 明朝" w:hAnsi="ＭＳ 明朝" w:hint="eastAsia"/>
          <w:szCs w:val="21"/>
        </w:rPr>
        <w:t xml:space="preserve">　</w:t>
      </w:r>
      <w:r w:rsidR="00F025D2" w:rsidRPr="00F66506">
        <w:rPr>
          <w:rFonts w:ascii="ＭＳ 明朝" w:hAnsi="ＭＳ 明朝" w:hint="eastAsia"/>
          <w:szCs w:val="21"/>
        </w:rPr>
        <w:t>実施</w:t>
      </w:r>
      <w:r w:rsidR="003D2037" w:rsidRPr="00F66506">
        <w:rPr>
          <w:rFonts w:ascii="ＭＳ 明朝" w:hAnsi="ＭＳ 明朝" w:hint="eastAsia"/>
          <w:szCs w:val="21"/>
        </w:rPr>
        <w:t>の流れ</w:t>
      </w:r>
    </w:p>
    <w:p w14:paraId="2A1257BE" w14:textId="35B3F607" w:rsidR="004F796F" w:rsidRPr="00F66506" w:rsidRDefault="00FC6AFD" w:rsidP="00850283">
      <w:pPr>
        <w:ind w:firstLine="840"/>
        <w:rPr>
          <w:rFonts w:ascii="ＭＳ 明朝" w:hAnsi="ＭＳ 明朝"/>
          <w:szCs w:val="21"/>
        </w:rPr>
      </w:pPr>
      <w:r>
        <w:rPr>
          <w:rFonts w:ascii="ＭＳ 明朝" w:hAnsi="ＭＳ 明朝" w:hint="eastAsia"/>
          <w:szCs w:val="21"/>
        </w:rPr>
        <w:t>令和</w:t>
      </w:r>
      <w:r w:rsidR="00E615FA">
        <w:rPr>
          <w:rFonts w:ascii="ＭＳ 明朝" w:hAnsi="ＭＳ 明朝" w:hint="eastAsia"/>
          <w:szCs w:val="21"/>
        </w:rPr>
        <w:t>７</w:t>
      </w:r>
      <w:r>
        <w:rPr>
          <w:rFonts w:ascii="ＭＳ 明朝" w:hAnsi="ＭＳ 明朝" w:hint="eastAsia"/>
          <w:szCs w:val="21"/>
        </w:rPr>
        <w:t>年</w:t>
      </w:r>
      <w:r w:rsidR="00D73D63">
        <w:rPr>
          <w:rFonts w:ascii="ＭＳ 明朝" w:hAnsi="ＭＳ 明朝" w:hint="eastAsia"/>
          <w:szCs w:val="21"/>
        </w:rPr>
        <w:t>７</w:t>
      </w:r>
      <w:r w:rsidR="00F43E52" w:rsidRPr="00F66506">
        <w:rPr>
          <w:rFonts w:ascii="ＭＳ 明朝" w:hAnsi="ＭＳ 明朝" w:hint="eastAsia"/>
          <w:szCs w:val="21"/>
        </w:rPr>
        <w:t>月</w:t>
      </w:r>
      <w:r w:rsidR="00E615FA">
        <w:rPr>
          <w:rFonts w:ascii="ＭＳ 明朝" w:hAnsi="ＭＳ 明朝" w:hint="eastAsia"/>
          <w:szCs w:val="21"/>
        </w:rPr>
        <w:t>14</w:t>
      </w:r>
      <w:r w:rsidR="00F43E52" w:rsidRPr="00F66506">
        <w:rPr>
          <w:rFonts w:ascii="ＭＳ 明朝" w:hAnsi="ＭＳ 明朝" w:hint="eastAsia"/>
          <w:szCs w:val="21"/>
        </w:rPr>
        <w:t>日</w:t>
      </w:r>
      <w:r w:rsidR="00290B91" w:rsidRPr="00F66506">
        <w:rPr>
          <w:rFonts w:ascii="ＭＳ 明朝" w:hAnsi="ＭＳ 明朝" w:hint="eastAsia"/>
          <w:szCs w:val="21"/>
        </w:rPr>
        <w:tab/>
      </w:r>
      <w:r w:rsidR="00D73D63">
        <w:rPr>
          <w:rFonts w:ascii="ＭＳ 明朝" w:hAnsi="ＭＳ 明朝"/>
          <w:szCs w:val="21"/>
        </w:rPr>
        <w:tab/>
      </w:r>
      <w:r w:rsidR="004F796F" w:rsidRPr="00F66506">
        <w:rPr>
          <w:rFonts w:ascii="ＭＳ 明朝" w:hAnsi="ＭＳ 明朝" w:hint="eastAsia"/>
          <w:szCs w:val="21"/>
        </w:rPr>
        <w:t>実施についてホームページで</w:t>
      </w:r>
      <w:r w:rsidR="00F43E52" w:rsidRPr="00F66506">
        <w:rPr>
          <w:rFonts w:ascii="ＭＳ 明朝" w:hAnsi="ＭＳ 明朝" w:hint="eastAsia"/>
          <w:szCs w:val="21"/>
        </w:rPr>
        <w:t xml:space="preserve">公表 </w:t>
      </w:r>
    </w:p>
    <w:p w14:paraId="1CBCE1F4" w14:textId="1041B4C2" w:rsidR="004F796F" w:rsidRPr="00F66506" w:rsidRDefault="00FC6AFD" w:rsidP="00D73D63">
      <w:pPr>
        <w:ind w:firstLine="840"/>
        <w:rPr>
          <w:rFonts w:ascii="ＭＳ 明朝" w:hAnsi="ＭＳ 明朝"/>
          <w:szCs w:val="21"/>
        </w:rPr>
      </w:pPr>
      <w:r>
        <w:rPr>
          <w:rFonts w:ascii="ＭＳ 明朝" w:hAnsi="ＭＳ 明朝" w:hint="eastAsia"/>
          <w:szCs w:val="21"/>
        </w:rPr>
        <w:t>令和</w:t>
      </w:r>
      <w:r w:rsidR="00E615FA">
        <w:rPr>
          <w:rFonts w:ascii="ＭＳ 明朝" w:hAnsi="ＭＳ 明朝" w:hint="eastAsia"/>
          <w:szCs w:val="21"/>
        </w:rPr>
        <w:t>７</w:t>
      </w:r>
      <w:r>
        <w:rPr>
          <w:rFonts w:ascii="ＭＳ 明朝" w:hAnsi="ＭＳ 明朝" w:hint="eastAsia"/>
          <w:szCs w:val="21"/>
        </w:rPr>
        <w:t>年</w:t>
      </w:r>
      <w:r w:rsidR="00D73D63">
        <w:rPr>
          <w:rFonts w:ascii="ＭＳ 明朝" w:hAnsi="ＭＳ 明朝" w:hint="eastAsia"/>
          <w:szCs w:val="21"/>
        </w:rPr>
        <w:t>７</w:t>
      </w:r>
      <w:r w:rsidR="00F43E52" w:rsidRPr="00F66506">
        <w:rPr>
          <w:rFonts w:ascii="ＭＳ 明朝" w:hAnsi="ＭＳ 明朝" w:hint="eastAsia"/>
          <w:szCs w:val="21"/>
        </w:rPr>
        <w:t>月</w:t>
      </w:r>
      <w:r w:rsidR="00E615FA">
        <w:rPr>
          <w:rFonts w:ascii="ＭＳ 明朝" w:hAnsi="ＭＳ 明朝" w:hint="eastAsia"/>
          <w:szCs w:val="21"/>
        </w:rPr>
        <w:t>14</w:t>
      </w:r>
      <w:r w:rsidR="00F43E52" w:rsidRPr="00F66506">
        <w:rPr>
          <w:rFonts w:ascii="ＭＳ 明朝" w:hAnsi="ＭＳ 明朝" w:hint="eastAsia"/>
          <w:szCs w:val="21"/>
        </w:rPr>
        <w:t>日～</w:t>
      </w:r>
      <w:r w:rsidR="00E615FA">
        <w:rPr>
          <w:rFonts w:ascii="ＭＳ 明朝" w:hAnsi="ＭＳ 明朝" w:hint="eastAsia"/>
          <w:szCs w:val="21"/>
        </w:rPr>
        <w:t>７</w:t>
      </w:r>
      <w:r w:rsidR="00F43E52" w:rsidRPr="00F66506">
        <w:rPr>
          <w:rFonts w:ascii="ＭＳ 明朝" w:hAnsi="ＭＳ 明朝" w:hint="eastAsia"/>
          <w:szCs w:val="21"/>
        </w:rPr>
        <w:t>月</w:t>
      </w:r>
      <w:r w:rsidR="00E615FA">
        <w:rPr>
          <w:rFonts w:ascii="ＭＳ 明朝" w:hAnsi="ＭＳ 明朝" w:hint="eastAsia"/>
          <w:szCs w:val="21"/>
        </w:rPr>
        <w:t>29</w:t>
      </w:r>
      <w:r w:rsidR="00F43E52" w:rsidRPr="00F66506">
        <w:rPr>
          <w:rFonts w:ascii="ＭＳ 明朝" w:hAnsi="ＭＳ 明朝" w:hint="eastAsia"/>
          <w:szCs w:val="21"/>
        </w:rPr>
        <w:t>日</w:t>
      </w:r>
      <w:r w:rsidR="00D73D63">
        <w:rPr>
          <w:rFonts w:ascii="ＭＳ 明朝" w:hAnsi="ＭＳ 明朝"/>
          <w:szCs w:val="21"/>
        </w:rPr>
        <w:tab/>
      </w:r>
      <w:r w:rsidR="004F796F" w:rsidRPr="00F66506">
        <w:rPr>
          <w:rFonts w:ascii="ＭＳ 明朝" w:hAnsi="ＭＳ 明朝" w:hint="eastAsia"/>
          <w:szCs w:val="21"/>
        </w:rPr>
        <w:t>申請受付</w:t>
      </w:r>
      <w:r w:rsidR="00100429" w:rsidRPr="00F66506">
        <w:rPr>
          <w:rFonts w:ascii="ＭＳ 明朝" w:hAnsi="ＭＳ 明朝" w:hint="eastAsia"/>
          <w:szCs w:val="21"/>
        </w:rPr>
        <w:t>及び試料容器の提出</w:t>
      </w:r>
      <w:r w:rsidR="00F43E52" w:rsidRPr="00F66506">
        <w:rPr>
          <w:rFonts w:ascii="ＭＳ 明朝" w:hAnsi="ＭＳ 明朝" w:hint="eastAsia"/>
          <w:szCs w:val="21"/>
        </w:rPr>
        <w:t xml:space="preserve"> </w:t>
      </w:r>
    </w:p>
    <w:p w14:paraId="1534FD86" w14:textId="028D1B73" w:rsidR="00F025D2" w:rsidRPr="00F66506" w:rsidRDefault="00FC6AFD" w:rsidP="00290B91">
      <w:pPr>
        <w:ind w:firstLine="840"/>
        <w:rPr>
          <w:rFonts w:ascii="ＭＳ 明朝" w:hAnsi="ＭＳ 明朝"/>
          <w:szCs w:val="21"/>
        </w:rPr>
      </w:pPr>
      <w:r>
        <w:rPr>
          <w:rFonts w:ascii="ＭＳ 明朝" w:hAnsi="ＭＳ 明朝" w:hint="eastAsia"/>
          <w:szCs w:val="21"/>
        </w:rPr>
        <w:t>令和</w:t>
      </w:r>
      <w:r w:rsidR="00E615FA">
        <w:rPr>
          <w:rFonts w:ascii="ＭＳ 明朝" w:hAnsi="ＭＳ 明朝" w:hint="eastAsia"/>
          <w:szCs w:val="21"/>
        </w:rPr>
        <w:t>７</w:t>
      </w:r>
      <w:r>
        <w:rPr>
          <w:rFonts w:ascii="ＭＳ 明朝" w:hAnsi="ＭＳ 明朝" w:hint="eastAsia"/>
          <w:szCs w:val="21"/>
        </w:rPr>
        <w:t>年</w:t>
      </w:r>
      <w:r w:rsidR="00D73D63">
        <w:rPr>
          <w:rFonts w:ascii="ＭＳ 明朝" w:hAnsi="ＭＳ 明朝" w:hint="eastAsia"/>
          <w:szCs w:val="21"/>
        </w:rPr>
        <w:t>８</w:t>
      </w:r>
      <w:r w:rsidR="00F43E52" w:rsidRPr="00F66506">
        <w:rPr>
          <w:rFonts w:ascii="ＭＳ 明朝" w:hAnsi="ＭＳ 明朝" w:hint="eastAsia"/>
          <w:szCs w:val="21"/>
        </w:rPr>
        <w:t>月</w:t>
      </w:r>
      <w:r w:rsidR="007A4BE0">
        <w:rPr>
          <w:rFonts w:ascii="ＭＳ 明朝" w:hAnsi="ＭＳ 明朝" w:hint="eastAsia"/>
          <w:szCs w:val="21"/>
        </w:rPr>
        <w:t>19</w:t>
      </w:r>
      <w:r w:rsidR="00F43E52" w:rsidRPr="00F66506">
        <w:rPr>
          <w:rFonts w:ascii="ＭＳ 明朝" w:hAnsi="ＭＳ 明朝" w:hint="eastAsia"/>
          <w:szCs w:val="21"/>
        </w:rPr>
        <w:t>日</w:t>
      </w:r>
      <w:r w:rsidR="00290B91" w:rsidRPr="00F66506">
        <w:rPr>
          <w:rFonts w:ascii="ＭＳ 明朝" w:hAnsi="ＭＳ 明朝" w:hint="eastAsia"/>
          <w:szCs w:val="21"/>
        </w:rPr>
        <w:tab/>
      </w:r>
      <w:r w:rsidR="00D73D63">
        <w:rPr>
          <w:rFonts w:ascii="ＭＳ 明朝" w:hAnsi="ＭＳ 明朝"/>
          <w:szCs w:val="21"/>
        </w:rPr>
        <w:tab/>
      </w:r>
      <w:r w:rsidR="00F025D2" w:rsidRPr="00F66506">
        <w:rPr>
          <w:rFonts w:ascii="ＭＳ 明朝" w:hAnsi="ＭＳ 明朝" w:hint="eastAsia"/>
          <w:szCs w:val="21"/>
        </w:rPr>
        <w:t>試料の</w:t>
      </w:r>
      <w:r w:rsidR="00F250DD" w:rsidRPr="00F66506">
        <w:rPr>
          <w:rFonts w:ascii="ＭＳ 明朝" w:hAnsi="ＭＳ 明朝" w:hint="eastAsia"/>
          <w:szCs w:val="21"/>
        </w:rPr>
        <w:t>配付</w:t>
      </w:r>
    </w:p>
    <w:p w14:paraId="2CEEB3C8" w14:textId="5DED8325" w:rsidR="00554F2D" w:rsidRPr="00F66506" w:rsidRDefault="00FC6AFD" w:rsidP="00554F2D">
      <w:pPr>
        <w:ind w:firstLine="840"/>
        <w:rPr>
          <w:rFonts w:ascii="ＭＳ 明朝" w:hAnsi="ＭＳ 明朝"/>
          <w:szCs w:val="21"/>
        </w:rPr>
      </w:pPr>
      <w:r>
        <w:rPr>
          <w:rFonts w:ascii="ＭＳ 明朝" w:hAnsi="ＭＳ 明朝" w:hint="eastAsia"/>
          <w:szCs w:val="21"/>
        </w:rPr>
        <w:t>令和</w:t>
      </w:r>
      <w:r w:rsidR="00E615FA">
        <w:rPr>
          <w:rFonts w:ascii="ＭＳ 明朝" w:hAnsi="ＭＳ 明朝" w:hint="eastAsia"/>
          <w:szCs w:val="21"/>
        </w:rPr>
        <w:t>７</w:t>
      </w:r>
      <w:r>
        <w:rPr>
          <w:rFonts w:ascii="ＭＳ 明朝" w:hAnsi="ＭＳ 明朝" w:hint="eastAsia"/>
          <w:szCs w:val="21"/>
        </w:rPr>
        <w:t>年</w:t>
      </w:r>
      <w:r w:rsidR="00D73D63">
        <w:rPr>
          <w:rFonts w:ascii="ＭＳ 明朝" w:hAnsi="ＭＳ 明朝" w:hint="eastAsia"/>
          <w:szCs w:val="21"/>
        </w:rPr>
        <w:t>９</w:t>
      </w:r>
      <w:r w:rsidR="00F43E52" w:rsidRPr="00F66506">
        <w:rPr>
          <w:rFonts w:ascii="ＭＳ 明朝" w:hAnsi="ＭＳ 明朝" w:hint="eastAsia"/>
          <w:szCs w:val="21"/>
        </w:rPr>
        <w:t>月</w:t>
      </w:r>
      <w:r w:rsidR="007A4BE0">
        <w:rPr>
          <w:rFonts w:ascii="ＭＳ 明朝" w:hAnsi="ＭＳ 明朝" w:hint="eastAsia"/>
          <w:szCs w:val="21"/>
        </w:rPr>
        <w:t>３</w:t>
      </w:r>
      <w:r w:rsidR="00F43E52" w:rsidRPr="00F66506">
        <w:rPr>
          <w:rFonts w:ascii="ＭＳ 明朝" w:hAnsi="ＭＳ 明朝" w:hint="eastAsia"/>
          <w:szCs w:val="21"/>
        </w:rPr>
        <w:t>日</w:t>
      </w:r>
      <w:r w:rsidR="00290B91" w:rsidRPr="00F66506">
        <w:rPr>
          <w:rFonts w:ascii="ＭＳ 明朝" w:hAnsi="ＭＳ 明朝" w:hint="eastAsia"/>
          <w:szCs w:val="21"/>
        </w:rPr>
        <w:tab/>
      </w:r>
      <w:r w:rsidR="00D73D63">
        <w:rPr>
          <w:rFonts w:ascii="ＭＳ 明朝" w:hAnsi="ＭＳ 明朝"/>
          <w:szCs w:val="21"/>
        </w:rPr>
        <w:tab/>
      </w:r>
      <w:r w:rsidR="007A4BE0">
        <w:rPr>
          <w:rFonts w:ascii="ＭＳ 明朝" w:hAnsi="ＭＳ 明朝"/>
          <w:szCs w:val="21"/>
        </w:rPr>
        <w:tab/>
      </w:r>
      <w:r w:rsidR="00033423" w:rsidRPr="00F66506">
        <w:rPr>
          <w:rFonts w:ascii="ＭＳ 明朝" w:hAnsi="ＭＳ 明朝" w:hint="eastAsia"/>
          <w:szCs w:val="21"/>
        </w:rPr>
        <w:t>報告書提出期限</w:t>
      </w:r>
      <w:r w:rsidR="00F43E52" w:rsidRPr="00F66506">
        <w:rPr>
          <w:rFonts w:ascii="ＭＳ 明朝" w:hAnsi="ＭＳ 明朝" w:hint="eastAsia"/>
          <w:szCs w:val="21"/>
        </w:rPr>
        <w:t xml:space="preserve"> </w:t>
      </w:r>
    </w:p>
    <w:p w14:paraId="5C73B8AD" w14:textId="77777777" w:rsidR="00554F2D" w:rsidRPr="00F66506" w:rsidRDefault="00554F2D" w:rsidP="00554F2D">
      <w:pPr>
        <w:ind w:firstLine="840"/>
        <w:rPr>
          <w:rFonts w:ascii="ＭＳ 明朝" w:hAnsi="ＭＳ 明朝"/>
          <w:szCs w:val="21"/>
        </w:rPr>
      </w:pPr>
    </w:p>
    <w:p w14:paraId="5E80A774" w14:textId="77777777" w:rsidR="003175CF" w:rsidRPr="00FC6AFD" w:rsidRDefault="003175CF">
      <w:pPr>
        <w:rPr>
          <w:rFonts w:ascii="ＭＳ 明朝" w:hAnsi="ＭＳ 明朝"/>
          <w:szCs w:val="21"/>
        </w:rPr>
      </w:pPr>
    </w:p>
    <w:p w14:paraId="08A4E87B" w14:textId="77777777" w:rsidR="00F025D2" w:rsidRPr="00F66506" w:rsidRDefault="008E4D4A" w:rsidP="008E4D4A">
      <w:pPr>
        <w:ind w:firstLineChars="100" w:firstLine="206"/>
        <w:rPr>
          <w:rFonts w:ascii="ＭＳ 明朝" w:hAnsi="ＭＳ 明朝"/>
          <w:szCs w:val="21"/>
        </w:rPr>
      </w:pPr>
      <w:r w:rsidRPr="00F66506">
        <w:rPr>
          <w:rFonts w:ascii="ＭＳ 明朝" w:hAnsi="ＭＳ 明朝" w:hint="eastAsia"/>
          <w:szCs w:val="21"/>
        </w:rPr>
        <w:t>（２）</w:t>
      </w:r>
      <w:r w:rsidR="00F025D2" w:rsidRPr="00F66506">
        <w:rPr>
          <w:rFonts w:ascii="ＭＳ 明朝" w:hAnsi="ＭＳ 明朝" w:hint="eastAsia"/>
          <w:szCs w:val="21"/>
        </w:rPr>
        <w:t xml:space="preserve">　試験項目及び試験方法</w:t>
      </w:r>
    </w:p>
    <w:p w14:paraId="39777A45" w14:textId="77777777" w:rsidR="00770D44" w:rsidRPr="00F66506" w:rsidRDefault="009378C8" w:rsidP="008E4D4A">
      <w:pPr>
        <w:ind w:firstLineChars="100" w:firstLine="206"/>
        <w:rPr>
          <w:rFonts w:ascii="ＭＳ 明朝" w:hAnsi="ＭＳ 明朝"/>
          <w:szCs w:val="21"/>
        </w:rPr>
      </w:pPr>
      <w:r w:rsidRPr="00F66506">
        <w:rPr>
          <w:rFonts w:ascii="ＭＳ 明朝" w:hAnsi="ＭＳ 明朝" w:hint="eastAsia"/>
          <w:szCs w:val="21"/>
        </w:rPr>
        <w:t xml:space="preserve">　</w:t>
      </w:r>
      <w:r w:rsidR="00CF0946" w:rsidRPr="00E50F8A">
        <w:rPr>
          <w:rFonts w:ascii="ＭＳ 明朝" w:hAnsi="ＭＳ 明朝" w:hint="eastAsia"/>
          <w:szCs w:val="21"/>
        </w:rPr>
        <w:t>実施要領</w:t>
      </w:r>
      <w:r w:rsidR="00CF0946" w:rsidRPr="00F66506">
        <w:rPr>
          <w:rFonts w:ascii="ＭＳ 明朝" w:hAnsi="ＭＳ 明朝" w:hint="eastAsia"/>
          <w:szCs w:val="21"/>
        </w:rPr>
        <w:t>で</w:t>
      </w:r>
      <w:r w:rsidR="004F796F" w:rsidRPr="00F66506">
        <w:rPr>
          <w:rFonts w:ascii="ＭＳ 明朝" w:hAnsi="ＭＳ 明朝" w:hint="eastAsia"/>
          <w:szCs w:val="21"/>
        </w:rPr>
        <w:t>指示した</w:t>
      </w:r>
      <w:r w:rsidRPr="00F66506">
        <w:rPr>
          <w:rFonts w:ascii="ＭＳ 明朝" w:hAnsi="ＭＳ 明朝" w:hint="eastAsia"/>
          <w:szCs w:val="21"/>
        </w:rPr>
        <w:t>試験項目及び</w:t>
      </w:r>
      <w:r w:rsidR="00CD3577" w:rsidRPr="00F66506">
        <w:rPr>
          <w:rFonts w:ascii="ＭＳ 明朝" w:hAnsi="ＭＳ 明朝" w:hint="eastAsia"/>
          <w:szCs w:val="21"/>
        </w:rPr>
        <w:t>試験方法を表１に示す。</w:t>
      </w:r>
    </w:p>
    <w:p w14:paraId="379A7CC3" w14:textId="77777777" w:rsidR="008E4D4A" w:rsidRPr="00F66506" w:rsidRDefault="008E4D4A" w:rsidP="008E4D4A">
      <w:pPr>
        <w:ind w:firstLineChars="100" w:firstLine="206"/>
        <w:rPr>
          <w:rFonts w:ascii="ＭＳ 明朝" w:hAnsi="ＭＳ 明朝"/>
          <w:szCs w:val="21"/>
        </w:rPr>
      </w:pPr>
    </w:p>
    <w:p w14:paraId="6EF675A6" w14:textId="205FAF62" w:rsidR="007A4BE0" w:rsidRDefault="00CD3577" w:rsidP="007A4BE0">
      <w:pPr>
        <w:jc w:val="center"/>
        <w:rPr>
          <w:rFonts w:ascii="ＭＳ 明朝" w:hAnsi="ＭＳ 明朝"/>
          <w:szCs w:val="21"/>
        </w:rPr>
      </w:pPr>
      <w:r w:rsidRPr="00F66506">
        <w:rPr>
          <w:rFonts w:ascii="ＭＳ 明朝" w:hAnsi="ＭＳ 明朝" w:hint="eastAsia"/>
          <w:szCs w:val="21"/>
        </w:rPr>
        <w:t>表１　試験項目及び試験方法</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126"/>
        <w:gridCol w:w="3920"/>
      </w:tblGrid>
      <w:tr w:rsidR="007A4BE0" w:rsidRPr="008933BE" w14:paraId="22E2EAC8" w14:textId="77777777" w:rsidTr="007A4BE0">
        <w:trPr>
          <w:trHeight w:val="619"/>
          <w:jc w:val="center"/>
        </w:trPr>
        <w:tc>
          <w:tcPr>
            <w:tcW w:w="1886" w:type="dxa"/>
            <w:shd w:val="clear" w:color="auto" w:fill="E6E6E6"/>
            <w:vAlign w:val="center"/>
          </w:tcPr>
          <w:p w14:paraId="67C79E48" w14:textId="77777777" w:rsidR="007A4BE0" w:rsidRPr="007A4BE0" w:rsidRDefault="007A4BE0" w:rsidP="007A4BE0">
            <w:pPr>
              <w:autoSpaceDE w:val="0"/>
              <w:autoSpaceDN w:val="0"/>
              <w:jc w:val="center"/>
              <w:rPr>
                <w:rFonts w:ascii="ＭＳ ゴシック" w:eastAsia="ＭＳ ゴシック" w:hAnsi="ＭＳ ゴシック"/>
                <w:bCs/>
                <w:sz w:val="20"/>
                <w:szCs w:val="20"/>
              </w:rPr>
            </w:pPr>
            <w:r w:rsidRPr="007A4BE0">
              <w:rPr>
                <w:rFonts w:ascii="ＭＳ ゴシック" w:eastAsia="ＭＳ ゴシック" w:hAnsi="ＭＳ ゴシック" w:hint="eastAsia"/>
                <w:bCs/>
                <w:sz w:val="20"/>
                <w:szCs w:val="20"/>
              </w:rPr>
              <w:t>技術認定の区分</w:t>
            </w:r>
          </w:p>
        </w:tc>
        <w:tc>
          <w:tcPr>
            <w:tcW w:w="2126" w:type="dxa"/>
            <w:shd w:val="clear" w:color="auto" w:fill="E6E6E6"/>
            <w:vAlign w:val="center"/>
          </w:tcPr>
          <w:p w14:paraId="70101DB3" w14:textId="481710D4" w:rsidR="007A4BE0" w:rsidRPr="007A4BE0" w:rsidRDefault="007A4BE0" w:rsidP="00F944F4">
            <w:pPr>
              <w:wordWrap w:val="0"/>
              <w:autoSpaceDE w:val="0"/>
              <w:autoSpaceDN w:val="0"/>
              <w:jc w:val="center"/>
              <w:rPr>
                <w:rFonts w:ascii="ＭＳ ゴシック" w:eastAsia="ＭＳ ゴシック" w:hAnsi="ＭＳ ゴシック"/>
                <w:bCs/>
                <w:sz w:val="20"/>
                <w:szCs w:val="20"/>
              </w:rPr>
            </w:pPr>
            <w:r w:rsidRPr="007A4BE0">
              <w:rPr>
                <w:rFonts w:ascii="ＭＳ ゴシック" w:eastAsia="ＭＳ ゴシック" w:hAnsi="ＭＳ ゴシック" w:hint="eastAsia"/>
                <w:bCs/>
                <w:sz w:val="20"/>
                <w:szCs w:val="20"/>
              </w:rPr>
              <w:t>試験項目</w:t>
            </w:r>
          </w:p>
        </w:tc>
        <w:tc>
          <w:tcPr>
            <w:tcW w:w="3920" w:type="dxa"/>
            <w:shd w:val="clear" w:color="auto" w:fill="E6E6E6"/>
            <w:vAlign w:val="center"/>
          </w:tcPr>
          <w:p w14:paraId="35504B4C" w14:textId="77777777" w:rsidR="007A4BE0" w:rsidRPr="007A4BE0" w:rsidRDefault="007A4BE0" w:rsidP="00F944F4">
            <w:pPr>
              <w:wordWrap w:val="0"/>
              <w:autoSpaceDE w:val="0"/>
              <w:autoSpaceDN w:val="0"/>
              <w:jc w:val="center"/>
              <w:rPr>
                <w:rFonts w:ascii="ＭＳ ゴシック" w:eastAsia="ＭＳ ゴシック" w:hAnsi="ＭＳ ゴシック"/>
                <w:bCs/>
                <w:sz w:val="20"/>
                <w:szCs w:val="20"/>
              </w:rPr>
            </w:pPr>
            <w:r w:rsidRPr="007A4BE0">
              <w:rPr>
                <w:rFonts w:ascii="ＭＳ ゴシック" w:eastAsia="ＭＳ ゴシック" w:hAnsi="ＭＳ ゴシック" w:hint="eastAsia"/>
                <w:bCs/>
                <w:sz w:val="20"/>
                <w:szCs w:val="20"/>
              </w:rPr>
              <w:t>試験方法</w:t>
            </w:r>
          </w:p>
        </w:tc>
      </w:tr>
      <w:tr w:rsidR="007A4BE0" w:rsidRPr="008933BE" w14:paraId="69F5687D" w14:textId="77777777" w:rsidTr="007A4BE0">
        <w:trPr>
          <w:trHeight w:val="682"/>
          <w:jc w:val="center"/>
        </w:trPr>
        <w:tc>
          <w:tcPr>
            <w:tcW w:w="1886" w:type="dxa"/>
            <w:vMerge w:val="restart"/>
            <w:vAlign w:val="center"/>
          </w:tcPr>
          <w:p w14:paraId="7655BCD1" w14:textId="00777578" w:rsidR="007A4BE0" w:rsidRPr="001A5482" w:rsidRDefault="007A4BE0" w:rsidP="00F944F4">
            <w:pPr>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１</w:t>
            </w:r>
            <w:r w:rsidR="00BA6895">
              <w:rPr>
                <w:rFonts w:ascii="ＭＳ ゴシック" w:eastAsia="ＭＳ ゴシック" w:hAnsi="ＭＳ ゴシック" w:hint="eastAsia"/>
                <w:sz w:val="20"/>
                <w:szCs w:val="20"/>
              </w:rPr>
              <w:t xml:space="preserve">　</w:t>
            </w:r>
            <w:r w:rsidRPr="001A5482">
              <w:rPr>
                <w:rFonts w:ascii="ＭＳ ゴシック" w:eastAsia="ＭＳ ゴシック" w:hAnsi="ＭＳ ゴシック" w:hint="eastAsia"/>
                <w:sz w:val="20"/>
                <w:szCs w:val="20"/>
              </w:rPr>
              <w:t>水質</w:t>
            </w:r>
          </w:p>
          <w:p w14:paraId="523986AD" w14:textId="77777777" w:rsidR="007A4BE0" w:rsidRPr="001A5482" w:rsidRDefault="007A4BE0" w:rsidP="00F944F4">
            <w:pPr>
              <w:wordWrap w:val="0"/>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（金属類）</w:t>
            </w:r>
          </w:p>
        </w:tc>
        <w:tc>
          <w:tcPr>
            <w:tcW w:w="2126" w:type="dxa"/>
            <w:vAlign w:val="center"/>
          </w:tcPr>
          <w:p w14:paraId="03F0724B"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ひ素</w:t>
            </w:r>
          </w:p>
        </w:tc>
        <w:tc>
          <w:tcPr>
            <w:tcW w:w="3920" w:type="dxa"/>
            <w:vAlign w:val="center"/>
          </w:tcPr>
          <w:p w14:paraId="3A5D59C0" w14:textId="77777777" w:rsidR="007A4BE0" w:rsidRDefault="007A4BE0" w:rsidP="00F944F4">
            <w:pPr>
              <w:wordWrap w:val="0"/>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0102-3 20.2</w:t>
            </w:r>
          </w:p>
          <w:p w14:paraId="2A48DE90"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20.3</w:t>
            </w:r>
          </w:p>
          <w:p w14:paraId="488EFC8D"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20.4</w:t>
            </w:r>
          </w:p>
          <w:p w14:paraId="307B7694" w14:textId="77777777" w:rsidR="007A4BE0" w:rsidRPr="00146E14"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20.5</w:t>
            </w:r>
          </w:p>
        </w:tc>
      </w:tr>
      <w:tr w:rsidR="007A4BE0" w:rsidRPr="008933BE" w14:paraId="71E1630C" w14:textId="77777777" w:rsidTr="007A4BE0">
        <w:trPr>
          <w:jc w:val="center"/>
        </w:trPr>
        <w:tc>
          <w:tcPr>
            <w:tcW w:w="1886" w:type="dxa"/>
            <w:vMerge/>
            <w:vAlign w:val="center"/>
          </w:tcPr>
          <w:p w14:paraId="06B6724F" w14:textId="77777777" w:rsidR="007A4BE0" w:rsidRPr="001A5482" w:rsidRDefault="007A4BE0" w:rsidP="00F944F4">
            <w:pPr>
              <w:wordWrap w:val="0"/>
              <w:autoSpaceDE w:val="0"/>
              <w:autoSpaceDN w:val="0"/>
              <w:jc w:val="left"/>
              <w:rPr>
                <w:rFonts w:ascii="ＭＳ ゴシック" w:eastAsia="ＭＳ ゴシック" w:hAnsi="ＭＳ ゴシック"/>
                <w:sz w:val="20"/>
                <w:szCs w:val="20"/>
              </w:rPr>
            </w:pPr>
          </w:p>
        </w:tc>
        <w:tc>
          <w:tcPr>
            <w:tcW w:w="2126" w:type="dxa"/>
            <w:vAlign w:val="center"/>
          </w:tcPr>
          <w:p w14:paraId="204BED95"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亜鉛</w:t>
            </w:r>
          </w:p>
        </w:tc>
        <w:tc>
          <w:tcPr>
            <w:tcW w:w="3920" w:type="dxa"/>
            <w:vAlign w:val="center"/>
          </w:tcPr>
          <w:p w14:paraId="1BE63F67"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12.2</w:t>
            </w:r>
          </w:p>
          <w:p w14:paraId="6B1B16D3"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12.3</w:t>
            </w:r>
          </w:p>
          <w:p w14:paraId="094796A4"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12.4</w:t>
            </w:r>
          </w:p>
          <w:p w14:paraId="1A6AB9F8" w14:textId="77777777" w:rsidR="007A4BE0" w:rsidRPr="00146E14"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0102-3 12.5</w:t>
            </w:r>
          </w:p>
        </w:tc>
      </w:tr>
      <w:tr w:rsidR="007A4BE0" w:rsidRPr="008933BE" w14:paraId="70A62B1F" w14:textId="77777777" w:rsidTr="007A4BE0">
        <w:trPr>
          <w:jc w:val="center"/>
        </w:trPr>
        <w:tc>
          <w:tcPr>
            <w:tcW w:w="1886" w:type="dxa"/>
            <w:vMerge w:val="restart"/>
            <w:vAlign w:val="center"/>
          </w:tcPr>
          <w:p w14:paraId="6EA1A6DD" w14:textId="5C63BF55" w:rsidR="007A4BE0" w:rsidRPr="001A5482" w:rsidRDefault="007A4BE0" w:rsidP="00F944F4">
            <w:pPr>
              <w:wordWrap w:val="0"/>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２</w:t>
            </w:r>
            <w:r w:rsidR="00BA6895">
              <w:rPr>
                <w:rFonts w:ascii="ＭＳ ゴシック" w:eastAsia="ＭＳ ゴシック" w:hAnsi="ＭＳ ゴシック" w:hint="eastAsia"/>
                <w:sz w:val="20"/>
                <w:szCs w:val="20"/>
              </w:rPr>
              <w:t xml:space="preserve">　</w:t>
            </w:r>
            <w:r w:rsidRPr="001A5482">
              <w:rPr>
                <w:rFonts w:ascii="ＭＳ ゴシック" w:eastAsia="ＭＳ ゴシック" w:hAnsi="ＭＳ ゴシック" w:hint="eastAsia"/>
                <w:sz w:val="20"/>
                <w:szCs w:val="20"/>
              </w:rPr>
              <w:t>水質</w:t>
            </w:r>
          </w:p>
          <w:p w14:paraId="4A8B4E84" w14:textId="77777777" w:rsidR="007A4BE0" w:rsidRPr="001A5482" w:rsidRDefault="007A4BE0" w:rsidP="00F944F4">
            <w:pPr>
              <w:autoSpaceDE w:val="0"/>
              <w:autoSpaceDN w:val="0"/>
              <w:adjustRightInd w:val="0"/>
              <w:snapToGrid w:val="0"/>
              <w:ind w:left="196" w:hangingChars="100" w:hanging="196"/>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（窒素化合物）</w:t>
            </w:r>
          </w:p>
        </w:tc>
        <w:tc>
          <w:tcPr>
            <w:tcW w:w="2126" w:type="dxa"/>
            <w:vAlign w:val="center"/>
          </w:tcPr>
          <w:p w14:paraId="5D4FFCE3"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アンモニア性窒素</w:t>
            </w:r>
          </w:p>
        </w:tc>
        <w:tc>
          <w:tcPr>
            <w:tcW w:w="3920" w:type="dxa"/>
            <w:vAlign w:val="center"/>
          </w:tcPr>
          <w:p w14:paraId="60A56F9F"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13.2.2</w:t>
            </w:r>
          </w:p>
          <w:p w14:paraId="45B81AD3"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13.2.4</w:t>
            </w:r>
          </w:p>
          <w:p w14:paraId="42E9F85A"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13.3</w:t>
            </w:r>
          </w:p>
          <w:p w14:paraId="24E97D86"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13.4</w:t>
            </w:r>
          </w:p>
          <w:p w14:paraId="2C813594"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13.5</w:t>
            </w:r>
          </w:p>
          <w:p w14:paraId="73F13592" w14:textId="77777777" w:rsidR="007A4BE0" w:rsidRPr="00A90003" w:rsidRDefault="007A4BE0" w:rsidP="00F944F4">
            <w:pPr>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13.6</w:t>
            </w:r>
          </w:p>
          <w:p w14:paraId="07A114D5" w14:textId="77777777" w:rsidR="007A4BE0" w:rsidRPr="00146E14" w:rsidRDefault="007A4BE0" w:rsidP="00F944F4">
            <w:pPr>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13.7</w:t>
            </w:r>
          </w:p>
        </w:tc>
      </w:tr>
      <w:tr w:rsidR="007A4BE0" w:rsidRPr="008933BE" w14:paraId="7F5A8C37" w14:textId="77777777" w:rsidTr="007A4BE0">
        <w:trPr>
          <w:jc w:val="center"/>
        </w:trPr>
        <w:tc>
          <w:tcPr>
            <w:tcW w:w="1886" w:type="dxa"/>
            <w:vMerge/>
            <w:vAlign w:val="center"/>
          </w:tcPr>
          <w:p w14:paraId="31D14284" w14:textId="77777777" w:rsidR="007A4BE0" w:rsidRPr="001A5482" w:rsidRDefault="007A4BE0" w:rsidP="00F944F4">
            <w:pPr>
              <w:wordWrap w:val="0"/>
              <w:autoSpaceDE w:val="0"/>
              <w:autoSpaceDN w:val="0"/>
              <w:jc w:val="left"/>
              <w:rPr>
                <w:rFonts w:ascii="ＭＳ ゴシック" w:eastAsia="ＭＳ ゴシック" w:hAnsi="ＭＳ ゴシック"/>
                <w:sz w:val="20"/>
                <w:szCs w:val="20"/>
              </w:rPr>
            </w:pPr>
          </w:p>
        </w:tc>
        <w:tc>
          <w:tcPr>
            <w:tcW w:w="2126" w:type="dxa"/>
            <w:vAlign w:val="center"/>
          </w:tcPr>
          <w:p w14:paraId="43F19E57"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硝酸性窒素</w:t>
            </w:r>
            <w:r>
              <w:rPr>
                <w:rFonts w:ascii="ＭＳ ゴシック" w:eastAsia="ＭＳ ゴシック" w:hAnsi="ＭＳ ゴシック" w:hint="eastAsia"/>
                <w:sz w:val="20"/>
                <w:szCs w:val="20"/>
              </w:rPr>
              <w:t xml:space="preserve"> </w:t>
            </w:r>
            <w:r w:rsidRPr="001A5482">
              <w:rPr>
                <w:rFonts w:ascii="ＭＳ ゴシック" w:eastAsia="ＭＳ ゴシック" w:hAnsi="ＭＳ ゴシック" w:hint="eastAsia"/>
                <w:sz w:val="20"/>
                <w:szCs w:val="20"/>
              </w:rPr>
              <w:t>及び</w:t>
            </w:r>
          </w:p>
          <w:p w14:paraId="27544806"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亜硝酸性窒素</w:t>
            </w:r>
          </w:p>
        </w:tc>
        <w:tc>
          <w:tcPr>
            <w:tcW w:w="3920" w:type="dxa"/>
            <w:vAlign w:val="center"/>
          </w:tcPr>
          <w:p w14:paraId="675BCE8B" w14:textId="77777777" w:rsidR="007A4BE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15.3</w:t>
            </w:r>
          </w:p>
          <w:p w14:paraId="480F8575"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013D2D">
              <w:rPr>
                <w:rFonts w:ascii="ＭＳ ゴシック" w:eastAsia="ＭＳ ゴシック" w:hAnsi="ＭＳ ゴシック" w:hint="eastAsia"/>
                <w:sz w:val="20"/>
                <w:szCs w:val="20"/>
              </w:rPr>
              <w:t>・</w:t>
            </w:r>
            <w:r w:rsidRPr="00013D2D">
              <w:rPr>
                <w:rFonts w:ascii="ＭＳ ゴシック" w:eastAsia="ＭＳ ゴシック" w:hAnsi="ＭＳ ゴシック"/>
                <w:sz w:val="20"/>
                <w:szCs w:val="20"/>
              </w:rPr>
              <w:t>JIS K 0102-2 15.</w:t>
            </w:r>
            <w:r>
              <w:rPr>
                <w:rFonts w:ascii="ＭＳ ゴシック" w:eastAsia="ＭＳ ゴシック" w:hAnsi="ＭＳ ゴシック"/>
                <w:sz w:val="20"/>
                <w:szCs w:val="20"/>
              </w:rPr>
              <w:t>4</w:t>
            </w:r>
          </w:p>
          <w:p w14:paraId="167FC6FA"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15.6</w:t>
            </w:r>
          </w:p>
          <w:p w14:paraId="3F0126C2"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15.7</w:t>
            </w:r>
          </w:p>
          <w:p w14:paraId="2A38B453" w14:textId="77777777" w:rsidR="007A4BE0" w:rsidRPr="00146E14"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14.4及び15.8</w:t>
            </w:r>
          </w:p>
        </w:tc>
      </w:tr>
      <w:tr w:rsidR="007A4BE0" w:rsidRPr="008933BE" w14:paraId="4DD1A870" w14:textId="77777777" w:rsidTr="007A4BE0">
        <w:trPr>
          <w:jc w:val="center"/>
        </w:trPr>
        <w:tc>
          <w:tcPr>
            <w:tcW w:w="1886" w:type="dxa"/>
            <w:vMerge/>
            <w:vAlign w:val="center"/>
          </w:tcPr>
          <w:p w14:paraId="4FC216F6" w14:textId="77777777" w:rsidR="007A4BE0" w:rsidRPr="001A5482" w:rsidRDefault="007A4BE0" w:rsidP="00F944F4">
            <w:pPr>
              <w:wordWrap w:val="0"/>
              <w:autoSpaceDE w:val="0"/>
              <w:autoSpaceDN w:val="0"/>
              <w:jc w:val="left"/>
              <w:rPr>
                <w:rFonts w:ascii="ＭＳ ゴシック" w:eastAsia="ＭＳ ゴシック" w:hAnsi="ＭＳ ゴシック"/>
                <w:sz w:val="20"/>
                <w:szCs w:val="20"/>
              </w:rPr>
            </w:pPr>
          </w:p>
        </w:tc>
        <w:tc>
          <w:tcPr>
            <w:tcW w:w="2126" w:type="dxa"/>
            <w:vAlign w:val="center"/>
          </w:tcPr>
          <w:p w14:paraId="63F7B44E"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全窒素</w:t>
            </w:r>
          </w:p>
        </w:tc>
        <w:tc>
          <w:tcPr>
            <w:tcW w:w="3920" w:type="dxa"/>
            <w:vAlign w:val="center"/>
          </w:tcPr>
          <w:p w14:paraId="30CD057B" w14:textId="77777777" w:rsidR="007A4BE0" w:rsidRPr="00A90003" w:rsidRDefault="007A4BE0" w:rsidP="00F944F4">
            <w:pPr>
              <w:wordWrap w:val="0"/>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17.2</w:t>
            </w:r>
          </w:p>
          <w:p w14:paraId="4457FDCD" w14:textId="77777777" w:rsidR="007A4BE0" w:rsidRPr="00A90003" w:rsidRDefault="007A4BE0" w:rsidP="00F944F4">
            <w:pPr>
              <w:wordWrap w:val="0"/>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17.3</w:t>
            </w:r>
          </w:p>
          <w:p w14:paraId="7EB06B33" w14:textId="77777777" w:rsidR="007A4BE0" w:rsidRPr="00A90003" w:rsidRDefault="007A4BE0" w:rsidP="00F944F4">
            <w:pPr>
              <w:wordWrap w:val="0"/>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17.4</w:t>
            </w:r>
          </w:p>
          <w:p w14:paraId="510D798A" w14:textId="77777777" w:rsidR="007A4BE0" w:rsidRPr="00146E14"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17.5</w:t>
            </w:r>
          </w:p>
        </w:tc>
      </w:tr>
      <w:tr w:rsidR="007A4BE0" w:rsidRPr="00CA7043" w14:paraId="23D5572E" w14:textId="77777777" w:rsidTr="007A4BE0">
        <w:trPr>
          <w:jc w:val="center"/>
        </w:trPr>
        <w:tc>
          <w:tcPr>
            <w:tcW w:w="1886" w:type="dxa"/>
            <w:vMerge w:val="restart"/>
            <w:vAlign w:val="center"/>
          </w:tcPr>
          <w:p w14:paraId="7F37B490" w14:textId="72126FB2" w:rsidR="007A4BE0" w:rsidRPr="001A5482" w:rsidRDefault="007A4BE0" w:rsidP="00F944F4">
            <w:pPr>
              <w:wordWrap w:val="0"/>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３</w:t>
            </w:r>
            <w:r w:rsidR="00BA6895">
              <w:rPr>
                <w:rFonts w:ascii="ＭＳ ゴシック" w:eastAsia="ＭＳ ゴシック" w:hAnsi="ＭＳ ゴシック" w:hint="eastAsia"/>
                <w:sz w:val="20"/>
                <w:szCs w:val="20"/>
              </w:rPr>
              <w:t xml:space="preserve">　</w:t>
            </w:r>
            <w:r w:rsidRPr="001A5482">
              <w:rPr>
                <w:rFonts w:ascii="ＭＳ ゴシック" w:eastAsia="ＭＳ ゴシック" w:hAnsi="ＭＳ ゴシック" w:hint="eastAsia"/>
                <w:sz w:val="20"/>
                <w:szCs w:val="20"/>
              </w:rPr>
              <w:t>水質</w:t>
            </w:r>
          </w:p>
          <w:p w14:paraId="1716FD63" w14:textId="77777777" w:rsidR="007A4BE0" w:rsidRPr="001A5482" w:rsidRDefault="007A4BE0" w:rsidP="00F944F4">
            <w:pPr>
              <w:autoSpaceDE w:val="0"/>
              <w:autoSpaceDN w:val="0"/>
              <w:ind w:left="196" w:hangingChars="100" w:hanging="196"/>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（りん化合物）</w:t>
            </w:r>
          </w:p>
        </w:tc>
        <w:tc>
          <w:tcPr>
            <w:tcW w:w="2126" w:type="dxa"/>
            <w:vAlign w:val="center"/>
          </w:tcPr>
          <w:p w14:paraId="68038937"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りん酸性りん</w:t>
            </w:r>
          </w:p>
        </w:tc>
        <w:tc>
          <w:tcPr>
            <w:tcW w:w="3920" w:type="dxa"/>
            <w:vAlign w:val="center"/>
          </w:tcPr>
          <w:p w14:paraId="6AB40368" w14:textId="77777777" w:rsidR="007A4BE0" w:rsidRPr="009A09F0" w:rsidRDefault="007A4BE0" w:rsidP="00F944F4">
            <w:pPr>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18.2.1</w:t>
            </w:r>
          </w:p>
          <w:p w14:paraId="16F3935C" w14:textId="77777777" w:rsidR="007A4BE0" w:rsidRPr="009A09F0" w:rsidRDefault="007A4BE0" w:rsidP="00F944F4">
            <w:pPr>
              <w:tabs>
                <w:tab w:val="left" w:pos="2892"/>
              </w:tabs>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18.2.2</w:t>
            </w:r>
          </w:p>
          <w:p w14:paraId="1968FD73" w14:textId="77777777" w:rsidR="007A4BE0" w:rsidRPr="00146E14" w:rsidRDefault="007A4BE0" w:rsidP="00F944F4">
            <w:pPr>
              <w:tabs>
                <w:tab w:val="left" w:pos="2892"/>
              </w:tabs>
              <w:wordWrap w:val="0"/>
              <w:autoSpaceDE w:val="0"/>
              <w:autoSpaceDN w:val="0"/>
              <w:spacing w:line="240" w:lineRule="exact"/>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0102-2 18.2.3</w:t>
            </w:r>
          </w:p>
        </w:tc>
      </w:tr>
      <w:tr w:rsidR="007A4BE0" w:rsidRPr="00CA7043" w14:paraId="0460B702" w14:textId="77777777" w:rsidTr="007A4BE0">
        <w:trPr>
          <w:jc w:val="center"/>
        </w:trPr>
        <w:tc>
          <w:tcPr>
            <w:tcW w:w="1886" w:type="dxa"/>
            <w:vMerge/>
            <w:tcBorders>
              <w:bottom w:val="single" w:sz="4" w:space="0" w:color="auto"/>
            </w:tcBorders>
            <w:vAlign w:val="center"/>
          </w:tcPr>
          <w:p w14:paraId="4A7E3463" w14:textId="77777777" w:rsidR="007A4BE0" w:rsidRPr="001A5482" w:rsidRDefault="007A4BE0" w:rsidP="00F944F4">
            <w:pPr>
              <w:wordWrap w:val="0"/>
              <w:autoSpaceDE w:val="0"/>
              <w:autoSpaceDN w:val="0"/>
              <w:jc w:val="left"/>
              <w:rPr>
                <w:rFonts w:ascii="ＭＳ ゴシック" w:eastAsia="ＭＳ ゴシック" w:hAnsi="ＭＳ ゴシック"/>
                <w:sz w:val="20"/>
                <w:szCs w:val="20"/>
              </w:rPr>
            </w:pPr>
          </w:p>
        </w:tc>
        <w:tc>
          <w:tcPr>
            <w:tcW w:w="2126" w:type="dxa"/>
            <w:tcBorders>
              <w:bottom w:val="single" w:sz="4" w:space="0" w:color="auto"/>
            </w:tcBorders>
            <w:vAlign w:val="center"/>
          </w:tcPr>
          <w:p w14:paraId="66AC880A"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全りん</w:t>
            </w:r>
          </w:p>
        </w:tc>
        <w:tc>
          <w:tcPr>
            <w:tcW w:w="3920" w:type="dxa"/>
            <w:tcBorders>
              <w:bottom w:val="single" w:sz="4" w:space="0" w:color="auto"/>
            </w:tcBorders>
            <w:vAlign w:val="center"/>
          </w:tcPr>
          <w:p w14:paraId="03EBCBD1" w14:textId="77777777" w:rsidR="007A4BE0" w:rsidRPr="00A90003"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18.4.1</w:t>
            </w:r>
          </w:p>
          <w:p w14:paraId="07F6BEC9" w14:textId="77777777" w:rsidR="007A4BE0" w:rsidRPr="00A90003"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18.4.2</w:t>
            </w:r>
          </w:p>
          <w:p w14:paraId="2001DECB" w14:textId="77777777" w:rsidR="007A4BE0" w:rsidRPr="00A90003"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18.4.3</w:t>
            </w:r>
          </w:p>
          <w:p w14:paraId="02CCC6F3" w14:textId="77777777" w:rsidR="007A4BE0" w:rsidRPr="00A90003"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18.4.4</w:t>
            </w:r>
          </w:p>
          <w:p w14:paraId="04F90A69" w14:textId="77777777" w:rsidR="007A4BE0" w:rsidRPr="00A90003" w:rsidRDefault="007A4BE0" w:rsidP="00F944F4">
            <w:pPr>
              <w:wordWrap w:val="0"/>
              <w:autoSpaceDE w:val="0"/>
              <w:autoSpaceDN w:val="0"/>
              <w:spacing w:line="240" w:lineRule="exact"/>
              <w:ind w:left="171" w:hangingChars="87" w:hanging="171"/>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18.4.5</w:t>
            </w:r>
          </w:p>
          <w:p w14:paraId="6110FF1D" w14:textId="77777777" w:rsidR="007A4BE0" w:rsidRPr="00146E14" w:rsidRDefault="007A4BE0" w:rsidP="00F944F4">
            <w:pPr>
              <w:wordWrap w:val="0"/>
              <w:autoSpaceDE w:val="0"/>
              <w:autoSpaceDN w:val="0"/>
              <w:spacing w:line="240" w:lineRule="exact"/>
              <w:rPr>
                <w:rFonts w:ascii="ＭＳ ゴシック" w:eastAsia="ＭＳ ゴシック" w:hAnsi="ＭＳ ゴシック"/>
                <w:sz w:val="20"/>
                <w:szCs w:val="20"/>
              </w:rPr>
            </w:pPr>
            <w:r w:rsidRPr="00A90003">
              <w:rPr>
                <w:rFonts w:ascii="ＭＳ ゴシック" w:eastAsia="ＭＳ ゴシック" w:hAnsi="ＭＳ ゴシック" w:hint="eastAsia"/>
                <w:sz w:val="20"/>
                <w:szCs w:val="20"/>
              </w:rPr>
              <w:t>・JIS K 0102-2 18.4.6</w:t>
            </w:r>
          </w:p>
        </w:tc>
      </w:tr>
      <w:tr w:rsidR="007A4BE0" w:rsidRPr="008933BE" w14:paraId="25232440" w14:textId="77777777" w:rsidTr="007A4BE0">
        <w:trPr>
          <w:trHeight w:val="713"/>
          <w:jc w:val="center"/>
        </w:trPr>
        <w:tc>
          <w:tcPr>
            <w:tcW w:w="1886" w:type="dxa"/>
            <w:tcBorders>
              <w:bottom w:val="single" w:sz="4" w:space="0" w:color="auto"/>
            </w:tcBorders>
          </w:tcPr>
          <w:p w14:paraId="0D5984DF" w14:textId="55E8634C" w:rsidR="007A4BE0" w:rsidRPr="001A5482" w:rsidRDefault="007A4BE0" w:rsidP="00F944F4">
            <w:pPr>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５</w:t>
            </w:r>
            <w:r w:rsidR="00BA6895">
              <w:rPr>
                <w:rFonts w:ascii="ＭＳ ゴシック" w:eastAsia="ＭＳ ゴシック" w:hAnsi="ＭＳ ゴシック" w:hint="eastAsia"/>
                <w:sz w:val="20"/>
                <w:szCs w:val="20"/>
              </w:rPr>
              <w:t xml:space="preserve">　</w:t>
            </w:r>
            <w:r w:rsidRPr="001A5482">
              <w:rPr>
                <w:rFonts w:ascii="ＭＳ ゴシック" w:eastAsia="ＭＳ ゴシック" w:hAnsi="ＭＳ ゴシック" w:hint="eastAsia"/>
                <w:sz w:val="20"/>
                <w:szCs w:val="20"/>
              </w:rPr>
              <w:t>水質</w:t>
            </w:r>
          </w:p>
          <w:p w14:paraId="3E4B1AE1" w14:textId="77777777" w:rsidR="007A4BE0" w:rsidRPr="001A5482" w:rsidRDefault="007A4BE0" w:rsidP="00F944F4">
            <w:pPr>
              <w:autoSpaceDE w:val="0"/>
              <w:autoSpaceDN w:val="0"/>
              <w:jc w:val="left"/>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（その他）</w:t>
            </w:r>
          </w:p>
        </w:tc>
        <w:tc>
          <w:tcPr>
            <w:tcW w:w="2126" w:type="dxa"/>
            <w:tcBorders>
              <w:bottom w:val="single" w:sz="4" w:space="0" w:color="auto"/>
            </w:tcBorders>
            <w:vAlign w:val="center"/>
          </w:tcPr>
          <w:p w14:paraId="62530899" w14:textId="77777777" w:rsidR="007A4BE0" w:rsidRPr="001A5482" w:rsidRDefault="007A4BE0" w:rsidP="00F944F4">
            <w:pPr>
              <w:wordWrap w:val="0"/>
              <w:autoSpaceDE w:val="0"/>
              <w:autoSpaceDN w:val="0"/>
              <w:rPr>
                <w:rFonts w:ascii="ＭＳ ゴシック" w:eastAsia="ＭＳ ゴシック" w:hAnsi="ＭＳ ゴシック"/>
                <w:sz w:val="20"/>
                <w:szCs w:val="20"/>
              </w:rPr>
            </w:pPr>
            <w:r w:rsidRPr="001A5482">
              <w:rPr>
                <w:rFonts w:ascii="ＭＳ ゴシック" w:eastAsia="ＭＳ ゴシック" w:hAnsi="ＭＳ ゴシック" w:hint="eastAsia"/>
                <w:sz w:val="20"/>
                <w:szCs w:val="20"/>
              </w:rPr>
              <w:t>化学的酸素要求量</w:t>
            </w:r>
          </w:p>
          <w:p w14:paraId="267DADC6" w14:textId="77777777" w:rsidR="007A4BE0" w:rsidRPr="001A5482" w:rsidRDefault="007A4BE0" w:rsidP="00F944F4">
            <w:pPr>
              <w:autoSpaceDE w:val="0"/>
              <w:autoSpaceDN w:val="0"/>
              <w:rPr>
                <w:rFonts w:ascii="ＭＳ ゴシック" w:eastAsia="ＭＳ ゴシック" w:hAnsi="ＭＳ ゴシック"/>
                <w:kern w:val="0"/>
                <w:sz w:val="20"/>
                <w:szCs w:val="20"/>
              </w:rPr>
            </w:pPr>
            <w:r w:rsidRPr="001A5482">
              <w:rPr>
                <w:rFonts w:ascii="ＭＳ ゴシック" w:eastAsia="ＭＳ ゴシック" w:hAnsi="ＭＳ ゴシック" w:hint="eastAsia"/>
                <w:sz w:val="20"/>
                <w:szCs w:val="20"/>
              </w:rPr>
              <w:t>（</w:t>
            </w:r>
            <w:proofErr w:type="spellStart"/>
            <w:r w:rsidRPr="001A5482">
              <w:rPr>
                <w:rFonts w:ascii="ＭＳ ゴシック" w:eastAsia="ＭＳ ゴシック" w:hAnsi="ＭＳ ゴシック" w:hint="eastAsia"/>
                <w:sz w:val="20"/>
                <w:szCs w:val="20"/>
              </w:rPr>
              <w:t>COD</w:t>
            </w:r>
            <w:r w:rsidRPr="002408FB">
              <w:rPr>
                <w:rFonts w:ascii="ＭＳ ゴシック" w:eastAsia="ＭＳ ゴシック" w:hAnsi="ＭＳ ゴシック" w:hint="eastAsia"/>
                <w:sz w:val="20"/>
                <w:szCs w:val="20"/>
                <w:vertAlign w:val="subscript"/>
              </w:rPr>
              <w:t>Mn</w:t>
            </w:r>
            <w:proofErr w:type="spellEnd"/>
            <w:r w:rsidRPr="001A5482">
              <w:rPr>
                <w:rFonts w:ascii="ＭＳ ゴシック" w:eastAsia="ＭＳ ゴシック" w:hAnsi="ＭＳ ゴシック"/>
                <w:sz w:val="20"/>
                <w:szCs w:val="20"/>
              </w:rPr>
              <w:t>）</w:t>
            </w:r>
          </w:p>
        </w:tc>
        <w:tc>
          <w:tcPr>
            <w:tcW w:w="3920" w:type="dxa"/>
            <w:tcBorders>
              <w:bottom w:val="single" w:sz="4" w:space="0" w:color="auto"/>
            </w:tcBorders>
            <w:vAlign w:val="center"/>
          </w:tcPr>
          <w:p w14:paraId="3E8056C0" w14:textId="77777777" w:rsidR="007A4BE0" w:rsidRPr="00146E14" w:rsidRDefault="007A4BE0" w:rsidP="00F944F4">
            <w:pPr>
              <w:wordWrap w:val="0"/>
              <w:autoSpaceDE w:val="0"/>
              <w:autoSpaceDN w:val="0"/>
              <w:rPr>
                <w:rFonts w:ascii="ＭＳ ゴシック" w:eastAsia="ＭＳ ゴシック" w:hAnsi="ＭＳ ゴシック"/>
                <w:sz w:val="20"/>
                <w:szCs w:val="20"/>
              </w:rPr>
            </w:pPr>
            <w:r w:rsidRPr="009A09F0">
              <w:rPr>
                <w:rFonts w:ascii="ＭＳ ゴシック" w:eastAsia="ＭＳ ゴシック" w:hAnsi="ＭＳ ゴシック" w:hint="eastAsia"/>
                <w:sz w:val="20"/>
                <w:szCs w:val="20"/>
              </w:rPr>
              <w:t>・</w:t>
            </w:r>
            <w:r w:rsidRPr="009A09F0">
              <w:rPr>
                <w:rFonts w:ascii="ＭＳ ゴシック" w:eastAsia="ＭＳ ゴシック" w:hAnsi="ＭＳ ゴシック"/>
                <w:sz w:val="20"/>
                <w:szCs w:val="20"/>
              </w:rPr>
              <w:t>JIS K 0102-1 17.2</w:t>
            </w:r>
          </w:p>
        </w:tc>
      </w:tr>
    </w:tbl>
    <w:p w14:paraId="72DAEE71" w14:textId="77777777" w:rsidR="007A4BE0" w:rsidRPr="00F66506" w:rsidRDefault="007A4BE0" w:rsidP="00CD3577">
      <w:pPr>
        <w:jc w:val="center"/>
        <w:rPr>
          <w:rFonts w:ascii="ＭＳ 明朝" w:hAnsi="ＭＳ 明朝"/>
          <w:szCs w:val="21"/>
        </w:rPr>
      </w:pPr>
    </w:p>
    <w:p w14:paraId="44DA083A" w14:textId="77777777" w:rsidR="00C232D6" w:rsidRPr="00F66506" w:rsidRDefault="00C232D6">
      <w:pPr>
        <w:rPr>
          <w:rFonts w:ascii="ＭＳ 明朝" w:hAnsi="ＭＳ 明朝"/>
          <w:szCs w:val="21"/>
        </w:rPr>
      </w:pPr>
    </w:p>
    <w:p w14:paraId="2620C917" w14:textId="77777777" w:rsidR="00E92F43" w:rsidRPr="00F66506" w:rsidRDefault="00E92F43">
      <w:pPr>
        <w:rPr>
          <w:rFonts w:ascii="ＭＳ 明朝" w:hAnsi="ＭＳ 明朝"/>
          <w:szCs w:val="21"/>
        </w:rPr>
        <w:sectPr w:rsidR="00E92F43" w:rsidRPr="00F66506" w:rsidSect="003F475B">
          <w:headerReference w:type="default" r:id="rId8"/>
          <w:footerReference w:type="even" r:id="rId9"/>
          <w:footerReference w:type="default" r:id="rId10"/>
          <w:pgSz w:w="11906" w:h="16838" w:code="9"/>
          <w:pgMar w:top="1134" w:right="1134" w:bottom="1134" w:left="1134" w:header="851" w:footer="992" w:gutter="0"/>
          <w:cols w:space="425"/>
          <w:docGrid w:type="linesAndChars" w:linePitch="318" w:charSpace="-792"/>
        </w:sectPr>
      </w:pPr>
    </w:p>
    <w:p w14:paraId="52CF461B" w14:textId="77777777" w:rsidR="00C232D6" w:rsidRPr="00F66506" w:rsidRDefault="00C232D6" w:rsidP="005D694B">
      <w:pPr>
        <w:ind w:firstLineChars="100" w:firstLine="206"/>
        <w:rPr>
          <w:rFonts w:ascii="ＭＳ 明朝" w:hAnsi="ＭＳ 明朝"/>
          <w:szCs w:val="21"/>
        </w:rPr>
      </w:pPr>
      <w:r w:rsidRPr="00F66506">
        <w:rPr>
          <w:rFonts w:ascii="ＭＳ 明朝" w:hAnsi="ＭＳ 明朝" w:hint="eastAsia"/>
          <w:szCs w:val="21"/>
        </w:rPr>
        <w:lastRenderedPageBreak/>
        <w:t>(３）参加状況</w:t>
      </w:r>
      <w:r w:rsidR="00554F2D" w:rsidRPr="00F66506">
        <w:rPr>
          <w:rFonts w:ascii="ＭＳ 明朝" w:hAnsi="ＭＳ 明朝" w:hint="eastAsia"/>
          <w:szCs w:val="21"/>
        </w:rPr>
        <w:t>及び認定事業者数</w:t>
      </w:r>
    </w:p>
    <w:p w14:paraId="74C14FF9" w14:textId="43C03F62" w:rsidR="00AB252D" w:rsidRPr="00F66506" w:rsidRDefault="00F43E52" w:rsidP="004C5C68">
      <w:pPr>
        <w:ind w:firstLineChars="300" w:firstLine="618"/>
        <w:rPr>
          <w:rFonts w:ascii="ＭＳ 明朝" w:hAnsi="ＭＳ 明朝"/>
          <w:szCs w:val="21"/>
        </w:rPr>
      </w:pPr>
      <w:r w:rsidRPr="00F66506">
        <w:rPr>
          <w:rFonts w:ascii="ＭＳ 明朝" w:hAnsi="ＭＳ 明朝" w:hint="eastAsia"/>
          <w:szCs w:val="21"/>
        </w:rPr>
        <w:t>申請</w:t>
      </w:r>
      <w:r w:rsidR="00F20653" w:rsidRPr="00F66506">
        <w:rPr>
          <w:rFonts w:ascii="ＭＳ 明朝" w:hAnsi="ＭＳ 明朝" w:hint="eastAsia"/>
          <w:szCs w:val="21"/>
        </w:rPr>
        <w:t>事業者</w:t>
      </w:r>
      <w:r w:rsidRPr="00F66506">
        <w:rPr>
          <w:rFonts w:ascii="ＭＳ 明朝" w:hAnsi="ＭＳ 明朝" w:hint="eastAsia"/>
          <w:szCs w:val="21"/>
        </w:rPr>
        <w:t>数は</w:t>
      </w:r>
      <w:r w:rsidR="00BB5AB5">
        <w:rPr>
          <w:rFonts w:ascii="ＭＳ 明朝" w:hAnsi="ＭＳ 明朝" w:hint="eastAsia"/>
          <w:szCs w:val="21"/>
        </w:rPr>
        <w:t>27</w:t>
      </w:r>
      <w:r w:rsidR="006176D0" w:rsidRPr="00F66506">
        <w:rPr>
          <w:rFonts w:ascii="ＭＳ 明朝" w:hAnsi="ＭＳ 明朝" w:hint="eastAsia"/>
          <w:szCs w:val="21"/>
        </w:rPr>
        <w:t>事業者</w:t>
      </w:r>
      <w:r w:rsidRPr="00F66506">
        <w:rPr>
          <w:rFonts w:ascii="ＭＳ 明朝" w:hAnsi="ＭＳ 明朝" w:hint="eastAsia"/>
          <w:szCs w:val="21"/>
        </w:rPr>
        <w:t>あり、区分毎の</w:t>
      </w:r>
      <w:r w:rsidR="00AB252D" w:rsidRPr="00F66506">
        <w:rPr>
          <w:rFonts w:ascii="ＭＳ 明朝" w:hAnsi="ＭＳ 明朝" w:hint="eastAsia"/>
          <w:szCs w:val="21"/>
        </w:rPr>
        <w:t>参加状況を表</w:t>
      </w:r>
      <w:r w:rsidR="00CD3577" w:rsidRPr="00F66506">
        <w:rPr>
          <w:rFonts w:ascii="ＭＳ 明朝" w:hAnsi="ＭＳ 明朝" w:hint="eastAsia"/>
          <w:szCs w:val="21"/>
        </w:rPr>
        <w:t>２</w:t>
      </w:r>
      <w:r w:rsidR="00AB252D" w:rsidRPr="00F66506">
        <w:rPr>
          <w:rFonts w:ascii="ＭＳ 明朝" w:hAnsi="ＭＳ 明朝" w:hint="eastAsia"/>
          <w:szCs w:val="21"/>
        </w:rPr>
        <w:t>に示す。</w:t>
      </w:r>
    </w:p>
    <w:p w14:paraId="3725FF50" w14:textId="77777777" w:rsidR="001F06C9" w:rsidRPr="00F66506" w:rsidRDefault="001F06C9" w:rsidP="00CF46FF">
      <w:pPr>
        <w:ind w:firstLineChars="200" w:firstLine="412"/>
        <w:rPr>
          <w:rFonts w:ascii="ＭＳ 明朝" w:hAnsi="ＭＳ 明朝"/>
          <w:szCs w:val="21"/>
        </w:rPr>
      </w:pPr>
    </w:p>
    <w:p w14:paraId="47C083A4" w14:textId="77777777" w:rsidR="00AB252D" w:rsidRPr="00F66506" w:rsidRDefault="00AB252D" w:rsidP="00AB252D">
      <w:pPr>
        <w:jc w:val="center"/>
        <w:rPr>
          <w:rFonts w:ascii="ＭＳ 明朝" w:hAnsi="ＭＳ 明朝"/>
          <w:szCs w:val="21"/>
        </w:rPr>
      </w:pPr>
      <w:r w:rsidRPr="00F66506">
        <w:rPr>
          <w:rFonts w:ascii="ＭＳ 明朝" w:hAnsi="ＭＳ 明朝" w:hint="eastAsia"/>
          <w:szCs w:val="21"/>
        </w:rPr>
        <w:t>表</w:t>
      </w:r>
      <w:r w:rsidR="00CD3577" w:rsidRPr="00F66506">
        <w:rPr>
          <w:rFonts w:ascii="ＭＳ 明朝" w:hAnsi="ＭＳ 明朝" w:hint="eastAsia"/>
          <w:szCs w:val="21"/>
        </w:rPr>
        <w:t>２</w:t>
      </w:r>
      <w:r w:rsidRPr="00F66506">
        <w:rPr>
          <w:rFonts w:ascii="ＭＳ 明朝" w:hAnsi="ＭＳ 明朝" w:hint="eastAsia"/>
          <w:szCs w:val="21"/>
        </w:rPr>
        <w:t xml:space="preserve">　</w:t>
      </w:r>
      <w:r w:rsidR="00554F2D" w:rsidRPr="00F66506">
        <w:rPr>
          <w:rFonts w:ascii="ＭＳ 明朝" w:hAnsi="ＭＳ 明朝" w:hint="eastAsia"/>
          <w:szCs w:val="21"/>
        </w:rPr>
        <w:t>参加状況及び認定事業者数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87"/>
        <w:gridCol w:w="1587"/>
        <w:gridCol w:w="1587"/>
      </w:tblGrid>
      <w:tr w:rsidR="00554F2D" w:rsidRPr="00F66506" w14:paraId="6A026DB2" w14:textId="77777777" w:rsidTr="00B53F06">
        <w:trPr>
          <w:jc w:val="center"/>
        </w:trPr>
        <w:tc>
          <w:tcPr>
            <w:tcW w:w="3118" w:type="dxa"/>
            <w:shd w:val="clear" w:color="auto" w:fill="F2F2F2" w:themeFill="background1" w:themeFillShade="F2"/>
          </w:tcPr>
          <w:p w14:paraId="3F8713C7" w14:textId="414C6253" w:rsidR="00554F2D" w:rsidRPr="00F66506" w:rsidRDefault="002A13E2" w:rsidP="00C232D6">
            <w:pPr>
              <w:rPr>
                <w:rFonts w:ascii="ＭＳ 明朝" w:hAnsi="ＭＳ 明朝"/>
                <w:szCs w:val="21"/>
              </w:rPr>
            </w:pPr>
            <w:r>
              <w:rPr>
                <w:rFonts w:ascii="ＭＳ 明朝" w:hAnsi="ＭＳ 明朝" w:hint="eastAsia"/>
                <w:szCs w:val="21"/>
              </w:rPr>
              <w:t>技術認定</w:t>
            </w:r>
            <w:r w:rsidR="00554F2D" w:rsidRPr="00F66506">
              <w:rPr>
                <w:rFonts w:ascii="ＭＳ 明朝" w:hAnsi="ＭＳ 明朝" w:hint="eastAsia"/>
                <w:szCs w:val="21"/>
              </w:rPr>
              <w:t>の区分</w:t>
            </w:r>
          </w:p>
        </w:tc>
        <w:tc>
          <w:tcPr>
            <w:tcW w:w="1587" w:type="dxa"/>
            <w:shd w:val="clear" w:color="auto" w:fill="F2F2F2" w:themeFill="background1" w:themeFillShade="F2"/>
          </w:tcPr>
          <w:p w14:paraId="3C0E9408" w14:textId="77777777" w:rsidR="00554F2D" w:rsidRPr="00F66506" w:rsidRDefault="00554F2D" w:rsidP="007E306B">
            <w:pPr>
              <w:jc w:val="center"/>
              <w:rPr>
                <w:rFonts w:ascii="ＭＳ 明朝" w:hAnsi="ＭＳ 明朝"/>
                <w:szCs w:val="21"/>
              </w:rPr>
            </w:pPr>
            <w:r w:rsidRPr="00F66506">
              <w:rPr>
                <w:rFonts w:ascii="ＭＳ 明朝" w:hAnsi="ＭＳ 明朝" w:hint="eastAsia"/>
                <w:szCs w:val="21"/>
              </w:rPr>
              <w:t>申請事業者数</w:t>
            </w:r>
          </w:p>
        </w:tc>
        <w:tc>
          <w:tcPr>
            <w:tcW w:w="1587" w:type="dxa"/>
            <w:shd w:val="clear" w:color="auto" w:fill="F2F2F2" w:themeFill="background1" w:themeFillShade="F2"/>
          </w:tcPr>
          <w:p w14:paraId="1651CF79" w14:textId="2A64EE2F" w:rsidR="00554F2D" w:rsidRPr="00F66506" w:rsidRDefault="00BB5AB5" w:rsidP="007E306B">
            <w:pPr>
              <w:jc w:val="center"/>
              <w:rPr>
                <w:rFonts w:ascii="ＭＳ 明朝" w:hAnsi="ＭＳ 明朝"/>
                <w:szCs w:val="21"/>
              </w:rPr>
            </w:pPr>
            <w:r>
              <w:rPr>
                <w:rFonts w:ascii="ＭＳ 明朝" w:hAnsi="ＭＳ 明朝" w:hint="eastAsia"/>
                <w:szCs w:val="21"/>
              </w:rPr>
              <w:t>報告</w:t>
            </w:r>
            <w:r w:rsidRPr="00F66506">
              <w:rPr>
                <w:rFonts w:ascii="ＭＳ 明朝" w:hAnsi="ＭＳ 明朝" w:hint="eastAsia"/>
                <w:szCs w:val="21"/>
              </w:rPr>
              <w:t>事</w:t>
            </w:r>
            <w:r w:rsidR="00554F2D" w:rsidRPr="00F66506">
              <w:rPr>
                <w:rFonts w:ascii="ＭＳ 明朝" w:hAnsi="ＭＳ 明朝" w:hint="eastAsia"/>
                <w:szCs w:val="21"/>
              </w:rPr>
              <w:t>業者数</w:t>
            </w:r>
          </w:p>
        </w:tc>
        <w:tc>
          <w:tcPr>
            <w:tcW w:w="1587" w:type="dxa"/>
            <w:shd w:val="clear" w:color="auto" w:fill="F2F2F2" w:themeFill="background1" w:themeFillShade="F2"/>
          </w:tcPr>
          <w:p w14:paraId="5B912341" w14:textId="77777777" w:rsidR="00554F2D" w:rsidRPr="00F66506" w:rsidRDefault="00554F2D" w:rsidP="007E306B">
            <w:pPr>
              <w:jc w:val="center"/>
              <w:rPr>
                <w:rFonts w:ascii="ＭＳ 明朝" w:hAnsi="ＭＳ 明朝"/>
                <w:szCs w:val="21"/>
              </w:rPr>
            </w:pPr>
            <w:r w:rsidRPr="00F66506">
              <w:rPr>
                <w:rFonts w:ascii="ＭＳ 明朝" w:hAnsi="ＭＳ 明朝" w:hint="eastAsia"/>
                <w:szCs w:val="21"/>
              </w:rPr>
              <w:t>認定事業者数</w:t>
            </w:r>
          </w:p>
        </w:tc>
      </w:tr>
      <w:tr w:rsidR="00F25601" w:rsidRPr="00F66506" w14:paraId="4513962A" w14:textId="77777777" w:rsidTr="004E0FD6">
        <w:trPr>
          <w:trHeight w:val="340"/>
          <w:jc w:val="center"/>
        </w:trPr>
        <w:tc>
          <w:tcPr>
            <w:tcW w:w="3118" w:type="dxa"/>
            <w:vAlign w:val="center"/>
          </w:tcPr>
          <w:p w14:paraId="7A3733E1" w14:textId="6D619321" w:rsidR="00F25601" w:rsidRPr="00F66506" w:rsidRDefault="00F25601" w:rsidP="00F25601">
            <w:pPr>
              <w:rPr>
                <w:rFonts w:ascii="ＭＳ 明朝" w:hAnsi="ＭＳ 明朝"/>
                <w:szCs w:val="21"/>
              </w:rPr>
            </w:pPr>
            <w:r w:rsidRPr="00F66506">
              <w:rPr>
                <w:rFonts w:ascii="ＭＳ 明朝" w:hAnsi="ＭＳ 明朝" w:hint="eastAsia"/>
                <w:szCs w:val="21"/>
              </w:rPr>
              <w:t>１</w:t>
            </w:r>
            <w:r w:rsidR="00BA6895">
              <w:rPr>
                <w:rFonts w:ascii="ＭＳ 明朝" w:hAnsi="ＭＳ 明朝" w:hint="eastAsia"/>
                <w:szCs w:val="21"/>
              </w:rPr>
              <w:t xml:space="preserve">　</w:t>
            </w:r>
            <w:r w:rsidRPr="00F66506">
              <w:rPr>
                <w:rFonts w:ascii="ＭＳ 明朝" w:hAnsi="ＭＳ 明朝" w:hint="eastAsia"/>
                <w:szCs w:val="21"/>
              </w:rPr>
              <w:t>水質（金属類）</w:t>
            </w:r>
          </w:p>
        </w:tc>
        <w:tc>
          <w:tcPr>
            <w:tcW w:w="1587" w:type="dxa"/>
          </w:tcPr>
          <w:p w14:paraId="32CE465C" w14:textId="1B55AB6F" w:rsidR="00F25601" w:rsidRPr="00F66506" w:rsidRDefault="00F25601" w:rsidP="00F25601">
            <w:pPr>
              <w:jc w:val="center"/>
              <w:rPr>
                <w:rFonts w:ascii="ＭＳ 明朝" w:hAnsi="ＭＳ 明朝"/>
                <w:szCs w:val="21"/>
              </w:rPr>
            </w:pPr>
            <w:r>
              <w:rPr>
                <w:rFonts w:ascii="ＭＳ 明朝" w:hAnsi="ＭＳ 明朝" w:hint="eastAsia"/>
                <w:szCs w:val="21"/>
              </w:rPr>
              <w:t>2</w:t>
            </w:r>
            <w:r w:rsidR="002379F4">
              <w:rPr>
                <w:rFonts w:ascii="ＭＳ 明朝" w:hAnsi="ＭＳ 明朝" w:hint="eastAsia"/>
                <w:szCs w:val="21"/>
              </w:rPr>
              <w:t>7</w:t>
            </w:r>
          </w:p>
        </w:tc>
        <w:tc>
          <w:tcPr>
            <w:tcW w:w="1587" w:type="dxa"/>
          </w:tcPr>
          <w:p w14:paraId="2E6E0892" w14:textId="1DC4696B"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6</w:t>
            </w:r>
          </w:p>
        </w:tc>
        <w:tc>
          <w:tcPr>
            <w:tcW w:w="1587" w:type="dxa"/>
          </w:tcPr>
          <w:p w14:paraId="4E4B9803" w14:textId="2F1550C4"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6</w:t>
            </w:r>
          </w:p>
        </w:tc>
      </w:tr>
      <w:tr w:rsidR="00F25601" w:rsidRPr="00F66506" w14:paraId="79B0E9D2" w14:textId="77777777" w:rsidTr="004E0FD6">
        <w:trPr>
          <w:trHeight w:val="340"/>
          <w:jc w:val="center"/>
        </w:trPr>
        <w:tc>
          <w:tcPr>
            <w:tcW w:w="3118" w:type="dxa"/>
            <w:vAlign w:val="center"/>
          </w:tcPr>
          <w:p w14:paraId="1B749264" w14:textId="2F1F0736" w:rsidR="00F25601" w:rsidRPr="00F66506" w:rsidRDefault="00F25601" w:rsidP="00F25601">
            <w:pPr>
              <w:rPr>
                <w:rFonts w:ascii="ＭＳ 明朝" w:hAnsi="ＭＳ 明朝"/>
                <w:szCs w:val="21"/>
              </w:rPr>
            </w:pPr>
            <w:r w:rsidRPr="00F66506">
              <w:rPr>
                <w:rFonts w:ascii="ＭＳ 明朝" w:hAnsi="ＭＳ 明朝" w:hint="eastAsia"/>
                <w:szCs w:val="21"/>
              </w:rPr>
              <w:t>２</w:t>
            </w:r>
            <w:r w:rsidR="00BA6895">
              <w:rPr>
                <w:rFonts w:ascii="ＭＳ 明朝" w:hAnsi="ＭＳ 明朝" w:hint="eastAsia"/>
                <w:szCs w:val="21"/>
              </w:rPr>
              <w:t xml:space="preserve">　</w:t>
            </w:r>
            <w:r w:rsidRPr="00F66506">
              <w:rPr>
                <w:rFonts w:ascii="ＭＳ 明朝" w:hAnsi="ＭＳ 明朝" w:hint="eastAsia"/>
                <w:szCs w:val="21"/>
              </w:rPr>
              <w:t>水質（窒素化合物）</w:t>
            </w:r>
          </w:p>
        </w:tc>
        <w:tc>
          <w:tcPr>
            <w:tcW w:w="1587" w:type="dxa"/>
          </w:tcPr>
          <w:p w14:paraId="6220C497" w14:textId="3EFA3B39"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6</w:t>
            </w:r>
          </w:p>
        </w:tc>
        <w:tc>
          <w:tcPr>
            <w:tcW w:w="1587" w:type="dxa"/>
          </w:tcPr>
          <w:p w14:paraId="1E22D2E3" w14:textId="7113DAA8"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4</w:t>
            </w:r>
          </w:p>
        </w:tc>
        <w:tc>
          <w:tcPr>
            <w:tcW w:w="1587" w:type="dxa"/>
          </w:tcPr>
          <w:p w14:paraId="390115DF" w14:textId="35AF3AA3"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3</w:t>
            </w:r>
          </w:p>
        </w:tc>
      </w:tr>
      <w:tr w:rsidR="00F25601" w:rsidRPr="00F66506" w14:paraId="03910213" w14:textId="77777777" w:rsidTr="004E0FD6">
        <w:trPr>
          <w:trHeight w:val="340"/>
          <w:jc w:val="center"/>
        </w:trPr>
        <w:tc>
          <w:tcPr>
            <w:tcW w:w="3118" w:type="dxa"/>
            <w:vAlign w:val="center"/>
          </w:tcPr>
          <w:p w14:paraId="13070704" w14:textId="2D0791B0" w:rsidR="00F25601" w:rsidRPr="00F66506" w:rsidRDefault="00F25601" w:rsidP="00F25601">
            <w:pPr>
              <w:rPr>
                <w:rFonts w:ascii="ＭＳ 明朝" w:hAnsi="ＭＳ 明朝"/>
                <w:szCs w:val="21"/>
              </w:rPr>
            </w:pPr>
            <w:r w:rsidRPr="00F66506">
              <w:rPr>
                <w:rFonts w:ascii="ＭＳ 明朝" w:hAnsi="ＭＳ 明朝" w:hint="eastAsia"/>
                <w:szCs w:val="21"/>
              </w:rPr>
              <w:t>３</w:t>
            </w:r>
            <w:r w:rsidR="00BA6895">
              <w:rPr>
                <w:rFonts w:ascii="ＭＳ 明朝" w:hAnsi="ＭＳ 明朝" w:hint="eastAsia"/>
                <w:szCs w:val="21"/>
              </w:rPr>
              <w:t xml:space="preserve">　</w:t>
            </w:r>
            <w:r w:rsidRPr="00F66506">
              <w:rPr>
                <w:rFonts w:ascii="ＭＳ 明朝" w:hAnsi="ＭＳ 明朝" w:hint="eastAsia"/>
                <w:szCs w:val="21"/>
              </w:rPr>
              <w:t>水質（りん化合物）</w:t>
            </w:r>
          </w:p>
        </w:tc>
        <w:tc>
          <w:tcPr>
            <w:tcW w:w="1587" w:type="dxa"/>
          </w:tcPr>
          <w:p w14:paraId="0FA4E352" w14:textId="477F42CE" w:rsidR="00F25601" w:rsidRPr="00F66506" w:rsidRDefault="00F25601" w:rsidP="00F25601">
            <w:pPr>
              <w:jc w:val="center"/>
              <w:rPr>
                <w:rFonts w:ascii="ＭＳ 明朝" w:hAnsi="ＭＳ 明朝"/>
                <w:noProof/>
                <w:szCs w:val="21"/>
              </w:rPr>
            </w:pPr>
            <w:r>
              <w:rPr>
                <w:rFonts w:ascii="ＭＳ 明朝" w:hAnsi="ＭＳ 明朝" w:hint="eastAsia"/>
                <w:noProof/>
                <w:szCs w:val="21"/>
              </w:rPr>
              <w:t>2</w:t>
            </w:r>
            <w:r w:rsidR="00702FBD">
              <w:rPr>
                <w:rFonts w:ascii="ＭＳ 明朝" w:hAnsi="ＭＳ 明朝" w:hint="eastAsia"/>
                <w:noProof/>
                <w:szCs w:val="21"/>
              </w:rPr>
              <w:t>5</w:t>
            </w:r>
          </w:p>
        </w:tc>
        <w:tc>
          <w:tcPr>
            <w:tcW w:w="1587" w:type="dxa"/>
          </w:tcPr>
          <w:p w14:paraId="43B1837A" w14:textId="4C9001EC" w:rsidR="00F25601" w:rsidRPr="00F66506" w:rsidRDefault="00F25601" w:rsidP="00F25601">
            <w:pPr>
              <w:jc w:val="center"/>
              <w:rPr>
                <w:rFonts w:ascii="ＭＳ 明朝" w:hAnsi="ＭＳ 明朝"/>
                <w:noProof/>
                <w:szCs w:val="21"/>
              </w:rPr>
            </w:pPr>
            <w:r>
              <w:rPr>
                <w:rFonts w:ascii="ＭＳ 明朝" w:hAnsi="ＭＳ 明朝" w:hint="eastAsia"/>
                <w:noProof/>
                <w:szCs w:val="21"/>
              </w:rPr>
              <w:t>2</w:t>
            </w:r>
            <w:r w:rsidR="00702FBD">
              <w:rPr>
                <w:rFonts w:ascii="ＭＳ 明朝" w:hAnsi="ＭＳ 明朝" w:hint="eastAsia"/>
                <w:noProof/>
                <w:szCs w:val="21"/>
              </w:rPr>
              <w:t>4</w:t>
            </w:r>
          </w:p>
        </w:tc>
        <w:tc>
          <w:tcPr>
            <w:tcW w:w="1587" w:type="dxa"/>
          </w:tcPr>
          <w:p w14:paraId="0C0DAC20" w14:textId="538FBB31" w:rsidR="00F25601" w:rsidRPr="00F66506" w:rsidRDefault="00F25601" w:rsidP="00F25601">
            <w:pPr>
              <w:jc w:val="center"/>
              <w:rPr>
                <w:rFonts w:ascii="ＭＳ 明朝" w:hAnsi="ＭＳ 明朝"/>
                <w:noProof/>
                <w:szCs w:val="21"/>
              </w:rPr>
            </w:pPr>
            <w:r>
              <w:rPr>
                <w:rFonts w:ascii="ＭＳ 明朝" w:hAnsi="ＭＳ 明朝" w:hint="eastAsia"/>
                <w:noProof/>
                <w:szCs w:val="21"/>
              </w:rPr>
              <w:t>2</w:t>
            </w:r>
            <w:r w:rsidR="00702FBD">
              <w:rPr>
                <w:rFonts w:ascii="ＭＳ 明朝" w:hAnsi="ＭＳ 明朝" w:hint="eastAsia"/>
                <w:noProof/>
                <w:szCs w:val="21"/>
              </w:rPr>
              <w:t>4</w:t>
            </w:r>
          </w:p>
        </w:tc>
      </w:tr>
      <w:tr w:rsidR="00F25601" w:rsidRPr="00F66506" w14:paraId="125AA629" w14:textId="77777777" w:rsidTr="004E0FD6">
        <w:tblPrEx>
          <w:tblCellMar>
            <w:left w:w="99" w:type="dxa"/>
            <w:right w:w="99" w:type="dxa"/>
          </w:tblCellMar>
          <w:tblLook w:val="0000" w:firstRow="0" w:lastRow="0" w:firstColumn="0" w:lastColumn="0" w:noHBand="0" w:noVBand="0"/>
        </w:tblPrEx>
        <w:trPr>
          <w:trHeight w:val="340"/>
          <w:jc w:val="center"/>
        </w:trPr>
        <w:tc>
          <w:tcPr>
            <w:tcW w:w="3118" w:type="dxa"/>
          </w:tcPr>
          <w:p w14:paraId="6D093A16" w14:textId="68462FD6" w:rsidR="00F25601" w:rsidRPr="00F66506" w:rsidRDefault="00F25601" w:rsidP="00F25601">
            <w:pPr>
              <w:rPr>
                <w:rFonts w:ascii="ＭＳ 明朝" w:hAnsi="ＭＳ 明朝"/>
                <w:szCs w:val="21"/>
              </w:rPr>
            </w:pPr>
            <w:r w:rsidRPr="00F66506">
              <w:rPr>
                <w:rFonts w:ascii="ＭＳ 明朝" w:hAnsi="ＭＳ 明朝" w:hint="eastAsia"/>
                <w:szCs w:val="21"/>
              </w:rPr>
              <w:t>５</w:t>
            </w:r>
            <w:r w:rsidR="00BA6895">
              <w:rPr>
                <w:rFonts w:ascii="ＭＳ 明朝" w:hAnsi="ＭＳ 明朝" w:hint="eastAsia"/>
                <w:szCs w:val="21"/>
              </w:rPr>
              <w:t xml:space="preserve">　</w:t>
            </w:r>
            <w:r w:rsidRPr="00F66506">
              <w:rPr>
                <w:rFonts w:ascii="ＭＳ 明朝" w:hAnsi="ＭＳ 明朝" w:hint="eastAsia"/>
                <w:szCs w:val="21"/>
              </w:rPr>
              <w:t>水質（その他）</w:t>
            </w:r>
          </w:p>
        </w:tc>
        <w:tc>
          <w:tcPr>
            <w:tcW w:w="1587" w:type="dxa"/>
          </w:tcPr>
          <w:p w14:paraId="16065E1F" w14:textId="2DC40F99"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7</w:t>
            </w:r>
          </w:p>
        </w:tc>
        <w:tc>
          <w:tcPr>
            <w:tcW w:w="1587" w:type="dxa"/>
          </w:tcPr>
          <w:p w14:paraId="0D55961E" w14:textId="2341EE96"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6</w:t>
            </w:r>
          </w:p>
        </w:tc>
        <w:tc>
          <w:tcPr>
            <w:tcW w:w="1587" w:type="dxa"/>
          </w:tcPr>
          <w:p w14:paraId="276CC1FC" w14:textId="1CFEB452"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4</w:t>
            </w:r>
          </w:p>
        </w:tc>
      </w:tr>
      <w:tr w:rsidR="00F25601" w:rsidRPr="00F66506" w14:paraId="72B065A8" w14:textId="77777777" w:rsidTr="004E0FD6">
        <w:tblPrEx>
          <w:tblCellMar>
            <w:left w:w="99" w:type="dxa"/>
            <w:right w:w="99" w:type="dxa"/>
          </w:tblCellMar>
          <w:tblLook w:val="0000" w:firstRow="0" w:lastRow="0" w:firstColumn="0" w:lastColumn="0" w:noHBand="0" w:noVBand="0"/>
        </w:tblPrEx>
        <w:trPr>
          <w:trHeight w:val="340"/>
          <w:jc w:val="center"/>
        </w:trPr>
        <w:tc>
          <w:tcPr>
            <w:tcW w:w="3118" w:type="dxa"/>
          </w:tcPr>
          <w:p w14:paraId="3AA51C8E" w14:textId="77777777" w:rsidR="00F25601" w:rsidRPr="00F66506" w:rsidRDefault="00F25601" w:rsidP="00F25601">
            <w:pPr>
              <w:rPr>
                <w:rFonts w:ascii="ＭＳ 明朝" w:hAnsi="ＭＳ 明朝"/>
                <w:szCs w:val="21"/>
              </w:rPr>
            </w:pPr>
            <w:r w:rsidRPr="00F66506">
              <w:rPr>
                <w:rFonts w:ascii="ＭＳ 明朝" w:hAnsi="ＭＳ 明朝" w:hint="eastAsia"/>
                <w:szCs w:val="21"/>
              </w:rPr>
              <w:t>全区分</w:t>
            </w:r>
          </w:p>
        </w:tc>
        <w:tc>
          <w:tcPr>
            <w:tcW w:w="1587" w:type="dxa"/>
          </w:tcPr>
          <w:p w14:paraId="6B454D1F" w14:textId="383B9AE9"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5</w:t>
            </w:r>
          </w:p>
        </w:tc>
        <w:tc>
          <w:tcPr>
            <w:tcW w:w="1587" w:type="dxa"/>
          </w:tcPr>
          <w:p w14:paraId="5CACA0C9" w14:textId="1D270637"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4</w:t>
            </w:r>
          </w:p>
        </w:tc>
        <w:tc>
          <w:tcPr>
            <w:tcW w:w="1587" w:type="dxa"/>
          </w:tcPr>
          <w:p w14:paraId="65A1290B" w14:textId="3F3A8782" w:rsidR="00F25601" w:rsidRPr="00F66506" w:rsidRDefault="00F25601" w:rsidP="00F25601">
            <w:pPr>
              <w:jc w:val="center"/>
              <w:rPr>
                <w:rFonts w:ascii="ＭＳ 明朝" w:hAnsi="ＭＳ 明朝"/>
                <w:szCs w:val="21"/>
              </w:rPr>
            </w:pPr>
            <w:r>
              <w:rPr>
                <w:rFonts w:ascii="ＭＳ 明朝" w:hAnsi="ＭＳ 明朝" w:hint="eastAsia"/>
                <w:szCs w:val="21"/>
              </w:rPr>
              <w:t>2</w:t>
            </w:r>
            <w:r w:rsidR="00702FBD">
              <w:rPr>
                <w:rFonts w:ascii="ＭＳ 明朝" w:hAnsi="ＭＳ 明朝" w:hint="eastAsia"/>
                <w:szCs w:val="21"/>
              </w:rPr>
              <w:t>2</w:t>
            </w:r>
          </w:p>
        </w:tc>
      </w:tr>
    </w:tbl>
    <w:p w14:paraId="7438D5FD" w14:textId="77777777" w:rsidR="00C232D6" w:rsidRPr="00F66506" w:rsidRDefault="00C232D6" w:rsidP="008E4D4A">
      <w:pPr>
        <w:ind w:firstLineChars="100" w:firstLine="206"/>
        <w:rPr>
          <w:rFonts w:ascii="ＭＳ 明朝" w:hAnsi="ＭＳ 明朝"/>
          <w:szCs w:val="21"/>
        </w:rPr>
      </w:pPr>
    </w:p>
    <w:p w14:paraId="437643C5" w14:textId="77777777" w:rsidR="009210B7" w:rsidRPr="00F66506" w:rsidRDefault="009210B7" w:rsidP="008E4D4A">
      <w:pPr>
        <w:ind w:firstLineChars="100" w:firstLine="206"/>
        <w:rPr>
          <w:rFonts w:ascii="ＭＳ 明朝" w:hAnsi="ＭＳ 明朝"/>
          <w:szCs w:val="21"/>
        </w:rPr>
      </w:pPr>
      <w:r w:rsidRPr="00F66506">
        <w:rPr>
          <w:rFonts w:ascii="ＭＳ 明朝" w:hAnsi="ＭＳ 明朝" w:hint="eastAsia"/>
          <w:szCs w:val="21"/>
        </w:rPr>
        <w:t>２　審査</w:t>
      </w:r>
      <w:r w:rsidR="00FB41F3">
        <w:rPr>
          <w:rFonts w:ascii="ＭＳ 明朝" w:hAnsi="ＭＳ 明朝" w:hint="eastAsia"/>
          <w:szCs w:val="21"/>
        </w:rPr>
        <w:t>方法及び基準</w:t>
      </w:r>
    </w:p>
    <w:p w14:paraId="2B12B5F5" w14:textId="7422ED9E" w:rsidR="009210B7" w:rsidRPr="00F66506" w:rsidRDefault="00BA6895" w:rsidP="00BA6895">
      <w:pPr>
        <w:ind w:leftChars="137" w:left="282" w:firstLineChars="100" w:firstLine="196"/>
        <w:rPr>
          <w:rFonts w:ascii="ＭＳ 明朝" w:hAnsi="ＭＳ 明朝"/>
        </w:rPr>
      </w:pPr>
      <w:r>
        <w:rPr>
          <w:rFonts w:ascii="ＭＳ 明朝" w:hAnsi="ＭＳ 明朝" w:hint="eastAsia"/>
          <w:sz w:val="20"/>
          <w:szCs w:val="20"/>
        </w:rPr>
        <w:t>審査方法は「</w:t>
      </w:r>
      <w:r w:rsidRPr="0035363F">
        <w:rPr>
          <w:rFonts w:ascii="ＭＳ 明朝" w:hAnsi="ＭＳ 明朝" w:hint="eastAsia"/>
          <w:sz w:val="20"/>
          <w:szCs w:val="20"/>
        </w:rPr>
        <w:t>地方独立行政法人大阪府立環境農林水産総合研究所環境調査・検査業務技術認定制度要綱</w:t>
      </w:r>
      <w:r>
        <w:rPr>
          <w:rFonts w:ascii="ＭＳ 明朝" w:hAnsi="ＭＳ 明朝" w:hint="eastAsia"/>
          <w:sz w:val="20"/>
          <w:szCs w:val="20"/>
        </w:rPr>
        <w:t>」（</w:t>
      </w:r>
      <w:r w:rsidRPr="0035363F">
        <w:rPr>
          <w:rFonts w:ascii="ＭＳ 明朝" w:hAnsi="ＭＳ 明朝" w:hint="eastAsia"/>
          <w:sz w:val="20"/>
          <w:szCs w:val="20"/>
        </w:rPr>
        <w:t>以下「要綱」</w:t>
      </w:r>
      <w:r>
        <w:rPr>
          <w:rFonts w:ascii="ＭＳ 明朝" w:hAnsi="ＭＳ 明朝" w:hint="eastAsia"/>
          <w:sz w:val="20"/>
          <w:szCs w:val="20"/>
        </w:rPr>
        <w:t>）</w:t>
      </w:r>
      <w:r w:rsidRPr="0035363F">
        <w:rPr>
          <w:rFonts w:ascii="ＭＳ 明朝" w:hAnsi="ＭＳ 明朝" w:hint="eastAsia"/>
          <w:sz w:val="20"/>
          <w:szCs w:val="20"/>
        </w:rPr>
        <w:t>第４条（５</w:t>
      </w:r>
      <w:r>
        <w:rPr>
          <w:rFonts w:ascii="ＭＳ 明朝" w:hAnsi="ＭＳ 明朝" w:hint="eastAsia"/>
          <w:sz w:val="20"/>
          <w:szCs w:val="20"/>
        </w:rPr>
        <w:t>）に基づき、「日本産業</w:t>
      </w:r>
      <w:r w:rsidRPr="0035363F">
        <w:rPr>
          <w:rFonts w:ascii="ＭＳ 明朝" w:hAnsi="ＭＳ 明朝" w:hint="eastAsia"/>
          <w:sz w:val="20"/>
          <w:szCs w:val="20"/>
        </w:rPr>
        <w:t>規格Q17043 適合性評価－技能試験に対する一般要求事項」に準拠</w:t>
      </w:r>
      <w:r>
        <w:rPr>
          <w:rFonts w:ascii="ＭＳ 明朝" w:hAnsi="ＭＳ 明朝" w:hint="eastAsia"/>
          <w:sz w:val="20"/>
          <w:szCs w:val="20"/>
        </w:rPr>
        <w:t>した</w:t>
      </w:r>
      <w:r w:rsidRPr="0035363F">
        <w:rPr>
          <w:rFonts w:ascii="ＭＳ 明朝" w:hAnsi="ＭＳ 明朝" w:hint="eastAsia"/>
          <w:sz w:val="20"/>
          <w:szCs w:val="20"/>
        </w:rPr>
        <w:t>方法</w:t>
      </w:r>
      <w:r>
        <w:rPr>
          <w:rFonts w:ascii="ＭＳ 明朝" w:hAnsi="ＭＳ 明朝" w:hint="eastAsia"/>
          <w:sz w:val="20"/>
          <w:szCs w:val="20"/>
        </w:rPr>
        <w:t>で</w:t>
      </w:r>
      <w:r w:rsidRPr="0035363F">
        <w:rPr>
          <w:rFonts w:ascii="ＭＳ 明朝" w:hAnsi="ＭＳ 明朝" w:hint="eastAsia"/>
          <w:sz w:val="20"/>
          <w:szCs w:val="20"/>
        </w:rPr>
        <w:t>行</w:t>
      </w:r>
      <w:r>
        <w:rPr>
          <w:rFonts w:ascii="ＭＳ 明朝" w:hAnsi="ＭＳ 明朝" w:hint="eastAsia"/>
          <w:sz w:val="20"/>
          <w:szCs w:val="20"/>
        </w:rPr>
        <w:t>った</w:t>
      </w:r>
      <w:r w:rsidRPr="0035363F">
        <w:rPr>
          <w:rFonts w:ascii="ＭＳ 明朝" w:hAnsi="ＭＳ 明朝" w:hint="eastAsia"/>
          <w:sz w:val="20"/>
          <w:szCs w:val="20"/>
        </w:rPr>
        <w:t>。</w:t>
      </w:r>
    </w:p>
    <w:p w14:paraId="07DB463C" w14:textId="77777777" w:rsidR="009210B7" w:rsidRPr="00FB41F3" w:rsidRDefault="009210B7" w:rsidP="008E4D4A">
      <w:pPr>
        <w:ind w:firstLineChars="100" w:firstLine="206"/>
        <w:rPr>
          <w:rFonts w:ascii="ＭＳ 明朝" w:hAnsi="ＭＳ 明朝"/>
          <w:szCs w:val="21"/>
        </w:rPr>
      </w:pPr>
    </w:p>
    <w:p w14:paraId="02221131" w14:textId="77777777" w:rsidR="009210B7" w:rsidRPr="00F66506" w:rsidRDefault="007839E3" w:rsidP="008E4D4A">
      <w:pPr>
        <w:ind w:firstLineChars="100" w:firstLine="206"/>
        <w:rPr>
          <w:rFonts w:ascii="ＭＳ 明朝" w:hAnsi="ＭＳ 明朝"/>
          <w:szCs w:val="21"/>
        </w:rPr>
      </w:pPr>
      <w:r w:rsidRPr="00F66506">
        <w:rPr>
          <w:rFonts w:ascii="ＭＳ 明朝" w:hAnsi="ＭＳ 明朝" w:hint="eastAsia"/>
          <w:szCs w:val="21"/>
        </w:rPr>
        <w:t>（１）　審査手順</w:t>
      </w:r>
    </w:p>
    <w:p w14:paraId="6FFA2A6A" w14:textId="77777777" w:rsidR="009210B7" w:rsidRPr="00F66506" w:rsidRDefault="009210B7" w:rsidP="009210B7">
      <w:pPr>
        <w:ind w:firstLineChars="200" w:firstLine="412"/>
        <w:rPr>
          <w:rFonts w:ascii="ＭＳ 明朝" w:hAnsi="ＭＳ 明朝"/>
        </w:rPr>
      </w:pPr>
      <w:r w:rsidRPr="00F66506">
        <w:rPr>
          <w:rFonts w:ascii="ＭＳ 明朝" w:hAnsi="ＭＳ 明朝" w:hint="eastAsia"/>
        </w:rPr>
        <w:t>審査</w:t>
      </w:r>
      <w:r w:rsidR="00FF27AB" w:rsidRPr="00F66506">
        <w:rPr>
          <w:rFonts w:ascii="ＭＳ 明朝" w:hAnsi="ＭＳ 明朝" w:hint="eastAsia"/>
        </w:rPr>
        <w:t>手順</w:t>
      </w:r>
      <w:r w:rsidR="007839E3" w:rsidRPr="00F66506">
        <w:rPr>
          <w:rFonts w:ascii="ＭＳ 明朝" w:hAnsi="ＭＳ 明朝" w:hint="eastAsia"/>
        </w:rPr>
        <w:t>を図</w:t>
      </w:r>
      <w:r w:rsidR="00FC086C">
        <w:rPr>
          <w:rFonts w:ascii="ＭＳ 明朝" w:hAnsi="ＭＳ 明朝" w:hint="eastAsia"/>
        </w:rPr>
        <w:t>１</w:t>
      </w:r>
      <w:r w:rsidR="007839E3" w:rsidRPr="00F66506">
        <w:rPr>
          <w:rFonts w:ascii="ＭＳ 明朝" w:hAnsi="ＭＳ 明朝" w:hint="eastAsia"/>
        </w:rPr>
        <w:t>に</w:t>
      </w:r>
      <w:r w:rsidR="00485580">
        <w:rPr>
          <w:rFonts w:ascii="ＭＳ 明朝" w:hAnsi="ＭＳ 明朝" w:hint="eastAsia"/>
        </w:rPr>
        <w:t>示す</w:t>
      </w:r>
      <w:r w:rsidR="007839E3" w:rsidRPr="00F66506">
        <w:rPr>
          <w:rFonts w:ascii="ＭＳ 明朝" w:hAnsi="ＭＳ 明朝" w:hint="eastAsia"/>
        </w:rPr>
        <w:t>。</w:t>
      </w:r>
    </w:p>
    <w:p w14:paraId="6B3A0564" w14:textId="77777777" w:rsidR="007839E3" w:rsidRPr="00F66506" w:rsidRDefault="007839E3" w:rsidP="009210B7">
      <w:pPr>
        <w:ind w:firstLineChars="200" w:firstLine="412"/>
        <w:rPr>
          <w:rFonts w:ascii="ＭＳ 明朝" w:hAnsi="ＭＳ 明朝"/>
        </w:rPr>
      </w:pPr>
    </w:p>
    <w:tbl>
      <w:tblPr>
        <w:tblW w:w="0" w:type="auto"/>
        <w:tblLook w:val="04A0" w:firstRow="1" w:lastRow="0" w:firstColumn="1" w:lastColumn="0" w:noHBand="0" w:noVBand="1"/>
      </w:tblPr>
      <w:tblGrid>
        <w:gridCol w:w="9638"/>
      </w:tblGrid>
      <w:tr w:rsidR="009210B7" w:rsidRPr="00F66506" w14:paraId="59D94FD9" w14:textId="77777777" w:rsidTr="001F3CF4">
        <w:tc>
          <w:tcPr>
            <w:tcW w:w="9581" w:type="dxa"/>
          </w:tcPr>
          <w:p w14:paraId="2BEDB8DA" w14:textId="454F3DC9" w:rsidR="00655286" w:rsidRPr="00F66506" w:rsidRDefault="001F3CF4" w:rsidP="00655286">
            <w:pPr>
              <w:jc w:val="center"/>
              <w:rPr>
                <w:rFonts w:ascii="ＭＳ 明朝" w:hAnsi="ＭＳ 明朝"/>
              </w:rPr>
            </w:pPr>
            <w:r>
              <w:rPr>
                <w:rFonts w:ascii="ＭＳ 明朝" w:hAnsi="ＭＳ 明朝"/>
                <w:noProof/>
              </w:rPr>
              <w:drawing>
                <wp:inline distT="0" distB="0" distL="0" distR="0" wp14:anchorId="520A9680" wp14:editId="71514D58">
                  <wp:extent cx="5000625" cy="432068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7596" cy="4343991"/>
                          </a:xfrm>
                          <a:prstGeom prst="rect">
                            <a:avLst/>
                          </a:prstGeom>
                          <a:noFill/>
                          <a:ln>
                            <a:noFill/>
                          </a:ln>
                        </pic:spPr>
                      </pic:pic>
                    </a:graphicData>
                  </a:graphic>
                </wp:inline>
              </w:drawing>
            </w:r>
          </w:p>
        </w:tc>
      </w:tr>
      <w:tr w:rsidR="009210B7" w:rsidRPr="00F66506" w14:paraId="217C7130" w14:textId="77777777" w:rsidTr="001F3CF4">
        <w:tc>
          <w:tcPr>
            <w:tcW w:w="9638" w:type="dxa"/>
          </w:tcPr>
          <w:p w14:paraId="00D90AB5" w14:textId="77777777" w:rsidR="009210B7" w:rsidRPr="00F66506" w:rsidRDefault="009210B7" w:rsidP="004E0FD6">
            <w:pPr>
              <w:jc w:val="center"/>
              <w:rPr>
                <w:rFonts w:ascii="ＭＳ 明朝" w:hAnsi="ＭＳ 明朝"/>
              </w:rPr>
            </w:pPr>
            <w:r w:rsidRPr="00F66506">
              <w:rPr>
                <w:rFonts w:ascii="ＭＳ 明朝" w:hAnsi="ＭＳ 明朝" w:hint="eastAsia"/>
              </w:rPr>
              <w:t>図１　審査</w:t>
            </w:r>
            <w:r w:rsidR="00FF27AB" w:rsidRPr="00F66506">
              <w:rPr>
                <w:rFonts w:ascii="ＭＳ 明朝" w:hAnsi="ＭＳ 明朝" w:hint="eastAsia"/>
              </w:rPr>
              <w:t>手順</w:t>
            </w:r>
          </w:p>
        </w:tc>
      </w:tr>
    </w:tbl>
    <w:p w14:paraId="3E0EF117" w14:textId="77777777" w:rsidR="009210B7" w:rsidRPr="00F66506" w:rsidRDefault="009210B7" w:rsidP="009210B7">
      <w:pPr>
        <w:rPr>
          <w:rFonts w:ascii="ＭＳ 明朝" w:hAnsi="ＭＳ 明朝"/>
        </w:rPr>
      </w:pPr>
    </w:p>
    <w:p w14:paraId="10474118" w14:textId="7B02CE64" w:rsidR="00485580" w:rsidRDefault="007839E3" w:rsidP="00BA6895">
      <w:pPr>
        <w:rPr>
          <w:rFonts w:ascii="ＭＳ 明朝" w:hAnsi="ＭＳ 明朝"/>
        </w:rPr>
      </w:pPr>
      <w:r w:rsidRPr="00F66506">
        <w:rPr>
          <w:rFonts w:ascii="ＭＳ 明朝" w:hAnsi="ＭＳ 明朝" w:hint="eastAsia"/>
        </w:rPr>
        <w:t xml:space="preserve">　</w:t>
      </w:r>
    </w:p>
    <w:p w14:paraId="1898FFD3" w14:textId="77777777" w:rsidR="009210B7" w:rsidRPr="00F66506" w:rsidRDefault="009210B7" w:rsidP="009210B7">
      <w:pPr>
        <w:rPr>
          <w:rFonts w:ascii="ＭＳ 明朝" w:hAnsi="ＭＳ 明朝"/>
        </w:rPr>
      </w:pPr>
      <w:r w:rsidRPr="00F66506">
        <w:rPr>
          <w:rFonts w:ascii="ＭＳ 明朝" w:hAnsi="ＭＳ 明朝" w:hint="eastAsia"/>
        </w:rPr>
        <w:lastRenderedPageBreak/>
        <w:t>（２）　提出書類の審査</w:t>
      </w:r>
    </w:p>
    <w:p w14:paraId="409B0DC8" w14:textId="77777777" w:rsidR="009210B7" w:rsidRPr="00F66506" w:rsidRDefault="009210B7" w:rsidP="009210B7">
      <w:pPr>
        <w:rPr>
          <w:rFonts w:ascii="ＭＳ 明朝" w:hAnsi="ＭＳ 明朝"/>
        </w:rPr>
      </w:pPr>
      <w:r w:rsidRPr="00F66506">
        <w:rPr>
          <w:rFonts w:ascii="ＭＳ 明朝" w:hAnsi="ＭＳ 明朝" w:hint="eastAsia"/>
        </w:rPr>
        <w:t xml:space="preserve">　　分析項目毎に次の①～⑦のチェック項目につい</w:t>
      </w:r>
      <w:r w:rsidR="00FB41F3">
        <w:rPr>
          <w:rFonts w:ascii="ＭＳ 明朝" w:hAnsi="ＭＳ 明朝" w:hint="eastAsia"/>
        </w:rPr>
        <w:t>て審査を行う</w:t>
      </w:r>
      <w:r w:rsidRPr="00F66506">
        <w:rPr>
          <w:rFonts w:ascii="ＭＳ 明朝" w:hAnsi="ＭＳ 明朝" w:hint="eastAsia"/>
        </w:rPr>
        <w:t>。</w:t>
      </w:r>
    </w:p>
    <w:p w14:paraId="176C7A1D" w14:textId="77777777" w:rsidR="009210B7" w:rsidRPr="00F66506" w:rsidRDefault="009210B7" w:rsidP="009210B7">
      <w:pPr>
        <w:rPr>
          <w:rFonts w:ascii="ＭＳ 明朝" w:hAnsi="ＭＳ 明朝"/>
        </w:rPr>
      </w:pPr>
    </w:p>
    <w:p w14:paraId="379576D0" w14:textId="77777777" w:rsidR="009210B7" w:rsidRPr="00F66506" w:rsidRDefault="009210B7" w:rsidP="009210B7">
      <w:pPr>
        <w:ind w:firstLineChars="300" w:firstLine="618"/>
        <w:rPr>
          <w:rFonts w:ascii="ＭＳ 明朝" w:hAnsi="ＭＳ 明朝"/>
        </w:rPr>
      </w:pPr>
      <w:r w:rsidRPr="00F66506">
        <w:rPr>
          <w:rFonts w:ascii="ＭＳ 明朝" w:hAnsi="ＭＳ 明朝" w:hint="eastAsia"/>
        </w:rPr>
        <w:t>①　提出書類は全て提出されているか。</w:t>
      </w:r>
    </w:p>
    <w:p w14:paraId="7BFBDFF4" w14:textId="77777777" w:rsidR="009210B7" w:rsidRPr="00F66506" w:rsidRDefault="009210B7" w:rsidP="009210B7">
      <w:pPr>
        <w:ind w:firstLineChars="400" w:firstLine="825"/>
        <w:rPr>
          <w:rFonts w:ascii="ＭＳ 明朝" w:hAnsi="ＭＳ 明朝"/>
        </w:rPr>
      </w:pPr>
      <w:r w:rsidRPr="00F66506">
        <w:rPr>
          <w:rFonts w:ascii="ＭＳ 明朝" w:hAnsi="ＭＳ 明朝" w:hint="eastAsia"/>
        </w:rPr>
        <w:t>・分析結果の報告様式</w:t>
      </w:r>
    </w:p>
    <w:p w14:paraId="08CB7E0B" w14:textId="77777777" w:rsidR="009210B7" w:rsidRPr="00F66506" w:rsidRDefault="009210B7" w:rsidP="009210B7">
      <w:pPr>
        <w:ind w:firstLineChars="400" w:firstLine="825"/>
        <w:rPr>
          <w:rFonts w:ascii="ＭＳ 明朝" w:hAnsi="ＭＳ 明朝"/>
        </w:rPr>
      </w:pPr>
      <w:r w:rsidRPr="00F66506">
        <w:rPr>
          <w:rFonts w:ascii="ＭＳ 明朝" w:hAnsi="ＭＳ 明朝" w:hint="eastAsia"/>
        </w:rPr>
        <w:t>・分析フロー又は標準作業手順書（SOP）</w:t>
      </w:r>
    </w:p>
    <w:p w14:paraId="01AF1CC7" w14:textId="77777777" w:rsidR="009210B7" w:rsidRPr="00F66506" w:rsidRDefault="009210B7" w:rsidP="009210B7">
      <w:pPr>
        <w:ind w:firstLineChars="400" w:firstLine="825"/>
        <w:rPr>
          <w:rFonts w:ascii="ＭＳ 明朝" w:hAnsi="ＭＳ 明朝"/>
        </w:rPr>
      </w:pPr>
      <w:r w:rsidRPr="00F66506">
        <w:rPr>
          <w:rFonts w:ascii="ＭＳ 明朝" w:hAnsi="ＭＳ 明朝" w:hint="eastAsia"/>
        </w:rPr>
        <w:t>・検量線図</w:t>
      </w:r>
    </w:p>
    <w:p w14:paraId="35EFBB49" w14:textId="77777777" w:rsidR="009210B7" w:rsidRPr="00F66506" w:rsidRDefault="009210B7" w:rsidP="009210B7">
      <w:pPr>
        <w:ind w:firstLineChars="400" w:firstLine="825"/>
        <w:rPr>
          <w:rFonts w:ascii="ＭＳ 明朝" w:hAnsi="ＭＳ 明朝"/>
        </w:rPr>
      </w:pPr>
      <w:r w:rsidRPr="00F66506">
        <w:rPr>
          <w:rFonts w:ascii="ＭＳ 明朝" w:hAnsi="ＭＳ 明朝" w:hint="eastAsia"/>
        </w:rPr>
        <w:t>・標準液・試料・ブランクの測定チャートの写し</w:t>
      </w:r>
    </w:p>
    <w:p w14:paraId="48F0B3D1" w14:textId="77777777" w:rsidR="009210B7" w:rsidRPr="00F66506" w:rsidRDefault="009210B7" w:rsidP="009210B7">
      <w:pPr>
        <w:ind w:firstLineChars="300" w:firstLine="618"/>
        <w:rPr>
          <w:rFonts w:ascii="ＭＳ 明朝" w:hAnsi="ＭＳ 明朝"/>
        </w:rPr>
      </w:pPr>
      <w:r w:rsidRPr="00F66506">
        <w:rPr>
          <w:rFonts w:ascii="ＭＳ 明朝" w:hAnsi="ＭＳ 明朝" w:hint="eastAsia"/>
        </w:rPr>
        <w:t>②　分析は指定した方法で適切に行っているか。</w:t>
      </w:r>
    </w:p>
    <w:p w14:paraId="552F30AA" w14:textId="7D12475B" w:rsidR="009210B7" w:rsidRPr="00F66506" w:rsidRDefault="009210B7" w:rsidP="00E638E3">
      <w:pPr>
        <w:ind w:leftChars="300" w:left="993" w:hangingChars="182" w:hanging="375"/>
        <w:rPr>
          <w:rFonts w:ascii="ＭＳ 明朝" w:hAnsi="ＭＳ 明朝"/>
        </w:rPr>
      </w:pPr>
      <w:r w:rsidRPr="00F66506">
        <w:rPr>
          <w:rFonts w:ascii="ＭＳ 明朝" w:hAnsi="ＭＳ 明朝" w:hint="eastAsia"/>
        </w:rPr>
        <w:t xml:space="preserve">③　</w:t>
      </w:r>
      <w:r w:rsidR="00BB5AB5" w:rsidRPr="00BB5AB5">
        <w:rPr>
          <w:rFonts w:ascii="ＭＳ 明朝" w:hAnsi="ＭＳ 明朝" w:hint="eastAsia"/>
        </w:rPr>
        <w:t>分析試料の濃度は検量線の範囲に入っているか。</w:t>
      </w:r>
      <w:proofErr w:type="spellStart"/>
      <w:r w:rsidR="00BB5AB5" w:rsidRPr="00BB5AB5">
        <w:rPr>
          <w:rFonts w:ascii="ＭＳ 明朝" w:hAnsi="ＭＳ 明朝" w:hint="eastAsia"/>
        </w:rPr>
        <w:t>CODMn</w:t>
      </w:r>
      <w:proofErr w:type="spellEnd"/>
      <w:r w:rsidR="00BB5AB5" w:rsidRPr="00BB5AB5">
        <w:rPr>
          <w:rFonts w:ascii="ＭＳ 明朝" w:hAnsi="ＭＳ 明朝" w:hint="eastAsia"/>
        </w:rPr>
        <w:t>については、滴定量は指定した試験方法の規定どおりか。</w:t>
      </w:r>
    </w:p>
    <w:p w14:paraId="0E6ADE80" w14:textId="4148566F" w:rsidR="009210B7" w:rsidRPr="00F66506" w:rsidRDefault="009210B7" w:rsidP="009210B7">
      <w:pPr>
        <w:ind w:firstLineChars="300" w:firstLine="618"/>
        <w:rPr>
          <w:rFonts w:ascii="ＭＳ 明朝" w:hAnsi="ＭＳ 明朝"/>
        </w:rPr>
      </w:pPr>
      <w:r w:rsidRPr="00F66506">
        <w:rPr>
          <w:rFonts w:ascii="ＭＳ 明朝" w:hAnsi="ＭＳ 明朝" w:hint="eastAsia"/>
        </w:rPr>
        <w:t xml:space="preserve">④　</w:t>
      </w:r>
      <w:r w:rsidR="00BB5AB5" w:rsidRPr="00BB5AB5">
        <w:rPr>
          <w:rFonts w:ascii="ＭＳ 明朝" w:hAnsi="ＭＳ 明朝" w:hint="eastAsia"/>
        </w:rPr>
        <w:t>最終報告値を指定した方法で有効数字２桁（３桁目を四捨五入）として記入しているか</w:t>
      </w:r>
    </w:p>
    <w:p w14:paraId="34E687D4" w14:textId="77777777" w:rsidR="009210B7" w:rsidRPr="00F66506" w:rsidRDefault="009210B7" w:rsidP="009210B7">
      <w:pPr>
        <w:ind w:firstLineChars="300" w:firstLine="618"/>
        <w:rPr>
          <w:rFonts w:ascii="ＭＳ 明朝" w:hAnsi="ＭＳ 明朝"/>
        </w:rPr>
      </w:pPr>
      <w:r w:rsidRPr="00F66506">
        <w:rPr>
          <w:rFonts w:ascii="ＭＳ 明朝" w:hAnsi="ＭＳ 明朝" w:hint="eastAsia"/>
        </w:rPr>
        <w:t>⑤　過程の誤りや計算間違いはないか。</w:t>
      </w:r>
    </w:p>
    <w:p w14:paraId="0AF593C1" w14:textId="77777777" w:rsidR="009210B7" w:rsidRPr="00F66506" w:rsidRDefault="009210B7" w:rsidP="009210B7">
      <w:pPr>
        <w:ind w:firstLineChars="300" w:firstLine="618"/>
        <w:rPr>
          <w:rFonts w:ascii="ＭＳ 明朝" w:hAnsi="ＭＳ 明朝"/>
        </w:rPr>
      </w:pPr>
      <w:r w:rsidRPr="00F66506">
        <w:rPr>
          <w:rFonts w:ascii="ＭＳ 明朝" w:hAnsi="ＭＳ 明朝" w:hint="eastAsia"/>
        </w:rPr>
        <w:t>⑥　チャート等から報告書への数字等の転記にミスはないか。</w:t>
      </w:r>
    </w:p>
    <w:p w14:paraId="0A320E63" w14:textId="77777777" w:rsidR="009210B7" w:rsidRPr="00F66506" w:rsidRDefault="009210B7" w:rsidP="009210B7">
      <w:pPr>
        <w:ind w:firstLineChars="300" w:firstLine="618"/>
        <w:rPr>
          <w:rFonts w:ascii="ＭＳ 明朝" w:hAnsi="ＭＳ 明朝"/>
        </w:rPr>
      </w:pPr>
      <w:r w:rsidRPr="00F66506">
        <w:rPr>
          <w:rFonts w:ascii="ＭＳ 明朝" w:hAnsi="ＭＳ 明朝" w:hint="eastAsia"/>
        </w:rPr>
        <w:t>⑦　その他分析項目毎に必要な項目。</w:t>
      </w:r>
    </w:p>
    <w:p w14:paraId="3D5E9314" w14:textId="77777777" w:rsidR="009210B7" w:rsidRPr="00F66506" w:rsidRDefault="009210B7" w:rsidP="009210B7">
      <w:pPr>
        <w:rPr>
          <w:rFonts w:ascii="ＭＳ 明朝" w:hAnsi="ＭＳ 明朝"/>
        </w:rPr>
      </w:pPr>
    </w:p>
    <w:p w14:paraId="703D390F" w14:textId="77777777" w:rsidR="00FB41F3" w:rsidRDefault="009210B7" w:rsidP="009B07F5">
      <w:pPr>
        <w:ind w:leftChars="100" w:left="206" w:firstLineChars="100" w:firstLine="206"/>
        <w:rPr>
          <w:rFonts w:ascii="ＭＳ 明朝" w:hAnsi="ＭＳ 明朝"/>
          <w:lang w:val="x-none"/>
        </w:rPr>
      </w:pPr>
      <w:r w:rsidRPr="00F66506">
        <w:rPr>
          <w:rFonts w:ascii="ＭＳ 明朝" w:hAnsi="ＭＳ 明朝" w:hint="eastAsia"/>
        </w:rPr>
        <w:t>チェック項目に全て問題がなければ、「適格」と判定し、</w:t>
      </w:r>
      <w:r w:rsidRPr="00F66506">
        <w:rPr>
          <w:rFonts w:ascii="ＭＳ 明朝" w:hAnsi="ＭＳ 明朝" w:hint="eastAsia"/>
          <w:lang w:val="x-none"/>
        </w:rPr>
        <w:t>１つの区分の全</w:t>
      </w:r>
      <w:r w:rsidR="00485580">
        <w:rPr>
          <w:rFonts w:ascii="ＭＳ 明朝" w:hAnsi="ＭＳ 明朝" w:hint="eastAsia"/>
          <w:lang w:val="x-none"/>
        </w:rPr>
        <w:t>ての</w:t>
      </w:r>
      <w:r w:rsidR="00FB41F3">
        <w:rPr>
          <w:rFonts w:ascii="ＭＳ 明朝" w:hAnsi="ＭＳ 明朝" w:hint="eastAsia"/>
          <w:lang w:val="x-none"/>
        </w:rPr>
        <w:t>分析項目で「適格」と判定された場合、次の分析結果の審査対象とする</w:t>
      </w:r>
      <w:r w:rsidRPr="00F66506">
        <w:rPr>
          <w:rFonts w:ascii="ＭＳ 明朝" w:hAnsi="ＭＳ 明朝" w:hint="eastAsia"/>
          <w:lang w:val="x-none"/>
        </w:rPr>
        <w:t>。</w:t>
      </w:r>
    </w:p>
    <w:p w14:paraId="77C2E9A2" w14:textId="0D6F8453" w:rsidR="00D037EC" w:rsidRPr="00D037EC" w:rsidRDefault="00426568" w:rsidP="009B07F5">
      <w:pPr>
        <w:ind w:leftChars="100" w:left="206" w:firstLineChars="100" w:firstLine="206"/>
        <w:rPr>
          <w:rFonts w:ascii="ＭＳ 明朝" w:hAnsi="ＭＳ 明朝"/>
          <w:lang w:val="x-none"/>
        </w:rPr>
      </w:pPr>
      <w:r>
        <w:rPr>
          <w:rFonts w:ascii="ＭＳ 明朝" w:hAnsi="ＭＳ 明朝" w:hint="eastAsia"/>
          <w:lang w:val="x-none"/>
        </w:rPr>
        <w:t>「</w:t>
      </w:r>
      <w:r w:rsidR="00BB5AB5" w:rsidRPr="00BB5AB5">
        <w:rPr>
          <w:rFonts w:ascii="ＭＳ 明朝" w:hAnsi="ＭＳ 明朝" w:hint="eastAsia"/>
          <w:lang w:val="x-none"/>
        </w:rPr>
        <w:t>不適格」と判定された場合、その分析項目を含む区分は「不認定」とし、その区分の全ての分析結果は次の分析結果の審査</w:t>
      </w:r>
      <w:r>
        <w:rPr>
          <w:rFonts w:ascii="ＭＳ 明朝" w:hAnsi="ＭＳ 明朝" w:hint="eastAsia"/>
          <w:lang w:val="x-none"/>
        </w:rPr>
        <w:t>対象としない</w:t>
      </w:r>
      <w:r w:rsidR="00BB5AB5" w:rsidRPr="00BB5AB5">
        <w:rPr>
          <w:rFonts w:ascii="ＭＳ 明朝" w:hAnsi="ＭＳ 明朝" w:hint="eastAsia"/>
          <w:lang w:val="x-none"/>
        </w:rPr>
        <w:t>。</w:t>
      </w:r>
    </w:p>
    <w:p w14:paraId="0B89EF5B" w14:textId="77777777" w:rsidR="009210B7" w:rsidRPr="00F66506" w:rsidRDefault="009210B7" w:rsidP="009210B7">
      <w:pPr>
        <w:rPr>
          <w:rFonts w:ascii="ＭＳ 明朝" w:hAnsi="ＭＳ 明朝"/>
        </w:rPr>
      </w:pPr>
    </w:p>
    <w:p w14:paraId="45B02124" w14:textId="77777777" w:rsidR="009210B7" w:rsidRPr="00F66506" w:rsidRDefault="009210B7" w:rsidP="009210B7">
      <w:pPr>
        <w:rPr>
          <w:rFonts w:ascii="ＭＳ 明朝" w:hAnsi="ＭＳ 明朝"/>
        </w:rPr>
      </w:pPr>
      <w:r w:rsidRPr="00F66506">
        <w:rPr>
          <w:rFonts w:ascii="ＭＳ 明朝" w:hAnsi="ＭＳ 明朝" w:hint="eastAsia"/>
        </w:rPr>
        <w:t>（３）　分析結果の審査</w:t>
      </w:r>
    </w:p>
    <w:p w14:paraId="10F44CEE" w14:textId="77777777" w:rsidR="009210B7" w:rsidRPr="00F66506" w:rsidRDefault="009210B7" w:rsidP="009210B7">
      <w:pPr>
        <w:pStyle w:val="af1"/>
        <w:ind w:leftChars="200" w:left="412"/>
        <w:rPr>
          <w:rFonts w:ascii="ＭＳ 明朝" w:hAnsi="ＭＳ 明朝"/>
        </w:rPr>
      </w:pPr>
      <w:r w:rsidRPr="00F66506">
        <w:rPr>
          <w:rFonts w:ascii="ＭＳ 明朝" w:hAnsi="ＭＳ 明朝" w:hint="eastAsia"/>
        </w:rPr>
        <w:t>①審査A</w:t>
      </w:r>
    </w:p>
    <w:p w14:paraId="0737FAB1" w14:textId="77777777" w:rsidR="008E30A2" w:rsidRDefault="008E30A2" w:rsidP="00F66506">
      <w:pPr>
        <w:ind w:leftChars="202" w:left="416" w:firstLineChars="100" w:firstLine="206"/>
        <w:rPr>
          <w:rFonts w:ascii="ＭＳ 明朝" w:hAnsi="ＭＳ 明朝"/>
        </w:rPr>
      </w:pPr>
      <w:r w:rsidRPr="00F66506">
        <w:rPr>
          <w:rFonts w:ascii="ＭＳ 明朝" w:hAnsi="ＭＳ 明朝" w:hint="eastAsia"/>
        </w:rPr>
        <w:t>書類審査適格事業者の分析値の各項目の変動係数（R</w:t>
      </w:r>
      <w:r w:rsidRPr="00F66506">
        <w:rPr>
          <w:rFonts w:ascii="ＭＳ 明朝" w:hAnsi="ＭＳ 明朝"/>
        </w:rPr>
        <w:t>SD</w:t>
      </w:r>
      <w:r w:rsidRPr="00F66506">
        <w:rPr>
          <w:rFonts w:ascii="ＭＳ 明朝" w:hAnsi="ＭＳ 明朝" w:hint="eastAsia"/>
        </w:rPr>
        <w:t>）を算出し、R</w:t>
      </w:r>
      <w:r w:rsidRPr="00F66506">
        <w:rPr>
          <w:rFonts w:ascii="ＭＳ 明朝" w:hAnsi="ＭＳ 明朝"/>
        </w:rPr>
        <w:t>SD</w:t>
      </w:r>
      <w:r w:rsidRPr="00F66506">
        <w:rPr>
          <w:rFonts w:ascii="ＭＳ 明朝" w:hAnsi="ＭＳ 明朝" w:hint="eastAsia"/>
        </w:rPr>
        <w:t>が</w:t>
      </w:r>
      <w:r w:rsidR="00F66506" w:rsidRPr="00F66506">
        <w:rPr>
          <w:rFonts w:ascii="ＭＳ 明朝" w:hAnsi="ＭＳ 明朝" w:hint="eastAsia"/>
          <w:szCs w:val="22"/>
        </w:rPr>
        <w:t>JIS K 0102に記載された各項目の繰返し分析精度の上限値以下の項目については、</w:t>
      </w:r>
      <w:r w:rsidR="00F66506" w:rsidRPr="00F66506">
        <w:rPr>
          <w:rFonts w:ascii="ＭＳ 明朝" w:hAnsi="ＭＳ 明朝" w:hint="eastAsia"/>
        </w:rPr>
        <w:t>外れ値の審査は行わず、書類審査適格事業者の全分析値を「</w:t>
      </w:r>
      <w:r w:rsidRPr="00F66506">
        <w:rPr>
          <w:rFonts w:ascii="ＭＳ 明朝" w:hAnsi="ＭＳ 明朝" w:hint="eastAsia"/>
        </w:rPr>
        <w:t>適格</w:t>
      </w:r>
      <w:r w:rsidR="00F66506" w:rsidRPr="00F66506">
        <w:rPr>
          <w:rFonts w:ascii="ＭＳ 明朝" w:hAnsi="ＭＳ 明朝" w:hint="eastAsia"/>
        </w:rPr>
        <w:t>」</w:t>
      </w:r>
      <w:r w:rsidRPr="00F66506">
        <w:rPr>
          <w:rFonts w:ascii="ＭＳ 明朝" w:hAnsi="ＭＳ 明朝" w:hint="eastAsia"/>
        </w:rPr>
        <w:t>と</w:t>
      </w:r>
      <w:r w:rsidR="00FB41F3">
        <w:rPr>
          <w:rFonts w:ascii="ＭＳ 明朝" w:hAnsi="ＭＳ 明朝" w:hint="eastAsia"/>
        </w:rPr>
        <w:t>する</w:t>
      </w:r>
      <w:r w:rsidRPr="00F66506">
        <w:rPr>
          <w:rFonts w:ascii="ＭＳ 明朝" w:hAnsi="ＭＳ 明朝" w:hint="eastAsia"/>
        </w:rPr>
        <w:t>。</w:t>
      </w:r>
      <w:r w:rsidR="00485580">
        <w:rPr>
          <w:rFonts w:ascii="ＭＳ 明朝" w:hAnsi="ＭＳ 明朝" w:hint="eastAsia"/>
          <w:szCs w:val="22"/>
        </w:rPr>
        <w:t>各項目の繰返し分析精度の上限値</w:t>
      </w:r>
      <w:r w:rsidR="007669F8">
        <w:rPr>
          <w:rFonts w:ascii="ＭＳ 明朝" w:hAnsi="ＭＳ 明朝" w:hint="eastAsia"/>
          <w:szCs w:val="22"/>
        </w:rPr>
        <w:t>は</w:t>
      </w:r>
      <w:r w:rsidR="00F66506" w:rsidRPr="00F66506">
        <w:rPr>
          <w:rFonts w:ascii="ＭＳ 明朝" w:hAnsi="ＭＳ 明朝" w:hint="eastAsia"/>
        </w:rPr>
        <w:t>10</w:t>
      </w:r>
      <w:r w:rsidR="00F66506" w:rsidRPr="00F66506">
        <w:rPr>
          <w:rFonts w:ascii="ＭＳ 明朝" w:hAnsi="ＭＳ 明朝"/>
        </w:rPr>
        <w:t>%</w:t>
      </w:r>
      <w:r w:rsidR="00F54EE3">
        <w:rPr>
          <w:rFonts w:ascii="ＭＳ 明朝" w:hAnsi="ＭＳ 明朝" w:hint="eastAsia"/>
        </w:rPr>
        <w:t>とした</w:t>
      </w:r>
      <w:r w:rsidR="00F66506" w:rsidRPr="00F66506">
        <w:rPr>
          <w:rFonts w:ascii="ＭＳ 明朝" w:hAnsi="ＭＳ 明朝" w:hint="eastAsia"/>
        </w:rPr>
        <w:t>。</w:t>
      </w:r>
    </w:p>
    <w:p w14:paraId="0998FC92" w14:textId="77777777" w:rsidR="00EC07E1" w:rsidRDefault="00EC07E1" w:rsidP="00EC07E1">
      <w:pPr>
        <w:rPr>
          <w:rFonts w:ascii="ＭＳ 明朝" w:hAnsi="ＭＳ 明朝"/>
          <w:szCs w:val="21"/>
        </w:rPr>
      </w:pPr>
    </w:p>
    <w:p w14:paraId="4D1E1D38" w14:textId="77777777" w:rsidR="00EC07E1" w:rsidRPr="00F66506" w:rsidRDefault="00EC07E1" w:rsidP="00EC07E1">
      <w:pPr>
        <w:ind w:leftChars="600" w:left="1237" w:firstLine="420"/>
        <w:rPr>
          <w:rFonts w:ascii="ＭＳ 明朝" w:hAnsi="ＭＳ 明朝"/>
          <w:szCs w:val="21"/>
        </w:rPr>
      </w:pPr>
      <w:r w:rsidRPr="00F66506">
        <w:rPr>
          <w:rFonts w:ascii="ＭＳ 明朝" w:hAnsi="ＭＳ 明朝" w:hint="eastAsia"/>
          <w:szCs w:val="21"/>
        </w:rPr>
        <w:t>評価</w:t>
      </w:r>
    </w:p>
    <w:p w14:paraId="1753BF51" w14:textId="77777777" w:rsidR="00EC07E1" w:rsidRDefault="00EC07E1" w:rsidP="00EC07E1">
      <w:pPr>
        <w:ind w:left="1260" w:firstLine="840"/>
        <w:rPr>
          <w:rFonts w:ascii="ＭＳ 明朝" w:hAnsi="ＭＳ 明朝"/>
          <w:szCs w:val="21"/>
        </w:rPr>
      </w:pPr>
      <w:r>
        <w:rPr>
          <w:rFonts w:ascii="ＭＳ 明朝" w:hAnsi="ＭＳ 明朝"/>
          <w:szCs w:val="21"/>
        </w:rPr>
        <w:t>RSD</w:t>
      </w:r>
      <w:r w:rsidRPr="00F66506">
        <w:rPr>
          <w:rFonts w:ascii="ＭＳ 明朝" w:hAnsi="ＭＳ 明朝"/>
          <w:szCs w:val="21"/>
        </w:rPr>
        <w:t xml:space="preserve"> </w:t>
      </w:r>
      <w:r>
        <w:rPr>
          <w:rFonts w:ascii="ＭＳ 明朝" w:hAnsi="ＭＳ 明朝" w:hint="eastAsia"/>
          <w:szCs w:val="21"/>
        </w:rPr>
        <w:t>≦</w:t>
      </w:r>
      <w:r w:rsidRPr="00F66506">
        <w:rPr>
          <w:rFonts w:ascii="ＭＳ 明朝" w:hAnsi="ＭＳ 明朝"/>
          <w:szCs w:val="21"/>
        </w:rPr>
        <w:t xml:space="preserve"> </w:t>
      </w:r>
      <w:r>
        <w:rPr>
          <w:rFonts w:ascii="ＭＳ 明朝" w:hAnsi="ＭＳ 明朝"/>
          <w:szCs w:val="21"/>
        </w:rPr>
        <w:t>R</w:t>
      </w:r>
      <w:r w:rsidRPr="00F66506">
        <w:rPr>
          <w:rFonts w:ascii="ＭＳ 明朝" w:hAnsi="ＭＳ 明朝" w:hint="eastAsia"/>
          <w:szCs w:val="21"/>
        </w:rPr>
        <w:t xml:space="preserve">　→</w:t>
      </w:r>
      <w:r w:rsidR="009541E5">
        <w:rPr>
          <w:rFonts w:ascii="ＭＳ 明朝" w:hAnsi="ＭＳ 明朝" w:hint="eastAsia"/>
          <w:szCs w:val="21"/>
        </w:rPr>
        <w:t xml:space="preserve"> </w:t>
      </w:r>
      <w:r w:rsidR="00D17F4B">
        <w:rPr>
          <w:rFonts w:ascii="ＭＳ 明朝" w:hAnsi="ＭＳ 明朝" w:hint="eastAsia"/>
          <w:szCs w:val="21"/>
        </w:rPr>
        <w:t>【</w:t>
      </w:r>
      <w:r w:rsidR="00AB079F">
        <w:rPr>
          <w:rFonts w:ascii="ＭＳ 明朝" w:hAnsi="ＭＳ 明朝" w:hint="eastAsia"/>
          <w:szCs w:val="21"/>
        </w:rPr>
        <w:t>該当項目の</w:t>
      </w:r>
      <w:r>
        <w:rPr>
          <w:rFonts w:ascii="ＭＳ 明朝" w:hAnsi="ＭＳ 明朝" w:hint="eastAsia"/>
          <w:szCs w:val="21"/>
        </w:rPr>
        <w:t>書類審査適格業者全分析値</w:t>
      </w:r>
      <w:r w:rsidR="00D17F4B">
        <w:rPr>
          <w:rFonts w:ascii="ＭＳ 明朝" w:hAnsi="ＭＳ 明朝" w:hint="eastAsia"/>
          <w:szCs w:val="21"/>
        </w:rPr>
        <w:t>適格】</w:t>
      </w:r>
    </w:p>
    <w:p w14:paraId="02DF5554" w14:textId="77777777" w:rsidR="00EC07E1" w:rsidRDefault="00EC07E1" w:rsidP="00EC07E1">
      <w:pPr>
        <w:ind w:left="1260" w:firstLine="840"/>
        <w:rPr>
          <w:rFonts w:ascii="ＭＳ 明朝" w:hAnsi="ＭＳ 明朝"/>
          <w:szCs w:val="21"/>
        </w:rPr>
      </w:pPr>
      <w:r>
        <w:rPr>
          <w:rFonts w:ascii="ＭＳ 明朝" w:hAnsi="ＭＳ 明朝"/>
          <w:szCs w:val="21"/>
        </w:rPr>
        <w:t>RSD</w:t>
      </w:r>
      <w:r w:rsidRPr="00F66506">
        <w:rPr>
          <w:rFonts w:ascii="ＭＳ 明朝" w:hAnsi="ＭＳ 明朝"/>
          <w:szCs w:val="21"/>
        </w:rPr>
        <w:t xml:space="preserve"> </w:t>
      </w:r>
      <w:r>
        <w:rPr>
          <w:rFonts w:ascii="ＭＳ 明朝" w:hAnsi="ＭＳ 明朝" w:hint="eastAsia"/>
          <w:szCs w:val="21"/>
        </w:rPr>
        <w:t>＞</w:t>
      </w:r>
      <w:r w:rsidRPr="00F66506">
        <w:rPr>
          <w:rFonts w:ascii="ＭＳ 明朝" w:hAnsi="ＭＳ 明朝"/>
          <w:szCs w:val="21"/>
        </w:rPr>
        <w:t xml:space="preserve"> </w:t>
      </w:r>
      <w:r>
        <w:rPr>
          <w:rFonts w:ascii="ＭＳ 明朝" w:hAnsi="ＭＳ 明朝"/>
          <w:szCs w:val="21"/>
        </w:rPr>
        <w:t>R</w:t>
      </w:r>
      <w:r>
        <w:rPr>
          <w:rFonts w:ascii="ＭＳ 明朝" w:hAnsi="ＭＳ 明朝" w:hint="eastAsia"/>
          <w:szCs w:val="21"/>
        </w:rPr>
        <w:t xml:space="preserve">　</w:t>
      </w:r>
      <w:r w:rsidRPr="00F66506">
        <w:rPr>
          <w:rFonts w:ascii="ＭＳ 明朝" w:hAnsi="ＭＳ 明朝" w:hint="eastAsia"/>
          <w:szCs w:val="21"/>
        </w:rPr>
        <w:t>→</w:t>
      </w:r>
      <w:r w:rsidR="009541E5">
        <w:rPr>
          <w:rFonts w:ascii="ＭＳ 明朝" w:hAnsi="ＭＳ 明朝" w:hint="eastAsia"/>
          <w:szCs w:val="21"/>
        </w:rPr>
        <w:t xml:space="preserve"> </w:t>
      </w:r>
      <w:r w:rsidR="00D17F4B">
        <w:rPr>
          <w:rFonts w:ascii="ＭＳ 明朝" w:hAnsi="ＭＳ 明朝" w:hint="eastAsia"/>
          <w:szCs w:val="21"/>
        </w:rPr>
        <w:t>【</w:t>
      </w:r>
      <w:r>
        <w:rPr>
          <w:rFonts w:ascii="ＭＳ 明朝" w:hAnsi="ＭＳ 明朝" w:hint="eastAsia"/>
          <w:szCs w:val="21"/>
        </w:rPr>
        <w:t>審査B</w:t>
      </w:r>
      <w:r w:rsidR="00D17F4B">
        <w:rPr>
          <w:rFonts w:ascii="ＭＳ 明朝" w:hAnsi="ＭＳ 明朝" w:hint="eastAsia"/>
          <w:szCs w:val="21"/>
        </w:rPr>
        <w:t>】</w:t>
      </w:r>
    </w:p>
    <w:p w14:paraId="4CD93542" w14:textId="77777777" w:rsidR="00EC07E1" w:rsidRPr="00F66506" w:rsidRDefault="00EC07E1" w:rsidP="00EC07E1">
      <w:pPr>
        <w:ind w:leftChars="1204" w:left="2482"/>
        <w:rPr>
          <w:rFonts w:ascii="ＭＳ 明朝" w:hAnsi="ＭＳ 明朝"/>
          <w:szCs w:val="21"/>
        </w:rPr>
      </w:pPr>
      <w:r>
        <w:rPr>
          <w:rFonts w:ascii="ＭＳ 明朝" w:hAnsi="ＭＳ 明朝"/>
          <w:szCs w:val="21"/>
        </w:rPr>
        <w:t>RSD</w:t>
      </w:r>
      <w:r w:rsidRPr="00F66506">
        <w:rPr>
          <w:rFonts w:ascii="ＭＳ 明朝" w:hAnsi="ＭＳ 明朝" w:hint="eastAsia"/>
          <w:szCs w:val="21"/>
        </w:rPr>
        <w:t>：書類審査適格事業者の分析値</w:t>
      </w:r>
      <w:r>
        <w:rPr>
          <w:rFonts w:ascii="ＭＳ 明朝" w:hAnsi="ＭＳ 明朝" w:hint="eastAsia"/>
          <w:szCs w:val="21"/>
        </w:rPr>
        <w:t xml:space="preserve">の各項目の変動係数 </w:t>
      </w:r>
      <w:r>
        <w:rPr>
          <w:rFonts w:ascii="ＭＳ 明朝" w:hAnsi="ＭＳ 明朝"/>
          <w:szCs w:val="21"/>
        </w:rPr>
        <w:t>(%)</w:t>
      </w:r>
    </w:p>
    <w:p w14:paraId="43DCF23B" w14:textId="77777777" w:rsidR="00EC07E1" w:rsidRPr="00EC07E1" w:rsidRDefault="00EC07E1" w:rsidP="00EC07E1">
      <w:pPr>
        <w:ind w:leftChars="1204" w:left="2482"/>
        <w:rPr>
          <w:rFonts w:ascii="ＭＳ 明朝" w:hAnsi="ＭＳ 明朝"/>
          <w:szCs w:val="21"/>
        </w:rPr>
      </w:pPr>
      <w:r w:rsidRPr="00F66506">
        <w:rPr>
          <w:rFonts w:ascii="ＭＳ 明朝" w:hAnsi="ＭＳ 明朝"/>
        </w:rPr>
        <w:t>R</w:t>
      </w:r>
      <w:r w:rsidRPr="00F66506">
        <w:rPr>
          <w:rFonts w:ascii="ＭＳ 明朝" w:hAnsi="ＭＳ 明朝" w:hint="eastAsia"/>
        </w:rPr>
        <w:t xml:space="preserve">：各分析法の繰り返し分析精度の上限値 </w:t>
      </w:r>
      <w:r w:rsidRPr="00F66506">
        <w:rPr>
          <w:rFonts w:ascii="ＭＳ 明朝" w:hAnsi="ＭＳ 明朝"/>
        </w:rPr>
        <w:t>(%</w:t>
      </w:r>
      <w:r w:rsidRPr="00F66506">
        <w:rPr>
          <w:rFonts w:ascii="ＭＳ 明朝" w:hAnsi="ＭＳ 明朝" w:hint="eastAsia"/>
        </w:rPr>
        <w:t>)</w:t>
      </w:r>
      <w:r w:rsidRPr="00F66506">
        <w:rPr>
          <w:rFonts w:ascii="ＭＳ 明朝" w:hAnsi="ＭＳ 明朝" w:hint="eastAsia"/>
          <w:szCs w:val="21"/>
        </w:rPr>
        <w:t xml:space="preserve">　</w:t>
      </w:r>
    </w:p>
    <w:p w14:paraId="0E459655" w14:textId="77777777" w:rsidR="008E30A2" w:rsidRPr="00F66506" w:rsidRDefault="008E30A2" w:rsidP="009210B7">
      <w:pPr>
        <w:pStyle w:val="af1"/>
        <w:ind w:leftChars="200" w:left="412" w:firstLineChars="100" w:firstLine="206"/>
        <w:rPr>
          <w:rFonts w:ascii="ＭＳ 明朝" w:hAnsi="ＭＳ 明朝"/>
        </w:rPr>
      </w:pPr>
    </w:p>
    <w:p w14:paraId="1EA4E6A4" w14:textId="77777777" w:rsidR="008E30A2" w:rsidRPr="00F66506" w:rsidRDefault="00F66506" w:rsidP="00F66506">
      <w:pPr>
        <w:ind w:leftChars="200" w:left="412"/>
        <w:rPr>
          <w:rFonts w:ascii="ＭＳ 明朝" w:hAnsi="ＭＳ 明朝"/>
          <w:szCs w:val="21"/>
        </w:rPr>
      </w:pPr>
      <w:r w:rsidRPr="00F66506">
        <w:rPr>
          <w:rFonts w:ascii="ＭＳ 明朝" w:hAnsi="ＭＳ 明朝" w:hint="eastAsia"/>
          <w:szCs w:val="21"/>
        </w:rPr>
        <w:t>②審査B</w:t>
      </w:r>
    </w:p>
    <w:p w14:paraId="3730D80D" w14:textId="6104A2AD" w:rsidR="009210B7" w:rsidRPr="00F66506" w:rsidRDefault="00F66506" w:rsidP="009210B7">
      <w:pPr>
        <w:pStyle w:val="af1"/>
        <w:ind w:leftChars="200" w:left="412" w:firstLineChars="100" w:firstLine="206"/>
        <w:rPr>
          <w:rFonts w:ascii="ＭＳ 明朝" w:hAnsi="ＭＳ 明朝"/>
        </w:rPr>
      </w:pPr>
      <w:r w:rsidRPr="00F66506">
        <w:rPr>
          <w:rFonts w:ascii="ＭＳ 明朝" w:hAnsi="ＭＳ 明朝" w:hint="eastAsia"/>
        </w:rPr>
        <w:t>審査A</w:t>
      </w:r>
      <w:r w:rsidR="00FB41F3">
        <w:rPr>
          <w:rFonts w:ascii="ＭＳ 明朝" w:hAnsi="ＭＳ 明朝" w:hint="eastAsia"/>
        </w:rPr>
        <w:t>により</w:t>
      </w:r>
      <w:r w:rsidRPr="00F66506">
        <w:rPr>
          <w:rFonts w:ascii="ＭＳ 明朝" w:hAnsi="ＭＳ 明朝" w:hint="eastAsia"/>
        </w:rPr>
        <w:t>「適格」と判定されなかった項目の分析</w:t>
      </w:r>
      <w:r w:rsidR="007669F8">
        <w:rPr>
          <w:rFonts w:ascii="ＭＳ 明朝" w:hAnsi="ＭＳ 明朝" w:hint="eastAsia"/>
        </w:rPr>
        <w:t>値</w:t>
      </w:r>
      <w:r w:rsidRPr="00F66506">
        <w:rPr>
          <w:rFonts w:ascii="ＭＳ 明朝" w:hAnsi="ＭＳ 明朝" w:hint="eastAsia"/>
        </w:rPr>
        <w:t>について</w:t>
      </w:r>
      <w:r w:rsidR="00195B55">
        <w:rPr>
          <w:rFonts w:ascii="ＭＳ 明朝" w:hAnsi="ＭＳ 明朝" w:hint="eastAsia"/>
        </w:rPr>
        <w:t>は</w:t>
      </w:r>
      <w:r w:rsidRPr="00F66506">
        <w:rPr>
          <w:rFonts w:ascii="ＭＳ 明朝" w:hAnsi="ＭＳ 明朝" w:hint="eastAsia"/>
        </w:rPr>
        <w:t>、</w:t>
      </w:r>
      <w:r w:rsidR="009210B7" w:rsidRPr="00F66506">
        <w:rPr>
          <w:rFonts w:ascii="ＭＳ 明朝" w:hAnsi="ＭＳ 明朝" w:hint="eastAsia"/>
        </w:rPr>
        <w:t>Zスコア（Z</w:t>
      </w:r>
      <w:r w:rsidR="00485580">
        <w:rPr>
          <w:rFonts w:ascii="ＭＳ 明朝" w:hAnsi="ＭＳ 明朝" w:hint="eastAsia"/>
        </w:rPr>
        <w:t>）を次</w:t>
      </w:r>
      <w:r w:rsidR="009210B7" w:rsidRPr="00F66506">
        <w:rPr>
          <w:rFonts w:ascii="ＭＳ 明朝" w:hAnsi="ＭＳ 明朝" w:hint="eastAsia"/>
        </w:rPr>
        <w:t>式により計算し、</w:t>
      </w:r>
      <w:r w:rsidR="008E30A2" w:rsidRPr="00F66506">
        <w:rPr>
          <w:rFonts w:ascii="ＭＳ 明朝" w:hAnsi="ＭＳ 明朝" w:hint="eastAsia"/>
        </w:rPr>
        <w:t>Zスコア</w:t>
      </w:r>
      <w:r w:rsidR="007C56BA">
        <w:rPr>
          <w:rFonts w:ascii="ＭＳ 明朝" w:hAnsi="ＭＳ 明朝" w:hint="eastAsia"/>
        </w:rPr>
        <w:t>の絶対値</w:t>
      </w:r>
      <w:r w:rsidR="008E30A2" w:rsidRPr="00F66506">
        <w:rPr>
          <w:rFonts w:ascii="ＭＳ 明朝" w:hAnsi="ＭＳ 明朝" w:hint="eastAsia"/>
        </w:rPr>
        <w:t>が３未満の事業者を「満足」、</w:t>
      </w:r>
      <w:r w:rsidR="00FC086C">
        <w:rPr>
          <w:rFonts w:ascii="ＭＳ 明朝" w:hAnsi="ＭＳ 明朝" w:hint="eastAsia"/>
        </w:rPr>
        <w:t>３</w:t>
      </w:r>
      <w:r w:rsidR="009210B7" w:rsidRPr="00F66506">
        <w:rPr>
          <w:rFonts w:ascii="ＭＳ 明朝" w:hAnsi="ＭＳ 明朝" w:hint="eastAsia"/>
        </w:rPr>
        <w:t>以上の事業者</w:t>
      </w:r>
      <w:r w:rsidR="00195B55">
        <w:rPr>
          <w:rFonts w:ascii="ＭＳ 明朝" w:hAnsi="ＭＳ 明朝" w:hint="eastAsia"/>
        </w:rPr>
        <w:t>を「不満足」と評価し、「満足」と判定された分析値を「適格」</w:t>
      </w:r>
      <w:r w:rsidR="00FB41F3">
        <w:rPr>
          <w:rFonts w:ascii="ＭＳ 明朝" w:hAnsi="ＭＳ 明朝" w:hint="eastAsia"/>
        </w:rPr>
        <w:t>とする</w:t>
      </w:r>
      <w:r w:rsidR="00FB41F3" w:rsidRPr="00F66506">
        <w:rPr>
          <w:rFonts w:ascii="ＭＳ 明朝" w:hAnsi="ＭＳ 明朝" w:hint="eastAsia"/>
        </w:rPr>
        <w:t>。</w:t>
      </w:r>
    </w:p>
    <w:p w14:paraId="67DD4695" w14:textId="77777777" w:rsidR="009210B7" w:rsidRPr="00F66506" w:rsidRDefault="009210B7" w:rsidP="009210B7">
      <w:pPr>
        <w:ind w:leftChars="200" w:left="412"/>
        <w:rPr>
          <w:rFonts w:ascii="ＭＳ 明朝" w:hAnsi="ＭＳ 明朝"/>
          <w:szCs w:val="21"/>
        </w:rPr>
      </w:pPr>
      <w:r w:rsidRPr="00F66506">
        <w:rPr>
          <w:rFonts w:ascii="ＭＳ 明朝" w:hAnsi="ＭＳ 明朝"/>
          <w:szCs w:val="21"/>
        </w:rPr>
        <w:tab/>
      </w:r>
    </w:p>
    <w:p w14:paraId="2EE9B67E" w14:textId="77777777" w:rsidR="009210B7" w:rsidRPr="00F66506" w:rsidRDefault="009210B7" w:rsidP="009210B7">
      <w:pPr>
        <w:ind w:leftChars="600" w:left="1237" w:firstLine="420"/>
        <w:rPr>
          <w:rFonts w:ascii="ＭＳ 明朝" w:hAnsi="ＭＳ 明朝"/>
          <w:szCs w:val="21"/>
        </w:rPr>
      </w:pPr>
      <w:r w:rsidRPr="00F66506">
        <w:rPr>
          <w:rFonts w:ascii="ＭＳ 明朝" w:hAnsi="ＭＳ 明朝"/>
          <w:szCs w:val="21"/>
        </w:rPr>
        <w:t xml:space="preserve">Z = (Xi – </w:t>
      </w:r>
      <w:proofErr w:type="spellStart"/>
      <w:r w:rsidRPr="00F66506">
        <w:rPr>
          <w:rFonts w:ascii="ＭＳ 明朝" w:hAnsi="ＭＳ 明朝"/>
          <w:szCs w:val="21"/>
        </w:rPr>
        <w:t>Xm</w:t>
      </w:r>
      <w:proofErr w:type="spellEnd"/>
      <w:r w:rsidRPr="00F66506">
        <w:rPr>
          <w:rFonts w:ascii="ＭＳ 明朝" w:hAnsi="ＭＳ 明朝"/>
          <w:szCs w:val="21"/>
        </w:rPr>
        <w:t>) / NIQR</w:t>
      </w:r>
      <w:r w:rsidR="005B7163" w:rsidRPr="00F66506">
        <w:rPr>
          <w:rFonts w:ascii="ＭＳ 明朝" w:hAnsi="ＭＳ 明朝"/>
          <w:szCs w:val="21"/>
        </w:rPr>
        <w:tab/>
      </w:r>
      <w:r w:rsidR="005B7163" w:rsidRPr="00F66506">
        <w:rPr>
          <w:rFonts w:ascii="ＭＳ 明朝" w:hAnsi="ＭＳ 明朝"/>
          <w:szCs w:val="21"/>
        </w:rPr>
        <w:tab/>
      </w:r>
      <w:r w:rsidR="005B7163" w:rsidRPr="00F66506">
        <w:rPr>
          <w:rFonts w:ascii="ＭＳ 明朝" w:hAnsi="ＭＳ 明朝"/>
          <w:szCs w:val="21"/>
        </w:rPr>
        <w:tab/>
      </w:r>
      <w:r w:rsidR="005B7163" w:rsidRPr="00F66506">
        <w:rPr>
          <w:rFonts w:ascii="ＭＳ 明朝" w:hAnsi="ＭＳ 明朝"/>
          <w:szCs w:val="21"/>
        </w:rPr>
        <w:tab/>
      </w:r>
      <w:r w:rsidR="005B7163" w:rsidRPr="00F66506">
        <w:rPr>
          <w:rFonts w:ascii="ＭＳ 明朝" w:hAnsi="ＭＳ 明朝"/>
          <w:szCs w:val="21"/>
        </w:rPr>
        <w:tab/>
      </w:r>
      <w:r w:rsidR="005B7163" w:rsidRPr="00F66506">
        <w:rPr>
          <w:rFonts w:ascii="ＭＳ 明朝" w:hAnsi="ＭＳ 明朝" w:hint="eastAsia"/>
          <w:szCs w:val="21"/>
        </w:rPr>
        <w:t>（式</w:t>
      </w:r>
      <w:r w:rsidR="00EC07E1">
        <w:rPr>
          <w:rFonts w:ascii="ＭＳ 明朝" w:hAnsi="ＭＳ 明朝" w:hint="eastAsia"/>
          <w:szCs w:val="21"/>
        </w:rPr>
        <w:t>1</w:t>
      </w:r>
      <w:r w:rsidR="005B7163" w:rsidRPr="00F66506">
        <w:rPr>
          <w:rFonts w:ascii="ＭＳ 明朝" w:hAnsi="ＭＳ 明朝" w:hint="eastAsia"/>
          <w:szCs w:val="21"/>
        </w:rPr>
        <w:t>）</w:t>
      </w:r>
    </w:p>
    <w:p w14:paraId="570ADCFC" w14:textId="77777777" w:rsidR="009210B7" w:rsidRPr="00F66506" w:rsidRDefault="009210B7" w:rsidP="005B7163">
      <w:pPr>
        <w:ind w:leftChars="1204" w:left="2482"/>
        <w:rPr>
          <w:rFonts w:ascii="ＭＳ 明朝" w:hAnsi="ＭＳ 明朝"/>
          <w:szCs w:val="21"/>
        </w:rPr>
      </w:pPr>
      <w:r w:rsidRPr="00F66506">
        <w:rPr>
          <w:rFonts w:ascii="ＭＳ 明朝" w:hAnsi="ＭＳ 明朝" w:hint="eastAsia"/>
          <w:szCs w:val="21"/>
        </w:rPr>
        <w:t>X</w:t>
      </w:r>
      <w:r w:rsidRPr="00F66506">
        <w:rPr>
          <w:rFonts w:ascii="ＭＳ 明朝" w:hAnsi="ＭＳ 明朝"/>
          <w:szCs w:val="21"/>
        </w:rPr>
        <w:t>i</w:t>
      </w:r>
      <w:r w:rsidRPr="00F66506">
        <w:rPr>
          <w:rFonts w:ascii="ＭＳ 明朝" w:hAnsi="ＭＳ 明朝" w:hint="eastAsia"/>
          <w:szCs w:val="21"/>
        </w:rPr>
        <w:t>：書類審査適格事業者の分析値</w:t>
      </w:r>
    </w:p>
    <w:p w14:paraId="56CC87E3" w14:textId="77777777" w:rsidR="009210B7" w:rsidRPr="00F66506" w:rsidRDefault="009210B7" w:rsidP="005B7163">
      <w:pPr>
        <w:ind w:leftChars="1204" w:left="2482"/>
        <w:rPr>
          <w:rFonts w:ascii="ＭＳ 明朝" w:hAnsi="ＭＳ 明朝"/>
          <w:szCs w:val="21"/>
        </w:rPr>
      </w:pPr>
      <w:proofErr w:type="spellStart"/>
      <w:r w:rsidRPr="00F66506">
        <w:rPr>
          <w:rFonts w:ascii="ＭＳ 明朝" w:hAnsi="ＭＳ 明朝"/>
          <w:szCs w:val="21"/>
        </w:rPr>
        <w:t>Xm</w:t>
      </w:r>
      <w:proofErr w:type="spellEnd"/>
      <w:r w:rsidRPr="00F66506">
        <w:rPr>
          <w:rFonts w:ascii="ＭＳ 明朝" w:hAnsi="ＭＳ 明朝" w:hint="eastAsia"/>
          <w:szCs w:val="21"/>
        </w:rPr>
        <w:t xml:space="preserve">：書類審査適格事業者の中央値　　</w:t>
      </w:r>
    </w:p>
    <w:p w14:paraId="7F85EF38" w14:textId="77777777" w:rsidR="009210B7" w:rsidRPr="00F66506" w:rsidRDefault="009210B7" w:rsidP="005B7163">
      <w:pPr>
        <w:ind w:leftChars="1204" w:left="2482"/>
        <w:rPr>
          <w:rFonts w:ascii="ＭＳ 明朝" w:hAnsi="ＭＳ 明朝"/>
          <w:szCs w:val="21"/>
        </w:rPr>
      </w:pPr>
      <w:r w:rsidRPr="00F66506">
        <w:rPr>
          <w:rFonts w:ascii="ＭＳ 明朝" w:hAnsi="ＭＳ 明朝" w:hint="eastAsia"/>
          <w:szCs w:val="21"/>
        </w:rPr>
        <w:t>NI</w:t>
      </w:r>
      <w:r w:rsidRPr="00F66506">
        <w:rPr>
          <w:rFonts w:ascii="ＭＳ 明朝" w:hAnsi="ＭＳ 明朝"/>
          <w:szCs w:val="21"/>
        </w:rPr>
        <w:t>QR</w:t>
      </w:r>
      <w:r w:rsidRPr="00F66506">
        <w:rPr>
          <w:rFonts w:ascii="ＭＳ 明朝" w:hAnsi="ＭＳ 明朝" w:hint="eastAsia"/>
          <w:szCs w:val="21"/>
        </w:rPr>
        <w:t>：書類審査適格事業者の正規四分位範囲</w:t>
      </w:r>
    </w:p>
    <w:p w14:paraId="50373CCA" w14:textId="77777777" w:rsidR="009210B7" w:rsidRPr="00F66506" w:rsidRDefault="009210B7" w:rsidP="009210B7">
      <w:pPr>
        <w:ind w:leftChars="600" w:left="1237" w:firstLine="420"/>
        <w:rPr>
          <w:rFonts w:ascii="ＭＳ 明朝" w:hAnsi="ＭＳ 明朝"/>
          <w:szCs w:val="21"/>
        </w:rPr>
      </w:pPr>
      <w:r w:rsidRPr="00F66506">
        <w:rPr>
          <w:rFonts w:ascii="ＭＳ 明朝" w:hAnsi="ＭＳ 明朝" w:hint="eastAsia"/>
          <w:szCs w:val="21"/>
        </w:rPr>
        <w:t>評価</w:t>
      </w:r>
    </w:p>
    <w:p w14:paraId="7223FE8D" w14:textId="77777777" w:rsidR="009210B7" w:rsidRPr="00F66506" w:rsidRDefault="009210B7" w:rsidP="009210B7">
      <w:pPr>
        <w:ind w:left="1260" w:firstLine="840"/>
        <w:rPr>
          <w:rFonts w:ascii="ＭＳ 明朝" w:hAnsi="ＭＳ 明朝"/>
          <w:szCs w:val="21"/>
        </w:rPr>
      </w:pPr>
      <w:r w:rsidRPr="00F66506">
        <w:rPr>
          <w:rFonts w:ascii="ＭＳ 明朝" w:hAnsi="ＭＳ 明朝" w:hint="eastAsia"/>
          <w:szCs w:val="21"/>
        </w:rPr>
        <w:t>|</w:t>
      </w:r>
      <w:r w:rsidRPr="00F66506">
        <w:rPr>
          <w:rFonts w:ascii="ＭＳ 明朝" w:hAnsi="ＭＳ 明朝"/>
          <w:szCs w:val="21"/>
        </w:rPr>
        <w:t>Z</w:t>
      </w:r>
      <w:r w:rsidRPr="00F66506">
        <w:rPr>
          <w:rFonts w:ascii="ＭＳ 明朝" w:hAnsi="ＭＳ 明朝" w:hint="eastAsia"/>
          <w:szCs w:val="21"/>
        </w:rPr>
        <w:t>|</w:t>
      </w:r>
      <w:r w:rsidR="009541E5">
        <w:rPr>
          <w:rFonts w:ascii="ＭＳ 明朝" w:hAnsi="ＭＳ 明朝"/>
          <w:szCs w:val="21"/>
        </w:rPr>
        <w:t xml:space="preserve"> </w:t>
      </w:r>
      <w:r w:rsidR="009541E5">
        <w:rPr>
          <w:rFonts w:ascii="ＭＳ 明朝" w:hAnsi="ＭＳ 明朝" w:hint="eastAsia"/>
          <w:szCs w:val="21"/>
        </w:rPr>
        <w:t>＜</w:t>
      </w:r>
      <w:r w:rsidRPr="00F66506">
        <w:rPr>
          <w:rFonts w:ascii="ＭＳ 明朝" w:hAnsi="ＭＳ 明朝"/>
          <w:szCs w:val="21"/>
        </w:rPr>
        <w:t xml:space="preserve"> 3</w:t>
      </w:r>
      <w:r w:rsidR="00D17F4B">
        <w:rPr>
          <w:rFonts w:ascii="ＭＳ 明朝" w:hAnsi="ＭＳ 明朝" w:hint="eastAsia"/>
          <w:szCs w:val="21"/>
        </w:rPr>
        <w:t xml:space="preserve">：満足　</w:t>
      </w:r>
      <w:r w:rsidR="009541E5">
        <w:rPr>
          <w:rFonts w:ascii="ＭＳ 明朝" w:hAnsi="ＭＳ 明朝" w:hint="eastAsia"/>
          <w:szCs w:val="21"/>
        </w:rPr>
        <w:t xml:space="preserve">　</w:t>
      </w:r>
      <w:r w:rsidR="00D17F4B">
        <w:rPr>
          <w:rFonts w:ascii="ＭＳ 明朝" w:hAnsi="ＭＳ 明朝" w:hint="eastAsia"/>
          <w:szCs w:val="21"/>
        </w:rPr>
        <w:t>→</w:t>
      </w:r>
      <w:r w:rsidR="009541E5">
        <w:rPr>
          <w:rFonts w:ascii="ＭＳ 明朝" w:hAnsi="ＭＳ 明朝" w:hint="eastAsia"/>
          <w:szCs w:val="21"/>
        </w:rPr>
        <w:t xml:space="preserve"> </w:t>
      </w:r>
      <w:r w:rsidR="00D17F4B">
        <w:rPr>
          <w:rFonts w:ascii="ＭＳ 明朝" w:hAnsi="ＭＳ 明朝" w:hint="eastAsia"/>
          <w:szCs w:val="21"/>
        </w:rPr>
        <w:t>【適格】</w:t>
      </w:r>
    </w:p>
    <w:p w14:paraId="69E95A03" w14:textId="77777777" w:rsidR="009210B7" w:rsidRPr="00F66506" w:rsidRDefault="009210B7" w:rsidP="009210B7">
      <w:pPr>
        <w:ind w:left="1260" w:firstLine="840"/>
        <w:rPr>
          <w:rFonts w:ascii="ＭＳ 明朝" w:hAnsi="ＭＳ 明朝"/>
          <w:szCs w:val="21"/>
        </w:rPr>
      </w:pPr>
      <w:r w:rsidRPr="00F66506">
        <w:rPr>
          <w:rFonts w:ascii="ＭＳ 明朝" w:hAnsi="ＭＳ 明朝" w:hint="eastAsia"/>
          <w:szCs w:val="21"/>
        </w:rPr>
        <w:lastRenderedPageBreak/>
        <w:t>|</w:t>
      </w:r>
      <w:r w:rsidRPr="00F66506">
        <w:rPr>
          <w:rFonts w:ascii="ＭＳ 明朝" w:hAnsi="ＭＳ 明朝"/>
          <w:szCs w:val="21"/>
        </w:rPr>
        <w:t>Z</w:t>
      </w:r>
      <w:r w:rsidRPr="00F66506">
        <w:rPr>
          <w:rFonts w:ascii="ＭＳ 明朝" w:hAnsi="ＭＳ 明朝" w:hint="eastAsia"/>
          <w:szCs w:val="21"/>
        </w:rPr>
        <w:t>|</w:t>
      </w:r>
      <w:r w:rsidRPr="00F66506">
        <w:rPr>
          <w:rFonts w:ascii="ＭＳ 明朝" w:hAnsi="ＭＳ 明朝"/>
          <w:szCs w:val="21"/>
        </w:rPr>
        <w:t xml:space="preserve"> </w:t>
      </w:r>
      <w:r w:rsidRPr="00F66506">
        <w:rPr>
          <w:rFonts w:ascii="ＭＳ 明朝" w:hAnsi="ＭＳ 明朝" w:hint="eastAsia"/>
          <w:szCs w:val="21"/>
        </w:rPr>
        <w:t>≧</w:t>
      </w:r>
      <w:r w:rsidR="009541E5">
        <w:rPr>
          <w:rFonts w:ascii="ＭＳ 明朝" w:hAnsi="ＭＳ 明朝" w:hint="eastAsia"/>
          <w:szCs w:val="21"/>
        </w:rPr>
        <w:t xml:space="preserve"> </w:t>
      </w:r>
      <w:r w:rsidRPr="00F66506">
        <w:rPr>
          <w:rFonts w:ascii="ＭＳ 明朝" w:hAnsi="ＭＳ 明朝" w:hint="eastAsia"/>
          <w:szCs w:val="21"/>
        </w:rPr>
        <w:t>3</w:t>
      </w:r>
      <w:r w:rsidR="00D037EC">
        <w:rPr>
          <w:rFonts w:ascii="ＭＳ 明朝" w:hAnsi="ＭＳ 明朝" w:hint="eastAsia"/>
          <w:szCs w:val="21"/>
        </w:rPr>
        <w:t>：不満足　→</w:t>
      </w:r>
      <w:r w:rsidR="009541E5">
        <w:rPr>
          <w:rFonts w:ascii="ＭＳ 明朝" w:hAnsi="ＭＳ 明朝" w:hint="eastAsia"/>
          <w:szCs w:val="21"/>
        </w:rPr>
        <w:t xml:space="preserve"> </w:t>
      </w:r>
      <w:r w:rsidR="00D17F4B">
        <w:rPr>
          <w:rFonts w:ascii="ＭＳ 明朝" w:hAnsi="ＭＳ 明朝" w:hint="eastAsia"/>
          <w:szCs w:val="21"/>
        </w:rPr>
        <w:t>【</w:t>
      </w:r>
      <w:r w:rsidR="00D037EC">
        <w:rPr>
          <w:rFonts w:ascii="ＭＳ 明朝" w:hAnsi="ＭＳ 明朝" w:hint="eastAsia"/>
          <w:szCs w:val="21"/>
        </w:rPr>
        <w:t>不適格</w:t>
      </w:r>
      <w:r w:rsidR="00D17F4B">
        <w:rPr>
          <w:rFonts w:ascii="ＭＳ 明朝" w:hAnsi="ＭＳ 明朝" w:hint="eastAsia"/>
          <w:szCs w:val="21"/>
        </w:rPr>
        <w:t>】</w:t>
      </w:r>
    </w:p>
    <w:p w14:paraId="382F096B" w14:textId="77777777" w:rsidR="009210B7" w:rsidRPr="00F66506" w:rsidRDefault="009210B7" w:rsidP="009210B7">
      <w:pPr>
        <w:rPr>
          <w:rFonts w:ascii="ＭＳ 明朝" w:hAnsi="ＭＳ 明朝"/>
          <w:lang w:val="x-none"/>
        </w:rPr>
      </w:pPr>
      <w:r w:rsidRPr="00F66506">
        <w:rPr>
          <w:rFonts w:ascii="ＭＳ 明朝" w:hAnsi="ＭＳ 明朝" w:hint="eastAsia"/>
          <w:lang w:val="x-none"/>
        </w:rPr>
        <w:t>（４）　認定</w:t>
      </w:r>
    </w:p>
    <w:p w14:paraId="7F893006" w14:textId="77777777" w:rsidR="009210B7" w:rsidRPr="00F66506" w:rsidRDefault="009210B7" w:rsidP="009210B7">
      <w:pPr>
        <w:ind w:firstLineChars="200" w:firstLine="412"/>
        <w:rPr>
          <w:rFonts w:ascii="ＭＳ 明朝" w:hAnsi="ＭＳ 明朝"/>
          <w:lang w:val="x-none"/>
        </w:rPr>
      </w:pPr>
      <w:r w:rsidRPr="00F66506">
        <w:rPr>
          <w:rFonts w:ascii="ＭＳ 明朝" w:hAnsi="ＭＳ 明朝" w:hint="eastAsia"/>
          <w:lang w:val="x-none"/>
        </w:rPr>
        <w:t>１つの区分の全</w:t>
      </w:r>
      <w:r w:rsidR="00FB41F3">
        <w:rPr>
          <w:rFonts w:ascii="ＭＳ 明朝" w:hAnsi="ＭＳ 明朝" w:hint="eastAsia"/>
          <w:lang w:val="x-none"/>
        </w:rPr>
        <w:t>ての分析項目で「適格」と判定された場合、その区分を「認定」とする</w:t>
      </w:r>
      <w:r w:rsidRPr="00F66506">
        <w:rPr>
          <w:rFonts w:ascii="ＭＳ 明朝" w:hAnsi="ＭＳ 明朝" w:hint="eastAsia"/>
          <w:lang w:val="x-none"/>
        </w:rPr>
        <w:t>。</w:t>
      </w:r>
    </w:p>
    <w:p w14:paraId="4D04546F" w14:textId="77777777" w:rsidR="009210B7" w:rsidRPr="00F66506" w:rsidRDefault="009210B7" w:rsidP="009210B7">
      <w:pPr>
        <w:rPr>
          <w:rFonts w:ascii="ＭＳ 明朝" w:hAnsi="ＭＳ 明朝"/>
          <w:lang w:val="x-none"/>
        </w:rPr>
      </w:pPr>
    </w:p>
    <w:p w14:paraId="3A2802B6" w14:textId="77777777" w:rsidR="009210B7" w:rsidRPr="00F66506" w:rsidRDefault="009210B7" w:rsidP="009210B7">
      <w:pPr>
        <w:rPr>
          <w:rFonts w:ascii="ＭＳ 明朝" w:hAnsi="ＭＳ 明朝"/>
          <w:lang w:val="x-none"/>
        </w:rPr>
      </w:pPr>
    </w:p>
    <w:p w14:paraId="2BFCD889" w14:textId="77777777" w:rsidR="009210B7" w:rsidRPr="00F66506" w:rsidRDefault="009210B7" w:rsidP="009210B7">
      <w:pPr>
        <w:ind w:firstLineChars="100" w:firstLine="206"/>
        <w:rPr>
          <w:rFonts w:ascii="ＭＳ 明朝" w:hAnsi="ＭＳ 明朝"/>
          <w:szCs w:val="21"/>
        </w:rPr>
      </w:pPr>
      <w:r w:rsidRPr="00F66506">
        <w:rPr>
          <w:rFonts w:ascii="ＭＳ 明朝" w:hAnsi="ＭＳ 明朝" w:hint="eastAsia"/>
          <w:szCs w:val="21"/>
        </w:rPr>
        <w:t>３　審査結果</w:t>
      </w:r>
    </w:p>
    <w:p w14:paraId="1E0BC023" w14:textId="77777777" w:rsidR="009210B7" w:rsidRPr="00F66506" w:rsidRDefault="009210B7" w:rsidP="009210B7">
      <w:pPr>
        <w:numPr>
          <w:ilvl w:val="0"/>
          <w:numId w:val="3"/>
        </w:numPr>
        <w:rPr>
          <w:rFonts w:ascii="ＭＳ 明朝" w:hAnsi="ＭＳ 明朝"/>
          <w:szCs w:val="21"/>
        </w:rPr>
      </w:pPr>
      <w:r w:rsidRPr="00F66506">
        <w:rPr>
          <w:rFonts w:ascii="ＭＳ 明朝" w:hAnsi="ＭＳ 明朝" w:hint="eastAsia"/>
          <w:szCs w:val="21"/>
        </w:rPr>
        <w:t>提出書類の審査</w:t>
      </w:r>
    </w:p>
    <w:p w14:paraId="43D6B351" w14:textId="2903D883" w:rsidR="009210B7" w:rsidRPr="0032350A" w:rsidRDefault="006C1764" w:rsidP="009210B7">
      <w:pPr>
        <w:ind w:left="206" w:firstLineChars="100" w:firstLine="206"/>
        <w:rPr>
          <w:rFonts w:ascii="ＭＳ 明朝" w:hAnsi="ＭＳ 明朝"/>
        </w:rPr>
      </w:pPr>
      <w:r>
        <w:rPr>
          <w:rFonts w:ascii="ＭＳ 明朝" w:hAnsi="ＭＳ 明朝" w:hint="eastAsia"/>
          <w:szCs w:val="21"/>
        </w:rPr>
        <w:t>報告</w:t>
      </w:r>
      <w:r w:rsidR="00DD0DDD" w:rsidRPr="006C05E7">
        <w:rPr>
          <w:rFonts w:ascii="ＭＳ 明朝" w:hAnsi="ＭＳ 明朝" w:hint="eastAsia"/>
          <w:szCs w:val="21"/>
        </w:rPr>
        <w:t>事業者2</w:t>
      </w:r>
      <w:r w:rsidR="00BA6895">
        <w:rPr>
          <w:rFonts w:ascii="ＭＳ 明朝" w:hAnsi="ＭＳ 明朝" w:hint="eastAsia"/>
          <w:szCs w:val="21"/>
        </w:rPr>
        <w:t>6</w:t>
      </w:r>
      <w:r w:rsidR="00DD0DDD" w:rsidRPr="006C05E7">
        <w:rPr>
          <w:rFonts w:ascii="ＭＳ 明朝" w:hAnsi="ＭＳ 明朝" w:hint="eastAsia"/>
          <w:szCs w:val="21"/>
        </w:rPr>
        <w:t>事業者のうち、書類審査で全</w:t>
      </w:r>
      <w:r w:rsidR="0033682F">
        <w:rPr>
          <w:rFonts w:ascii="ＭＳ 明朝" w:hAnsi="ＭＳ 明朝" w:hint="eastAsia"/>
          <w:szCs w:val="21"/>
        </w:rPr>
        <w:t>申請</w:t>
      </w:r>
      <w:r w:rsidR="00DD0DDD" w:rsidRPr="006C05E7">
        <w:rPr>
          <w:rFonts w:ascii="ＭＳ 明朝" w:hAnsi="ＭＳ 明朝" w:hint="eastAsia"/>
          <w:szCs w:val="21"/>
        </w:rPr>
        <w:t>区分</w:t>
      </w:r>
      <w:r w:rsidR="00497ED9" w:rsidRPr="006C05E7">
        <w:rPr>
          <w:rFonts w:ascii="ＭＳ 明朝" w:hAnsi="ＭＳ 明朝" w:hint="eastAsia"/>
          <w:szCs w:val="21"/>
        </w:rPr>
        <w:t>について</w:t>
      </w:r>
      <w:r w:rsidR="00DD0DDD" w:rsidRPr="006C05E7">
        <w:rPr>
          <w:rFonts w:ascii="ＭＳ 明朝" w:hAnsi="ＭＳ 明朝" w:hint="eastAsia"/>
          <w:szCs w:val="21"/>
        </w:rPr>
        <w:t>「適格」と判定された事業者数は</w:t>
      </w:r>
      <w:r w:rsidR="0033682F">
        <w:rPr>
          <w:rFonts w:ascii="ＭＳ 明朝" w:hAnsi="ＭＳ 明朝" w:hint="eastAsia"/>
          <w:szCs w:val="21"/>
        </w:rPr>
        <w:t>22</w:t>
      </w:r>
      <w:r w:rsidR="00895EC2">
        <w:rPr>
          <w:rFonts w:ascii="ＭＳ 明朝" w:hAnsi="ＭＳ 明朝" w:hint="eastAsia"/>
          <w:szCs w:val="21"/>
        </w:rPr>
        <w:t>であった。書類審査において「不適格」と判定</w:t>
      </w:r>
      <w:r w:rsidR="00895EC2" w:rsidRPr="0032350A">
        <w:rPr>
          <w:rFonts w:ascii="ＭＳ 明朝" w:hAnsi="ＭＳ 明朝" w:hint="eastAsia"/>
          <w:szCs w:val="21"/>
        </w:rPr>
        <w:t>した項目とその理由</w:t>
      </w:r>
      <w:r w:rsidR="00DD0DDD" w:rsidRPr="0032350A">
        <w:rPr>
          <w:rFonts w:ascii="ＭＳ 明朝" w:hAnsi="ＭＳ 明朝" w:hint="eastAsia"/>
          <w:szCs w:val="21"/>
        </w:rPr>
        <w:t>を表３に示す。</w:t>
      </w:r>
    </w:p>
    <w:p w14:paraId="1EA9F189" w14:textId="77777777" w:rsidR="009210B7" w:rsidRPr="0032350A" w:rsidRDefault="009210B7" w:rsidP="009210B7">
      <w:pPr>
        <w:ind w:left="206"/>
        <w:rPr>
          <w:rFonts w:ascii="ＭＳ 明朝" w:hAnsi="ＭＳ 明朝"/>
        </w:rPr>
      </w:pPr>
    </w:p>
    <w:p w14:paraId="78A3D6B4" w14:textId="285EB23E" w:rsidR="009210B7" w:rsidRPr="0032350A" w:rsidRDefault="009210B7" w:rsidP="009210B7">
      <w:pPr>
        <w:ind w:left="206"/>
        <w:jc w:val="center"/>
        <w:rPr>
          <w:rFonts w:ascii="ＭＳ 明朝" w:hAnsi="ＭＳ 明朝"/>
          <w:szCs w:val="21"/>
        </w:rPr>
      </w:pPr>
      <w:r w:rsidRPr="0032350A">
        <w:rPr>
          <w:rFonts w:ascii="ＭＳ 明朝" w:hAnsi="ＭＳ 明朝" w:hint="eastAsia"/>
        </w:rPr>
        <w:t xml:space="preserve">表３　</w:t>
      </w:r>
      <w:r w:rsidR="00895EC2" w:rsidRPr="0032350A">
        <w:rPr>
          <w:rFonts w:ascii="ＭＳ 明朝" w:hAnsi="ＭＳ 明朝" w:hint="eastAsia"/>
          <w:szCs w:val="21"/>
        </w:rPr>
        <w:t>書類審査「不適格」</w:t>
      </w:r>
      <w:r w:rsidR="0032350A" w:rsidRPr="0032350A">
        <w:rPr>
          <w:rFonts w:ascii="ＭＳ 明朝" w:hAnsi="ＭＳ 明朝" w:hint="eastAsia"/>
          <w:szCs w:val="21"/>
        </w:rPr>
        <w:t>判定理由</w:t>
      </w:r>
    </w:p>
    <w:tbl>
      <w:tblPr>
        <w:tblStyle w:val="a3"/>
        <w:tblW w:w="0" w:type="auto"/>
        <w:tblInd w:w="421" w:type="dxa"/>
        <w:tblLook w:val="04A0" w:firstRow="1" w:lastRow="0" w:firstColumn="1" w:lastColumn="0" w:noHBand="0" w:noVBand="1"/>
      </w:tblPr>
      <w:tblGrid>
        <w:gridCol w:w="2268"/>
        <w:gridCol w:w="1984"/>
        <w:gridCol w:w="4678"/>
      </w:tblGrid>
      <w:tr w:rsidR="00DD0DDD" w14:paraId="0084EB3E" w14:textId="77777777" w:rsidTr="00473AC3">
        <w:tc>
          <w:tcPr>
            <w:tcW w:w="2268" w:type="dxa"/>
            <w:shd w:val="clear" w:color="auto" w:fill="F2F2F2" w:themeFill="background1" w:themeFillShade="F2"/>
          </w:tcPr>
          <w:p w14:paraId="4070B199" w14:textId="1395DDDA" w:rsidR="00DD0DDD" w:rsidRDefault="002A13E2" w:rsidP="009210B7">
            <w:pPr>
              <w:jc w:val="center"/>
              <w:rPr>
                <w:rFonts w:ascii="ＭＳ 明朝" w:hAnsi="ＭＳ 明朝"/>
                <w:szCs w:val="21"/>
              </w:rPr>
            </w:pPr>
            <w:r>
              <w:rPr>
                <w:rFonts w:ascii="ＭＳ 明朝" w:hAnsi="ＭＳ 明朝" w:hint="eastAsia"/>
                <w:szCs w:val="21"/>
              </w:rPr>
              <w:t>技術認定</w:t>
            </w:r>
            <w:r w:rsidR="00DD0DDD">
              <w:rPr>
                <w:rFonts w:ascii="ＭＳ 明朝" w:hAnsi="ＭＳ 明朝" w:hint="eastAsia"/>
                <w:szCs w:val="21"/>
              </w:rPr>
              <w:t>の区分</w:t>
            </w:r>
          </w:p>
        </w:tc>
        <w:tc>
          <w:tcPr>
            <w:tcW w:w="1984" w:type="dxa"/>
            <w:shd w:val="clear" w:color="auto" w:fill="F2F2F2" w:themeFill="background1" w:themeFillShade="F2"/>
          </w:tcPr>
          <w:p w14:paraId="3E5A1E50" w14:textId="77777777" w:rsidR="00DD0DDD" w:rsidRDefault="00DD0DDD" w:rsidP="009210B7">
            <w:pPr>
              <w:jc w:val="center"/>
              <w:rPr>
                <w:rFonts w:ascii="ＭＳ 明朝" w:hAnsi="ＭＳ 明朝"/>
                <w:szCs w:val="21"/>
              </w:rPr>
            </w:pPr>
            <w:r>
              <w:rPr>
                <w:rFonts w:ascii="ＭＳ 明朝" w:hAnsi="ＭＳ 明朝" w:hint="eastAsia"/>
                <w:szCs w:val="21"/>
              </w:rPr>
              <w:t>試験項目</w:t>
            </w:r>
          </w:p>
        </w:tc>
        <w:tc>
          <w:tcPr>
            <w:tcW w:w="4678" w:type="dxa"/>
            <w:shd w:val="clear" w:color="auto" w:fill="F2F2F2" w:themeFill="background1" w:themeFillShade="F2"/>
          </w:tcPr>
          <w:p w14:paraId="2249B3D6" w14:textId="77777777" w:rsidR="00DD0DDD" w:rsidRDefault="00DD0DDD" w:rsidP="009210B7">
            <w:pPr>
              <w:jc w:val="center"/>
              <w:rPr>
                <w:rFonts w:ascii="ＭＳ 明朝" w:hAnsi="ＭＳ 明朝"/>
                <w:szCs w:val="21"/>
              </w:rPr>
            </w:pPr>
            <w:r>
              <w:rPr>
                <w:rFonts w:ascii="ＭＳ 明朝" w:hAnsi="ＭＳ 明朝" w:hint="eastAsia"/>
                <w:szCs w:val="21"/>
              </w:rPr>
              <w:t>判定理由</w:t>
            </w:r>
          </w:p>
        </w:tc>
      </w:tr>
      <w:tr w:rsidR="00097DA5" w14:paraId="120A9DBA" w14:textId="77777777" w:rsidTr="005868CA">
        <w:trPr>
          <w:trHeight w:val="969"/>
        </w:trPr>
        <w:tc>
          <w:tcPr>
            <w:tcW w:w="2268" w:type="dxa"/>
            <w:vAlign w:val="center"/>
          </w:tcPr>
          <w:p w14:paraId="06415C7B" w14:textId="3245044A" w:rsidR="00097DA5" w:rsidRPr="00BA6895" w:rsidRDefault="00097DA5" w:rsidP="00097DA5">
            <w:pPr>
              <w:widowControl/>
              <w:rPr>
                <w:kern w:val="0"/>
                <w:szCs w:val="21"/>
              </w:rPr>
            </w:pPr>
            <w:r w:rsidRPr="00BA6895">
              <w:rPr>
                <w:rFonts w:hint="eastAsia"/>
                <w:szCs w:val="21"/>
              </w:rPr>
              <w:t>５　水質（その他）</w:t>
            </w:r>
          </w:p>
        </w:tc>
        <w:tc>
          <w:tcPr>
            <w:tcW w:w="1984" w:type="dxa"/>
            <w:vAlign w:val="center"/>
          </w:tcPr>
          <w:p w14:paraId="776779B1" w14:textId="77777777" w:rsidR="00097DA5" w:rsidRPr="00F66506" w:rsidRDefault="00097DA5" w:rsidP="00097DA5">
            <w:pPr>
              <w:rPr>
                <w:rFonts w:ascii="ＭＳ 明朝" w:hAnsi="ＭＳ 明朝"/>
                <w:szCs w:val="21"/>
              </w:rPr>
            </w:pPr>
            <w:r w:rsidRPr="00F66506">
              <w:rPr>
                <w:rFonts w:ascii="ＭＳ 明朝" w:hAnsi="ＭＳ 明朝" w:hint="eastAsia"/>
                <w:szCs w:val="21"/>
              </w:rPr>
              <w:t>化学的酸素要求量</w:t>
            </w:r>
          </w:p>
          <w:p w14:paraId="5FE2B822" w14:textId="2123C3BB" w:rsidR="00097DA5" w:rsidRDefault="00097DA5" w:rsidP="00097DA5">
            <w:pPr>
              <w:rPr>
                <w:rFonts w:ascii="ＭＳ 明朝" w:hAnsi="ＭＳ 明朝"/>
                <w:szCs w:val="21"/>
              </w:rPr>
            </w:pPr>
            <w:r w:rsidRPr="00F66506">
              <w:rPr>
                <w:rFonts w:ascii="ＭＳ 明朝" w:hAnsi="ＭＳ 明朝" w:hint="eastAsia"/>
                <w:szCs w:val="21"/>
              </w:rPr>
              <w:t>（</w:t>
            </w:r>
            <w:proofErr w:type="spellStart"/>
            <w:r w:rsidRPr="00F66506">
              <w:rPr>
                <w:rFonts w:ascii="ＭＳ 明朝" w:hAnsi="ＭＳ 明朝" w:hint="eastAsia"/>
                <w:szCs w:val="21"/>
              </w:rPr>
              <w:t>COD</w:t>
            </w:r>
            <w:r w:rsidRPr="00E638E3">
              <w:rPr>
                <w:rFonts w:ascii="ＭＳ 明朝" w:hAnsi="ＭＳ 明朝"/>
                <w:szCs w:val="21"/>
                <w:vertAlign w:val="subscript"/>
              </w:rPr>
              <w:t>Mn</w:t>
            </w:r>
            <w:proofErr w:type="spellEnd"/>
            <w:r w:rsidRPr="00F66506">
              <w:rPr>
                <w:rFonts w:ascii="ＭＳ 明朝" w:hAnsi="ＭＳ 明朝"/>
                <w:szCs w:val="21"/>
              </w:rPr>
              <w:t>）</w:t>
            </w:r>
          </w:p>
        </w:tc>
        <w:tc>
          <w:tcPr>
            <w:tcW w:w="4678" w:type="dxa"/>
            <w:vAlign w:val="center"/>
          </w:tcPr>
          <w:p w14:paraId="17BEE958" w14:textId="7418B26D" w:rsidR="00097DA5" w:rsidRDefault="00097DA5" w:rsidP="00473AC3">
            <w:pPr>
              <w:rPr>
                <w:rFonts w:ascii="ＭＳ 明朝" w:hAnsi="ＭＳ 明朝"/>
                <w:szCs w:val="21"/>
              </w:rPr>
            </w:pPr>
            <w:r w:rsidRPr="00097DA5">
              <w:rPr>
                <w:rFonts w:ascii="ＭＳ 明朝" w:hAnsi="ＭＳ 明朝" w:hint="eastAsia"/>
                <w:szCs w:val="21"/>
              </w:rPr>
              <w:t>分析操作及び定量結果算出過程における錯誤（加熱後の過マンガン酸カリウム残留量が指定の範囲外）</w:t>
            </w:r>
          </w:p>
        </w:tc>
      </w:tr>
    </w:tbl>
    <w:p w14:paraId="53B95632" w14:textId="77777777" w:rsidR="00DD0DDD" w:rsidRDefault="00DD0DDD" w:rsidP="009210B7">
      <w:pPr>
        <w:ind w:left="206"/>
        <w:jc w:val="center"/>
        <w:rPr>
          <w:rFonts w:ascii="ＭＳ 明朝" w:hAnsi="ＭＳ 明朝"/>
          <w:szCs w:val="21"/>
        </w:rPr>
      </w:pPr>
    </w:p>
    <w:p w14:paraId="082C90E9" w14:textId="77777777" w:rsidR="00DD0DDD" w:rsidRPr="00F66506" w:rsidRDefault="00DD0DDD" w:rsidP="009210B7">
      <w:pPr>
        <w:ind w:left="206"/>
        <w:jc w:val="center"/>
        <w:rPr>
          <w:rFonts w:ascii="ＭＳ 明朝" w:hAnsi="ＭＳ 明朝"/>
        </w:rPr>
      </w:pPr>
    </w:p>
    <w:p w14:paraId="30BFFED5" w14:textId="77777777" w:rsidR="009210B7" w:rsidRPr="00F66506" w:rsidRDefault="009210B7" w:rsidP="009210B7">
      <w:pPr>
        <w:ind w:left="206"/>
        <w:rPr>
          <w:rFonts w:ascii="ＭＳ 明朝" w:hAnsi="ＭＳ 明朝"/>
          <w:szCs w:val="21"/>
        </w:rPr>
      </w:pPr>
    </w:p>
    <w:p w14:paraId="509FF018" w14:textId="77777777" w:rsidR="00383C3C" w:rsidRPr="00F66506" w:rsidRDefault="00383C3C">
      <w:pPr>
        <w:widowControl/>
        <w:jc w:val="left"/>
        <w:rPr>
          <w:rFonts w:ascii="ＭＳ 明朝" w:hAnsi="ＭＳ 明朝"/>
        </w:rPr>
      </w:pPr>
      <w:r w:rsidRPr="00F66506">
        <w:rPr>
          <w:rFonts w:ascii="ＭＳ 明朝" w:hAnsi="ＭＳ 明朝"/>
        </w:rPr>
        <w:br w:type="page"/>
      </w:r>
    </w:p>
    <w:p w14:paraId="22CAA3D5" w14:textId="77777777" w:rsidR="000A2967" w:rsidRPr="00F66506" w:rsidRDefault="009210B7" w:rsidP="009210B7">
      <w:pPr>
        <w:rPr>
          <w:rFonts w:ascii="ＭＳ 明朝" w:hAnsi="ＭＳ 明朝"/>
        </w:rPr>
      </w:pPr>
      <w:r w:rsidRPr="00F66506">
        <w:rPr>
          <w:rFonts w:ascii="ＭＳ 明朝" w:hAnsi="ＭＳ 明朝" w:hint="eastAsia"/>
        </w:rPr>
        <w:lastRenderedPageBreak/>
        <w:t>（２）　分析結果の審査</w:t>
      </w:r>
    </w:p>
    <w:p w14:paraId="52FBF76C" w14:textId="255D44E4" w:rsidR="00022B19" w:rsidRDefault="00DD0DDD" w:rsidP="00AA3D5A">
      <w:pPr>
        <w:ind w:leftChars="206" w:left="425" w:firstLineChars="93" w:firstLine="192"/>
        <w:rPr>
          <w:rFonts w:ascii="ＭＳ 明朝" w:hAnsi="ＭＳ 明朝"/>
          <w:szCs w:val="21"/>
        </w:rPr>
      </w:pPr>
      <w:r w:rsidRPr="006C05E7">
        <w:rPr>
          <w:rFonts w:ascii="ＭＳ 明朝" w:hAnsi="ＭＳ 明朝" w:hint="eastAsia"/>
          <w:szCs w:val="21"/>
        </w:rPr>
        <w:t>書類審査で適格と判定された</w:t>
      </w:r>
      <w:r w:rsidR="00022B19" w:rsidRPr="006C05E7">
        <w:rPr>
          <w:rFonts w:ascii="ＭＳ 明朝" w:hAnsi="ＭＳ 明朝" w:hint="eastAsia"/>
          <w:szCs w:val="21"/>
        </w:rPr>
        <w:t>事業者について、分析結果の審査を行った。</w:t>
      </w:r>
      <w:r w:rsidR="00AA3D5A" w:rsidRPr="00F66506">
        <w:rPr>
          <w:rFonts w:ascii="ＭＳ 明朝" w:hAnsi="ＭＳ 明朝" w:hint="eastAsia"/>
          <w:szCs w:val="21"/>
        </w:rPr>
        <w:t>全区分認定事業者数は</w:t>
      </w:r>
      <w:r w:rsidR="00111F39">
        <w:rPr>
          <w:rFonts w:ascii="ＭＳ 明朝" w:hAnsi="ＭＳ 明朝" w:hint="eastAsia"/>
          <w:szCs w:val="21"/>
        </w:rPr>
        <w:t>2</w:t>
      </w:r>
      <w:r w:rsidR="001F15CB">
        <w:rPr>
          <w:rFonts w:ascii="ＭＳ 明朝" w:hAnsi="ＭＳ 明朝" w:hint="eastAsia"/>
          <w:szCs w:val="21"/>
        </w:rPr>
        <w:t>2</w:t>
      </w:r>
      <w:r w:rsidR="00AA3D5A" w:rsidRPr="00F66506">
        <w:rPr>
          <w:rFonts w:ascii="ＭＳ 明朝" w:hAnsi="ＭＳ 明朝" w:hint="eastAsia"/>
          <w:szCs w:val="21"/>
        </w:rPr>
        <w:t>であった。</w:t>
      </w:r>
    </w:p>
    <w:p w14:paraId="3B1073D7" w14:textId="06C49353" w:rsidR="00A36712" w:rsidRDefault="009210B7">
      <w:pPr>
        <w:ind w:leftChars="206" w:left="425" w:firstLineChars="93" w:firstLine="192"/>
        <w:rPr>
          <w:rFonts w:ascii="ＭＳ 明朝" w:hAnsi="ＭＳ 明朝"/>
          <w:szCs w:val="21"/>
        </w:rPr>
      </w:pPr>
      <w:r w:rsidRPr="00F66506">
        <w:rPr>
          <w:rFonts w:ascii="ＭＳ 明朝" w:hAnsi="ＭＳ 明朝" w:hint="eastAsia"/>
          <w:szCs w:val="21"/>
        </w:rPr>
        <w:t>審査結果の概要を表</w:t>
      </w:r>
      <w:r w:rsidR="00F54ECF">
        <w:rPr>
          <w:rFonts w:ascii="ＭＳ 明朝" w:hAnsi="ＭＳ 明朝" w:hint="eastAsia"/>
          <w:szCs w:val="21"/>
        </w:rPr>
        <w:t>４</w:t>
      </w:r>
      <w:r w:rsidRPr="00F66506">
        <w:rPr>
          <w:rFonts w:ascii="ＭＳ 明朝" w:hAnsi="ＭＳ 明朝" w:hint="eastAsia"/>
          <w:szCs w:val="21"/>
        </w:rPr>
        <w:t>に、試験項目毎のヒストグラムを図２に示す。</w:t>
      </w:r>
      <w:r w:rsidR="00A36712">
        <w:rPr>
          <w:rFonts w:ascii="ＭＳ 明朝" w:hAnsi="ＭＳ 明朝" w:hint="eastAsia"/>
          <w:szCs w:val="21"/>
        </w:rPr>
        <w:t>分析値の</w:t>
      </w:r>
      <w:r w:rsidR="00022B19">
        <w:rPr>
          <w:rFonts w:ascii="ＭＳ 明朝" w:hAnsi="ＭＳ 明朝" w:hint="eastAsia"/>
          <w:szCs w:val="21"/>
        </w:rPr>
        <w:t>変動係数</w:t>
      </w:r>
      <w:r w:rsidR="002E3C6D">
        <w:rPr>
          <w:rFonts w:ascii="ＭＳ 明朝" w:hAnsi="ＭＳ 明朝" w:hint="eastAsia"/>
          <w:szCs w:val="21"/>
        </w:rPr>
        <w:t>が</w:t>
      </w:r>
      <w:r w:rsidR="00111F39">
        <w:rPr>
          <w:rFonts w:ascii="ＭＳ 明朝" w:hAnsi="ＭＳ 明朝" w:hint="eastAsia"/>
          <w:szCs w:val="21"/>
        </w:rPr>
        <w:t>繰返し分析精度の上限値を超えた「硝酸性窒素及び亜硝酸性窒素」について、Zスコアの絶対値が３以上</w:t>
      </w:r>
      <w:r w:rsidR="00A36712">
        <w:rPr>
          <w:rFonts w:ascii="ＭＳ 明朝" w:hAnsi="ＭＳ 明朝" w:hint="eastAsia"/>
          <w:szCs w:val="21"/>
        </w:rPr>
        <w:t>で</w:t>
      </w:r>
      <w:r w:rsidR="00111F39">
        <w:rPr>
          <w:rFonts w:ascii="ＭＳ 明朝" w:hAnsi="ＭＳ 明朝" w:hint="eastAsia"/>
          <w:szCs w:val="21"/>
        </w:rPr>
        <w:t>あった分析値を「不適格」とした。その他の項目については、</w:t>
      </w:r>
      <w:r w:rsidR="00C704B2">
        <w:rPr>
          <w:rFonts w:ascii="ＭＳ 明朝" w:hAnsi="ＭＳ 明朝" w:hint="eastAsia"/>
          <w:szCs w:val="21"/>
        </w:rPr>
        <w:t>審査A</w:t>
      </w:r>
      <w:r w:rsidR="00581595">
        <w:rPr>
          <w:rFonts w:ascii="ＭＳ 明朝" w:hAnsi="ＭＳ 明朝" w:hint="eastAsia"/>
          <w:szCs w:val="21"/>
        </w:rPr>
        <w:t>により書類審査適格事業者の全</w:t>
      </w:r>
      <w:r w:rsidR="00C704B2">
        <w:rPr>
          <w:rFonts w:ascii="ＭＳ 明朝" w:hAnsi="ＭＳ 明朝" w:hint="eastAsia"/>
          <w:szCs w:val="21"/>
        </w:rPr>
        <w:t>分析値を「適格」とした。</w:t>
      </w:r>
    </w:p>
    <w:p w14:paraId="02B1EF85" w14:textId="2EC3DD13" w:rsidR="006C05E7" w:rsidRDefault="006C05E7">
      <w:pPr>
        <w:ind w:leftChars="206" w:left="425" w:firstLineChars="93" w:firstLine="192"/>
        <w:rPr>
          <w:rFonts w:ascii="ＭＳ 明朝" w:hAnsi="ＭＳ 明朝"/>
          <w:szCs w:val="21"/>
        </w:rPr>
      </w:pPr>
    </w:p>
    <w:p w14:paraId="425E251C" w14:textId="698A7CBD" w:rsidR="00181E4C" w:rsidRDefault="0033682F" w:rsidP="00171E13">
      <w:pPr>
        <w:jc w:val="center"/>
        <w:rPr>
          <w:rFonts w:ascii="ＭＳ 明朝" w:hAnsi="ＭＳ 明朝"/>
          <w:szCs w:val="21"/>
        </w:rPr>
      </w:pPr>
      <w:r w:rsidRPr="0033682F">
        <w:rPr>
          <w:noProof/>
        </w:rPr>
        <w:drawing>
          <wp:anchor distT="0" distB="0" distL="114300" distR="114300" simplePos="0" relativeHeight="251660288" behindDoc="0" locked="0" layoutInCell="1" allowOverlap="1" wp14:anchorId="718B19CE" wp14:editId="00C98ABB">
            <wp:simplePos x="0" y="0"/>
            <wp:positionH relativeFrom="margin">
              <wp:align>center</wp:align>
            </wp:positionH>
            <wp:positionV relativeFrom="paragraph">
              <wp:posOffset>283210</wp:posOffset>
            </wp:positionV>
            <wp:extent cx="6120130" cy="4576445"/>
            <wp:effectExtent l="0" t="0" r="0" b="0"/>
            <wp:wrapTopAndBottom/>
            <wp:docPr id="927974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57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E4C">
        <w:rPr>
          <w:rFonts w:ascii="ＭＳ 明朝" w:hAnsi="ＭＳ 明朝" w:hint="eastAsia"/>
        </w:rPr>
        <w:t>表４</w:t>
      </w:r>
      <w:r w:rsidR="00181E4C" w:rsidRPr="00F66506">
        <w:rPr>
          <w:rFonts w:ascii="ＭＳ 明朝" w:hAnsi="ＭＳ 明朝" w:hint="eastAsia"/>
        </w:rPr>
        <w:t xml:space="preserve">　</w:t>
      </w:r>
      <w:r w:rsidR="00181E4C">
        <w:rPr>
          <w:rFonts w:ascii="ＭＳ 明朝" w:hAnsi="ＭＳ 明朝" w:hint="eastAsia"/>
        </w:rPr>
        <w:t>審査</w:t>
      </w:r>
      <w:r w:rsidR="00181E4C">
        <w:rPr>
          <w:rFonts w:ascii="ＭＳ 明朝" w:hAnsi="ＭＳ 明朝" w:hint="eastAsia"/>
          <w:szCs w:val="21"/>
        </w:rPr>
        <w:t>の概要</w:t>
      </w:r>
    </w:p>
    <w:p w14:paraId="0A207AC5" w14:textId="4C4206BD" w:rsidR="00181E4C" w:rsidRDefault="00181E4C" w:rsidP="00E638E3">
      <w:pPr>
        <w:rPr>
          <w:rFonts w:ascii="ＭＳ 明朝" w:hAnsi="ＭＳ 明朝"/>
          <w:szCs w:val="21"/>
        </w:rPr>
      </w:pPr>
    </w:p>
    <w:p w14:paraId="67442B5E" w14:textId="62FA1B90" w:rsidR="00A31476" w:rsidRDefault="00A31476">
      <w:pPr>
        <w:widowControl/>
        <w:jc w:val="left"/>
        <w:rPr>
          <w:rFonts w:ascii="ＭＳ 明朝" w:hAnsi="ＭＳ 明朝"/>
          <w:szCs w:val="21"/>
        </w:rPr>
      </w:pPr>
      <w:r>
        <w:rPr>
          <w:rFonts w:ascii="ＭＳ 明朝" w:hAnsi="ＭＳ 明朝"/>
          <w:szCs w:val="21"/>
        </w:rPr>
        <w:br w:type="page"/>
      </w:r>
    </w:p>
    <w:tbl>
      <w:tblPr>
        <w:tblStyle w:val="a3"/>
        <w:tblW w:w="0" w:type="auto"/>
        <w:tblLook w:val="04A0" w:firstRow="1" w:lastRow="0" w:firstColumn="1" w:lastColumn="0" w:noHBand="0" w:noVBand="1"/>
      </w:tblPr>
      <w:tblGrid>
        <w:gridCol w:w="4814"/>
        <w:gridCol w:w="4814"/>
      </w:tblGrid>
      <w:tr w:rsidR="00111F39" w14:paraId="4E46DCD2" w14:textId="77777777" w:rsidTr="007929DA">
        <w:tc>
          <w:tcPr>
            <w:tcW w:w="4814" w:type="dxa"/>
            <w:tcBorders>
              <w:top w:val="nil"/>
              <w:left w:val="nil"/>
              <w:bottom w:val="nil"/>
              <w:right w:val="nil"/>
            </w:tcBorders>
            <w:vAlign w:val="center"/>
          </w:tcPr>
          <w:p w14:paraId="3D409701" w14:textId="77777777" w:rsidR="00111F39" w:rsidRDefault="00111F39" w:rsidP="007929DA">
            <w:pPr>
              <w:jc w:val="center"/>
              <w:rPr>
                <w:rFonts w:ascii="ＭＳ 明朝" w:hAnsi="ＭＳ 明朝"/>
                <w:sz w:val="20"/>
                <w:szCs w:val="20"/>
              </w:rPr>
            </w:pPr>
            <w:r>
              <w:rPr>
                <w:rFonts w:ascii="ＭＳ 明朝" w:hAnsi="ＭＳ 明朝" w:hint="eastAsia"/>
                <w:sz w:val="20"/>
                <w:szCs w:val="20"/>
              </w:rPr>
              <w:lastRenderedPageBreak/>
              <w:t>区分1（ひ素）</w:t>
            </w:r>
          </w:p>
        </w:tc>
        <w:tc>
          <w:tcPr>
            <w:tcW w:w="4814" w:type="dxa"/>
            <w:tcBorders>
              <w:top w:val="nil"/>
              <w:left w:val="nil"/>
              <w:bottom w:val="nil"/>
              <w:right w:val="nil"/>
            </w:tcBorders>
            <w:vAlign w:val="center"/>
          </w:tcPr>
          <w:p w14:paraId="71EDE3BE"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区分1（亜鉛）</w:t>
            </w:r>
          </w:p>
        </w:tc>
      </w:tr>
      <w:tr w:rsidR="00111F39" w14:paraId="2AD61838" w14:textId="77777777" w:rsidTr="00A41BFC">
        <w:trPr>
          <w:trHeight w:val="3066"/>
        </w:trPr>
        <w:tc>
          <w:tcPr>
            <w:tcW w:w="4814" w:type="dxa"/>
            <w:tcBorders>
              <w:top w:val="nil"/>
              <w:left w:val="nil"/>
              <w:bottom w:val="nil"/>
              <w:right w:val="nil"/>
            </w:tcBorders>
          </w:tcPr>
          <w:p w14:paraId="0F92343E" w14:textId="490F5935" w:rsidR="00A41BFC" w:rsidRDefault="00B30E4B" w:rsidP="00A41BFC">
            <w:pPr>
              <w:jc w:val="center"/>
              <w:rPr>
                <w:rFonts w:ascii="ＭＳ 明朝" w:hAnsi="ＭＳ 明朝"/>
                <w:sz w:val="20"/>
                <w:szCs w:val="20"/>
              </w:rPr>
            </w:pPr>
            <w:r>
              <w:rPr>
                <w:rFonts w:ascii="ＭＳ 明朝" w:hAnsi="ＭＳ 明朝"/>
                <w:noProof/>
                <w:sz w:val="20"/>
                <w:szCs w:val="20"/>
              </w:rPr>
              <w:drawing>
                <wp:inline distT="0" distB="0" distL="0" distR="0" wp14:anchorId="174B549E" wp14:editId="171FEB85">
                  <wp:extent cx="2425599" cy="1655640"/>
                  <wp:effectExtent l="0" t="0" r="0" b="1905"/>
                  <wp:docPr id="96086330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5599" cy="1655640"/>
                          </a:xfrm>
                          <a:prstGeom prst="rect">
                            <a:avLst/>
                          </a:prstGeom>
                          <a:noFill/>
                          <a:ln>
                            <a:noFill/>
                          </a:ln>
                        </pic:spPr>
                      </pic:pic>
                    </a:graphicData>
                  </a:graphic>
                </wp:inline>
              </w:drawing>
            </w:r>
          </w:p>
        </w:tc>
        <w:tc>
          <w:tcPr>
            <w:tcW w:w="4814" w:type="dxa"/>
            <w:tcBorders>
              <w:top w:val="nil"/>
              <w:left w:val="nil"/>
              <w:bottom w:val="nil"/>
              <w:right w:val="nil"/>
            </w:tcBorders>
          </w:tcPr>
          <w:p w14:paraId="76EADABA" w14:textId="1A428042" w:rsidR="00111F39" w:rsidRDefault="006D5FB5" w:rsidP="00A41BFC">
            <w:pPr>
              <w:jc w:val="center"/>
              <w:rPr>
                <w:rFonts w:ascii="ＭＳ 明朝" w:hAnsi="ＭＳ 明朝"/>
                <w:sz w:val="20"/>
                <w:szCs w:val="20"/>
              </w:rPr>
            </w:pPr>
            <w:r>
              <w:rPr>
                <w:rFonts w:ascii="ＭＳ 明朝" w:hAnsi="ＭＳ 明朝"/>
                <w:noProof/>
                <w:sz w:val="20"/>
                <w:szCs w:val="20"/>
              </w:rPr>
              <w:drawing>
                <wp:inline distT="0" distB="0" distL="0" distR="0" wp14:anchorId="301025BB" wp14:editId="1B273A3C">
                  <wp:extent cx="2421828" cy="1655640"/>
                  <wp:effectExtent l="0" t="0" r="0" b="1905"/>
                  <wp:docPr id="46209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1828" cy="1655640"/>
                          </a:xfrm>
                          <a:prstGeom prst="rect">
                            <a:avLst/>
                          </a:prstGeom>
                          <a:noFill/>
                          <a:ln>
                            <a:noFill/>
                          </a:ln>
                        </pic:spPr>
                      </pic:pic>
                    </a:graphicData>
                  </a:graphic>
                </wp:inline>
              </w:drawing>
            </w:r>
          </w:p>
        </w:tc>
      </w:tr>
      <w:tr w:rsidR="00111F39" w14:paraId="62599FCB" w14:textId="77777777" w:rsidTr="007929DA">
        <w:tc>
          <w:tcPr>
            <w:tcW w:w="4814" w:type="dxa"/>
            <w:tcBorders>
              <w:top w:val="nil"/>
              <w:left w:val="nil"/>
              <w:bottom w:val="nil"/>
              <w:right w:val="nil"/>
            </w:tcBorders>
            <w:vAlign w:val="center"/>
          </w:tcPr>
          <w:p w14:paraId="726BDF8D"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区分2（アンモニア性窒素）</w:t>
            </w:r>
          </w:p>
        </w:tc>
        <w:tc>
          <w:tcPr>
            <w:tcW w:w="4814" w:type="dxa"/>
            <w:tcBorders>
              <w:top w:val="nil"/>
              <w:left w:val="nil"/>
              <w:bottom w:val="nil"/>
              <w:right w:val="nil"/>
            </w:tcBorders>
            <w:vAlign w:val="center"/>
          </w:tcPr>
          <w:p w14:paraId="2F6C21CE"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区分2（硝酸性窒素及び亜硝酸性窒素）</w:t>
            </w:r>
          </w:p>
        </w:tc>
      </w:tr>
      <w:tr w:rsidR="00111F39" w14:paraId="6E6874C5" w14:textId="77777777" w:rsidTr="00A41BFC">
        <w:trPr>
          <w:trHeight w:val="3099"/>
        </w:trPr>
        <w:tc>
          <w:tcPr>
            <w:tcW w:w="4814" w:type="dxa"/>
            <w:tcBorders>
              <w:top w:val="nil"/>
              <w:left w:val="nil"/>
              <w:bottom w:val="nil"/>
              <w:right w:val="nil"/>
            </w:tcBorders>
          </w:tcPr>
          <w:p w14:paraId="23542549" w14:textId="7579E7F6" w:rsidR="00A41BFC" w:rsidRDefault="00B30E4B" w:rsidP="00A41BFC">
            <w:pPr>
              <w:jc w:val="center"/>
              <w:rPr>
                <w:rFonts w:ascii="ＭＳ 明朝" w:hAnsi="ＭＳ 明朝"/>
                <w:sz w:val="20"/>
                <w:szCs w:val="20"/>
              </w:rPr>
            </w:pPr>
            <w:r>
              <w:rPr>
                <w:rFonts w:ascii="ＭＳ 明朝" w:hAnsi="ＭＳ 明朝"/>
                <w:noProof/>
                <w:sz w:val="20"/>
                <w:szCs w:val="20"/>
              </w:rPr>
              <w:drawing>
                <wp:inline distT="0" distB="0" distL="0" distR="0" wp14:anchorId="1350CE05" wp14:editId="1595CA4B">
                  <wp:extent cx="2417651" cy="1655640"/>
                  <wp:effectExtent l="0" t="0" r="1905" b="1905"/>
                  <wp:docPr id="211415388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7651" cy="1655640"/>
                          </a:xfrm>
                          <a:prstGeom prst="rect">
                            <a:avLst/>
                          </a:prstGeom>
                          <a:noFill/>
                          <a:ln>
                            <a:noFill/>
                          </a:ln>
                        </pic:spPr>
                      </pic:pic>
                    </a:graphicData>
                  </a:graphic>
                </wp:inline>
              </w:drawing>
            </w:r>
          </w:p>
        </w:tc>
        <w:tc>
          <w:tcPr>
            <w:tcW w:w="4814" w:type="dxa"/>
            <w:tcBorders>
              <w:top w:val="nil"/>
              <w:left w:val="nil"/>
              <w:bottom w:val="nil"/>
              <w:right w:val="nil"/>
            </w:tcBorders>
          </w:tcPr>
          <w:p w14:paraId="6E2722A1" w14:textId="5CBAECD9" w:rsidR="00111F39" w:rsidRDefault="00696729" w:rsidP="00A41BFC">
            <w:pPr>
              <w:jc w:val="center"/>
              <w:rPr>
                <w:rFonts w:ascii="ＭＳ 明朝" w:hAnsi="ＭＳ 明朝"/>
                <w:sz w:val="20"/>
                <w:szCs w:val="20"/>
              </w:rPr>
            </w:pPr>
            <w:r>
              <w:rPr>
                <w:rFonts w:ascii="ＭＳ 明朝" w:hAnsi="ＭＳ 明朝"/>
                <w:noProof/>
                <w:sz w:val="20"/>
                <w:szCs w:val="20"/>
              </w:rPr>
              <w:drawing>
                <wp:inline distT="0" distB="0" distL="0" distR="0" wp14:anchorId="004C005A" wp14:editId="7F82594C">
                  <wp:extent cx="2421828" cy="1655640"/>
                  <wp:effectExtent l="0" t="0" r="0" b="1905"/>
                  <wp:docPr id="175710635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1828" cy="1655640"/>
                          </a:xfrm>
                          <a:prstGeom prst="rect">
                            <a:avLst/>
                          </a:prstGeom>
                          <a:noFill/>
                          <a:ln>
                            <a:noFill/>
                          </a:ln>
                        </pic:spPr>
                      </pic:pic>
                    </a:graphicData>
                  </a:graphic>
                </wp:inline>
              </w:drawing>
            </w:r>
          </w:p>
        </w:tc>
      </w:tr>
      <w:tr w:rsidR="00111F39" w14:paraId="056B08EA" w14:textId="77777777" w:rsidTr="007929DA">
        <w:tc>
          <w:tcPr>
            <w:tcW w:w="4814" w:type="dxa"/>
            <w:tcBorders>
              <w:top w:val="nil"/>
              <w:left w:val="nil"/>
              <w:bottom w:val="nil"/>
              <w:right w:val="nil"/>
            </w:tcBorders>
            <w:vAlign w:val="center"/>
          </w:tcPr>
          <w:p w14:paraId="38549431"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区分2（全窒素）</w:t>
            </w:r>
          </w:p>
        </w:tc>
        <w:tc>
          <w:tcPr>
            <w:tcW w:w="4814" w:type="dxa"/>
            <w:tcBorders>
              <w:top w:val="nil"/>
              <w:left w:val="nil"/>
              <w:bottom w:val="nil"/>
              <w:right w:val="nil"/>
            </w:tcBorders>
            <w:vAlign w:val="center"/>
          </w:tcPr>
          <w:p w14:paraId="1FC5E190"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区分3（りん酸性りん）</w:t>
            </w:r>
          </w:p>
        </w:tc>
      </w:tr>
      <w:tr w:rsidR="00111F39" w14:paraId="2CE55EB3" w14:textId="77777777" w:rsidTr="00A41BFC">
        <w:trPr>
          <w:trHeight w:val="3062"/>
        </w:trPr>
        <w:tc>
          <w:tcPr>
            <w:tcW w:w="4814" w:type="dxa"/>
            <w:tcBorders>
              <w:top w:val="nil"/>
              <w:left w:val="nil"/>
              <w:bottom w:val="nil"/>
              <w:right w:val="nil"/>
            </w:tcBorders>
          </w:tcPr>
          <w:p w14:paraId="7641A3F0" w14:textId="386F5AA3" w:rsidR="00A41BFC" w:rsidRDefault="00EB6194" w:rsidP="00A41BFC">
            <w:pPr>
              <w:jc w:val="center"/>
              <w:rPr>
                <w:rFonts w:ascii="ＭＳ 明朝" w:hAnsi="ＭＳ 明朝"/>
                <w:sz w:val="20"/>
                <w:szCs w:val="20"/>
              </w:rPr>
            </w:pPr>
            <w:r>
              <w:rPr>
                <w:rFonts w:ascii="ＭＳ 明朝" w:hAnsi="ＭＳ 明朝"/>
                <w:noProof/>
                <w:sz w:val="20"/>
                <w:szCs w:val="20"/>
              </w:rPr>
              <w:drawing>
                <wp:inline distT="0" distB="0" distL="0" distR="0" wp14:anchorId="22497689" wp14:editId="413CD67A">
                  <wp:extent cx="2425599" cy="1655640"/>
                  <wp:effectExtent l="0" t="0" r="0" b="1905"/>
                  <wp:docPr id="16210533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5599" cy="1655640"/>
                          </a:xfrm>
                          <a:prstGeom prst="rect">
                            <a:avLst/>
                          </a:prstGeom>
                          <a:noFill/>
                          <a:ln>
                            <a:noFill/>
                          </a:ln>
                        </pic:spPr>
                      </pic:pic>
                    </a:graphicData>
                  </a:graphic>
                </wp:inline>
              </w:drawing>
            </w:r>
          </w:p>
        </w:tc>
        <w:tc>
          <w:tcPr>
            <w:tcW w:w="4814" w:type="dxa"/>
            <w:tcBorders>
              <w:top w:val="nil"/>
              <w:left w:val="nil"/>
              <w:bottom w:val="nil"/>
              <w:right w:val="nil"/>
            </w:tcBorders>
          </w:tcPr>
          <w:p w14:paraId="4F3B3176" w14:textId="5C025161" w:rsidR="00111F39" w:rsidRDefault="00696729" w:rsidP="00A41BFC">
            <w:pPr>
              <w:jc w:val="center"/>
              <w:rPr>
                <w:rFonts w:ascii="ＭＳ 明朝" w:hAnsi="ＭＳ 明朝"/>
                <w:sz w:val="20"/>
                <w:szCs w:val="20"/>
              </w:rPr>
            </w:pPr>
            <w:r>
              <w:rPr>
                <w:rFonts w:ascii="ＭＳ 明朝" w:hAnsi="ＭＳ 明朝"/>
                <w:noProof/>
                <w:sz w:val="20"/>
                <w:szCs w:val="20"/>
              </w:rPr>
              <w:drawing>
                <wp:inline distT="0" distB="0" distL="0" distR="0" wp14:anchorId="177C862F" wp14:editId="48FF4FA9">
                  <wp:extent cx="2417651" cy="1655640"/>
                  <wp:effectExtent l="0" t="0" r="1905" b="1905"/>
                  <wp:docPr id="44977936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7651" cy="1655640"/>
                          </a:xfrm>
                          <a:prstGeom prst="rect">
                            <a:avLst/>
                          </a:prstGeom>
                          <a:noFill/>
                          <a:ln>
                            <a:noFill/>
                          </a:ln>
                        </pic:spPr>
                      </pic:pic>
                    </a:graphicData>
                  </a:graphic>
                </wp:inline>
              </w:drawing>
            </w:r>
          </w:p>
        </w:tc>
      </w:tr>
      <w:tr w:rsidR="00111F39" w14:paraId="0D91E88C" w14:textId="77777777" w:rsidTr="007929DA">
        <w:tc>
          <w:tcPr>
            <w:tcW w:w="4814" w:type="dxa"/>
            <w:tcBorders>
              <w:top w:val="nil"/>
              <w:left w:val="nil"/>
              <w:bottom w:val="nil"/>
              <w:right w:val="nil"/>
            </w:tcBorders>
            <w:vAlign w:val="center"/>
          </w:tcPr>
          <w:p w14:paraId="766EC2E7"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区分3（全りん）</w:t>
            </w:r>
          </w:p>
        </w:tc>
        <w:tc>
          <w:tcPr>
            <w:tcW w:w="4814" w:type="dxa"/>
            <w:tcBorders>
              <w:top w:val="nil"/>
              <w:left w:val="nil"/>
              <w:bottom w:val="nil"/>
              <w:right w:val="nil"/>
            </w:tcBorders>
            <w:vAlign w:val="center"/>
          </w:tcPr>
          <w:p w14:paraId="12381BDF" w14:textId="77777777" w:rsidR="00111F39" w:rsidRDefault="00111F39" w:rsidP="007929DA">
            <w:pPr>
              <w:jc w:val="center"/>
              <w:rPr>
                <w:rFonts w:ascii="ＭＳ 明朝" w:hAnsi="ＭＳ 明朝"/>
                <w:sz w:val="20"/>
                <w:szCs w:val="20"/>
              </w:rPr>
            </w:pPr>
            <w:r>
              <w:rPr>
                <w:rFonts w:ascii="ＭＳ 明朝" w:hAnsi="ＭＳ 明朝" w:hint="eastAsia"/>
                <w:sz w:val="20"/>
                <w:szCs w:val="20"/>
              </w:rPr>
              <w:t>区分5（C</w:t>
            </w:r>
            <w:r>
              <w:rPr>
                <w:rFonts w:ascii="ＭＳ 明朝" w:hAnsi="ＭＳ 明朝"/>
                <w:sz w:val="20"/>
                <w:szCs w:val="20"/>
              </w:rPr>
              <w:t>OD</w:t>
            </w:r>
            <w:r>
              <w:rPr>
                <w:rFonts w:ascii="ＭＳ 明朝" w:hAnsi="ＭＳ 明朝" w:hint="eastAsia"/>
                <w:sz w:val="20"/>
                <w:szCs w:val="20"/>
              </w:rPr>
              <w:t>）</w:t>
            </w:r>
          </w:p>
        </w:tc>
      </w:tr>
      <w:tr w:rsidR="00111F39" w14:paraId="5BEAD9A8" w14:textId="77777777" w:rsidTr="00A41BFC">
        <w:trPr>
          <w:trHeight w:val="3082"/>
        </w:trPr>
        <w:tc>
          <w:tcPr>
            <w:tcW w:w="4814" w:type="dxa"/>
            <w:tcBorders>
              <w:top w:val="nil"/>
              <w:left w:val="nil"/>
              <w:bottom w:val="nil"/>
              <w:right w:val="nil"/>
            </w:tcBorders>
          </w:tcPr>
          <w:p w14:paraId="3192EE9E" w14:textId="3504241C" w:rsidR="00696729" w:rsidRDefault="00643E88" w:rsidP="00643E88">
            <w:pPr>
              <w:jc w:val="center"/>
              <w:rPr>
                <w:rFonts w:ascii="ＭＳ 明朝" w:hAnsi="ＭＳ 明朝"/>
                <w:sz w:val="20"/>
                <w:szCs w:val="20"/>
              </w:rPr>
            </w:pPr>
            <w:r>
              <w:rPr>
                <w:rFonts w:ascii="ＭＳ 明朝" w:hAnsi="ＭＳ 明朝"/>
                <w:noProof/>
                <w:sz w:val="20"/>
                <w:szCs w:val="20"/>
              </w:rPr>
              <w:drawing>
                <wp:inline distT="0" distB="0" distL="0" distR="0" wp14:anchorId="21B8EA22" wp14:editId="71C37D90">
                  <wp:extent cx="2338977" cy="1655640"/>
                  <wp:effectExtent l="0" t="0" r="4445" b="1905"/>
                  <wp:docPr id="20169136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8977" cy="1655640"/>
                          </a:xfrm>
                          <a:prstGeom prst="rect">
                            <a:avLst/>
                          </a:prstGeom>
                          <a:noFill/>
                          <a:ln>
                            <a:noFill/>
                          </a:ln>
                        </pic:spPr>
                      </pic:pic>
                    </a:graphicData>
                  </a:graphic>
                </wp:inline>
              </w:drawing>
            </w:r>
          </w:p>
        </w:tc>
        <w:tc>
          <w:tcPr>
            <w:tcW w:w="4814" w:type="dxa"/>
            <w:tcBorders>
              <w:top w:val="nil"/>
              <w:left w:val="nil"/>
              <w:bottom w:val="nil"/>
              <w:right w:val="nil"/>
            </w:tcBorders>
          </w:tcPr>
          <w:p w14:paraId="6CD9003B" w14:textId="66F769C2" w:rsidR="00696729" w:rsidRDefault="00696729" w:rsidP="00696729">
            <w:pPr>
              <w:jc w:val="center"/>
              <w:rPr>
                <w:rFonts w:ascii="ＭＳ 明朝" w:hAnsi="ＭＳ 明朝"/>
                <w:sz w:val="20"/>
                <w:szCs w:val="20"/>
              </w:rPr>
            </w:pPr>
            <w:r>
              <w:rPr>
                <w:rFonts w:ascii="ＭＳ 明朝" w:hAnsi="ＭＳ 明朝"/>
                <w:noProof/>
                <w:sz w:val="20"/>
                <w:szCs w:val="20"/>
              </w:rPr>
              <w:drawing>
                <wp:inline distT="0" distB="0" distL="0" distR="0" wp14:anchorId="49D6D597" wp14:editId="2ACCA21F">
                  <wp:extent cx="2417651" cy="1655640"/>
                  <wp:effectExtent l="0" t="0" r="1905" b="1905"/>
                  <wp:docPr id="20599393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7651" cy="1655640"/>
                          </a:xfrm>
                          <a:prstGeom prst="rect">
                            <a:avLst/>
                          </a:prstGeom>
                          <a:noFill/>
                          <a:ln>
                            <a:noFill/>
                          </a:ln>
                        </pic:spPr>
                      </pic:pic>
                    </a:graphicData>
                  </a:graphic>
                </wp:inline>
              </w:drawing>
            </w:r>
          </w:p>
        </w:tc>
      </w:tr>
      <w:tr w:rsidR="00111F39" w14:paraId="157B1DA5" w14:textId="77777777" w:rsidTr="007929DA">
        <w:tc>
          <w:tcPr>
            <w:tcW w:w="9628" w:type="dxa"/>
            <w:gridSpan w:val="2"/>
            <w:tcBorders>
              <w:top w:val="nil"/>
              <w:left w:val="nil"/>
              <w:bottom w:val="nil"/>
              <w:right w:val="nil"/>
            </w:tcBorders>
            <w:vAlign w:val="center"/>
          </w:tcPr>
          <w:p w14:paraId="5BACF68B" w14:textId="77777777" w:rsidR="00111F39" w:rsidRPr="00543CC1" w:rsidRDefault="00F54EE3" w:rsidP="007929DA">
            <w:pPr>
              <w:jc w:val="center"/>
              <w:rPr>
                <w:rFonts w:ascii="ＭＳ 明朝" w:hAnsi="ＭＳ 明朝"/>
                <w:sz w:val="20"/>
              </w:rPr>
            </w:pPr>
            <w:r>
              <w:rPr>
                <w:rFonts w:ascii="ＭＳ 明朝" w:hAnsi="ＭＳ 明朝" w:hint="eastAsia"/>
                <w:sz w:val="20"/>
              </w:rPr>
              <w:t>図２</w:t>
            </w:r>
            <w:r w:rsidR="00111F39">
              <w:rPr>
                <w:rFonts w:ascii="ＭＳ 明朝" w:hAnsi="ＭＳ 明朝" w:hint="eastAsia"/>
                <w:sz w:val="20"/>
              </w:rPr>
              <w:t xml:space="preserve">　各試験項目のヒストグラム（</w:t>
            </w:r>
            <w:r w:rsidR="00111F39" w:rsidRPr="00F66506">
              <w:rPr>
                <w:rFonts w:ascii="ＭＳ 明朝" w:hAnsi="ＭＳ 明朝" w:hint="eastAsia"/>
                <w:sz w:val="20"/>
              </w:rPr>
              <w:t>斜線</w:t>
            </w:r>
            <w:r w:rsidR="00111F39">
              <w:rPr>
                <w:rFonts w:ascii="ＭＳ 明朝" w:hAnsi="ＭＳ 明朝" w:hint="eastAsia"/>
                <w:sz w:val="20"/>
              </w:rPr>
              <w:t>部：</w:t>
            </w:r>
            <w:r w:rsidR="00111F39" w:rsidRPr="00F66506">
              <w:rPr>
                <w:rFonts w:ascii="ＭＳ 明朝" w:hAnsi="ＭＳ 明朝" w:hint="eastAsia"/>
                <w:sz w:val="20"/>
              </w:rPr>
              <w:t>不適格値に相当</w:t>
            </w:r>
            <w:r w:rsidR="00111F39">
              <w:rPr>
                <w:rFonts w:ascii="ＭＳ 明朝" w:hAnsi="ＭＳ 明朝" w:hint="eastAsia"/>
                <w:sz w:val="20"/>
              </w:rPr>
              <w:t>）</w:t>
            </w:r>
          </w:p>
        </w:tc>
      </w:tr>
    </w:tbl>
    <w:p w14:paraId="2F2D130B" w14:textId="77777777" w:rsidR="00111F39" w:rsidRPr="00111F39" w:rsidRDefault="00111F39">
      <w:pPr>
        <w:widowControl/>
        <w:jc w:val="left"/>
        <w:rPr>
          <w:rFonts w:ascii="ＭＳ 明朝" w:hAnsi="ＭＳ 明朝"/>
          <w:szCs w:val="21"/>
        </w:rPr>
      </w:pPr>
    </w:p>
    <w:sectPr w:rsidR="00111F39" w:rsidRPr="00111F39" w:rsidSect="00C11191">
      <w:headerReference w:type="default" r:id="rId21"/>
      <w:pgSz w:w="11906" w:h="16838" w:code="9"/>
      <w:pgMar w:top="1134" w:right="1134" w:bottom="1134" w:left="1134" w:header="851" w:footer="992" w:gutter="0"/>
      <w:cols w:space="425"/>
      <w:docGrid w:type="linesAndChars" w:linePitch="32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5BCD" w14:textId="77777777" w:rsidR="00AC756F" w:rsidRDefault="00AC756F">
      <w:r>
        <w:separator/>
      </w:r>
    </w:p>
  </w:endnote>
  <w:endnote w:type="continuationSeparator" w:id="0">
    <w:p w14:paraId="4193731B" w14:textId="77777777" w:rsidR="00AC756F" w:rsidRDefault="00AC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F836" w14:textId="77777777" w:rsidR="00AB079F" w:rsidRDefault="00AB079F" w:rsidP="004261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DEE0974" w14:textId="77777777" w:rsidR="00AB079F" w:rsidRDefault="00AB07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5AE3" w14:textId="2E6D2CB9" w:rsidR="00AB079F" w:rsidRDefault="00AB079F" w:rsidP="004261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56BA">
      <w:rPr>
        <w:rStyle w:val="a6"/>
        <w:noProof/>
      </w:rPr>
      <w:t>4</w:t>
    </w:r>
    <w:r>
      <w:rPr>
        <w:rStyle w:val="a6"/>
      </w:rPr>
      <w:fldChar w:fldCharType="end"/>
    </w:r>
  </w:p>
  <w:p w14:paraId="3AAB92A1" w14:textId="77777777" w:rsidR="00AB079F" w:rsidRDefault="00AB07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5D92" w14:textId="77777777" w:rsidR="00AC756F" w:rsidRDefault="00AC756F">
      <w:r>
        <w:separator/>
      </w:r>
    </w:p>
  </w:footnote>
  <w:footnote w:type="continuationSeparator" w:id="0">
    <w:p w14:paraId="77F98F69" w14:textId="77777777" w:rsidR="00AC756F" w:rsidRDefault="00AC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8F50" w14:textId="77777777" w:rsidR="00AB079F" w:rsidRPr="00DA233A" w:rsidRDefault="00AB079F" w:rsidP="00DA233A">
    <w:pPr>
      <w:pStyle w:val="a7"/>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42BB" w14:textId="77777777" w:rsidR="00AB079F" w:rsidRPr="00DA233A" w:rsidRDefault="00AB079F" w:rsidP="00DA233A">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C46BB"/>
    <w:multiLevelType w:val="hybridMultilevel"/>
    <w:tmpl w:val="5A8C3020"/>
    <w:lvl w:ilvl="0" w:tplc="66FA238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3E6A82"/>
    <w:multiLevelType w:val="hybridMultilevel"/>
    <w:tmpl w:val="6916CBDA"/>
    <w:lvl w:ilvl="0" w:tplc="288AB35C">
      <w:start w:val="1"/>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72FA206E"/>
    <w:multiLevelType w:val="hybridMultilevel"/>
    <w:tmpl w:val="BA667C68"/>
    <w:lvl w:ilvl="0" w:tplc="829CFE12">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434277955">
    <w:abstractNumId w:val="0"/>
  </w:num>
  <w:num w:numId="2" w16cid:durableId="1847552411">
    <w:abstractNumId w:val="2"/>
  </w:num>
  <w:num w:numId="3" w16cid:durableId="1035891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E3"/>
    <w:rsid w:val="000016A1"/>
    <w:rsid w:val="00001CDB"/>
    <w:rsid w:val="00003158"/>
    <w:rsid w:val="0000477F"/>
    <w:rsid w:val="00010521"/>
    <w:rsid w:val="0001384B"/>
    <w:rsid w:val="00016950"/>
    <w:rsid w:val="000211DA"/>
    <w:rsid w:val="0002280E"/>
    <w:rsid w:val="00022B19"/>
    <w:rsid w:val="00026B3C"/>
    <w:rsid w:val="0003058C"/>
    <w:rsid w:val="00033423"/>
    <w:rsid w:val="000342EF"/>
    <w:rsid w:val="000406E3"/>
    <w:rsid w:val="000466F4"/>
    <w:rsid w:val="00046C44"/>
    <w:rsid w:val="00046FEC"/>
    <w:rsid w:val="00051D80"/>
    <w:rsid w:val="0005632C"/>
    <w:rsid w:val="000636C9"/>
    <w:rsid w:val="0007328B"/>
    <w:rsid w:val="000742C0"/>
    <w:rsid w:val="000755D4"/>
    <w:rsid w:val="00076CEC"/>
    <w:rsid w:val="00076F39"/>
    <w:rsid w:val="00085111"/>
    <w:rsid w:val="0009422B"/>
    <w:rsid w:val="000974C1"/>
    <w:rsid w:val="00097A3A"/>
    <w:rsid w:val="00097DA5"/>
    <w:rsid w:val="000A2967"/>
    <w:rsid w:val="000B1181"/>
    <w:rsid w:val="000B17C2"/>
    <w:rsid w:val="000B3208"/>
    <w:rsid w:val="000B3219"/>
    <w:rsid w:val="000B337D"/>
    <w:rsid w:val="000C1900"/>
    <w:rsid w:val="000C3919"/>
    <w:rsid w:val="000C4BDA"/>
    <w:rsid w:val="000C60D0"/>
    <w:rsid w:val="000C633E"/>
    <w:rsid w:val="000C664D"/>
    <w:rsid w:val="000C699F"/>
    <w:rsid w:val="000D4141"/>
    <w:rsid w:val="000D7109"/>
    <w:rsid w:val="000E082C"/>
    <w:rsid w:val="000E36FC"/>
    <w:rsid w:val="000E42F2"/>
    <w:rsid w:val="000E4EF4"/>
    <w:rsid w:val="000E4F25"/>
    <w:rsid w:val="000E5DE8"/>
    <w:rsid w:val="000E738A"/>
    <w:rsid w:val="000E7F81"/>
    <w:rsid w:val="000F0979"/>
    <w:rsid w:val="000F4672"/>
    <w:rsid w:val="000F5B71"/>
    <w:rsid w:val="00100429"/>
    <w:rsid w:val="00102F76"/>
    <w:rsid w:val="00104E89"/>
    <w:rsid w:val="0011036A"/>
    <w:rsid w:val="00111F39"/>
    <w:rsid w:val="00112416"/>
    <w:rsid w:val="001148E4"/>
    <w:rsid w:val="00114923"/>
    <w:rsid w:val="00130DA3"/>
    <w:rsid w:val="00130E58"/>
    <w:rsid w:val="001319F0"/>
    <w:rsid w:val="00132155"/>
    <w:rsid w:val="00132A15"/>
    <w:rsid w:val="00133D01"/>
    <w:rsid w:val="00150BE7"/>
    <w:rsid w:val="00150D22"/>
    <w:rsid w:val="00154C0F"/>
    <w:rsid w:val="0016062D"/>
    <w:rsid w:val="00160FCA"/>
    <w:rsid w:val="001658CA"/>
    <w:rsid w:val="00171E13"/>
    <w:rsid w:val="00172AD4"/>
    <w:rsid w:val="001768C4"/>
    <w:rsid w:val="00181E4C"/>
    <w:rsid w:val="001828CB"/>
    <w:rsid w:val="0019378A"/>
    <w:rsid w:val="001957D7"/>
    <w:rsid w:val="00195B55"/>
    <w:rsid w:val="00197F2E"/>
    <w:rsid w:val="001A3F5C"/>
    <w:rsid w:val="001A6D79"/>
    <w:rsid w:val="001A761D"/>
    <w:rsid w:val="001B3533"/>
    <w:rsid w:val="001B3BC0"/>
    <w:rsid w:val="001B521D"/>
    <w:rsid w:val="001C4E96"/>
    <w:rsid w:val="001C5124"/>
    <w:rsid w:val="001D0887"/>
    <w:rsid w:val="001D1D48"/>
    <w:rsid w:val="001D2F19"/>
    <w:rsid w:val="001D7452"/>
    <w:rsid w:val="001E08FC"/>
    <w:rsid w:val="001E1A24"/>
    <w:rsid w:val="001E4514"/>
    <w:rsid w:val="001E57E0"/>
    <w:rsid w:val="001E5D97"/>
    <w:rsid w:val="001E6FD7"/>
    <w:rsid w:val="001F0229"/>
    <w:rsid w:val="001F03AA"/>
    <w:rsid w:val="001F06C9"/>
    <w:rsid w:val="001F15CB"/>
    <w:rsid w:val="001F1FAE"/>
    <w:rsid w:val="001F3CF4"/>
    <w:rsid w:val="001F3E56"/>
    <w:rsid w:val="001F4A83"/>
    <w:rsid w:val="00200A43"/>
    <w:rsid w:val="00202C27"/>
    <w:rsid w:val="002061D2"/>
    <w:rsid w:val="002108FC"/>
    <w:rsid w:val="00213654"/>
    <w:rsid w:val="00213C5F"/>
    <w:rsid w:val="00216AE0"/>
    <w:rsid w:val="00217292"/>
    <w:rsid w:val="00217376"/>
    <w:rsid w:val="00217B75"/>
    <w:rsid w:val="00217DCE"/>
    <w:rsid w:val="00221001"/>
    <w:rsid w:val="00225F5F"/>
    <w:rsid w:val="00230E69"/>
    <w:rsid w:val="002316F9"/>
    <w:rsid w:val="0023341D"/>
    <w:rsid w:val="00233C30"/>
    <w:rsid w:val="00235173"/>
    <w:rsid w:val="00235488"/>
    <w:rsid w:val="002379F4"/>
    <w:rsid w:val="00237CDB"/>
    <w:rsid w:val="0024041E"/>
    <w:rsid w:val="0024361B"/>
    <w:rsid w:val="002453B4"/>
    <w:rsid w:val="00250285"/>
    <w:rsid w:val="002502F6"/>
    <w:rsid w:val="002545F1"/>
    <w:rsid w:val="002632BB"/>
    <w:rsid w:val="0026566C"/>
    <w:rsid w:val="00270B12"/>
    <w:rsid w:val="00271F32"/>
    <w:rsid w:val="00273143"/>
    <w:rsid w:val="00280C09"/>
    <w:rsid w:val="0028586C"/>
    <w:rsid w:val="00290B91"/>
    <w:rsid w:val="00296CAB"/>
    <w:rsid w:val="002A13E2"/>
    <w:rsid w:val="002A3BA1"/>
    <w:rsid w:val="002A6607"/>
    <w:rsid w:val="002A7516"/>
    <w:rsid w:val="002B3CC9"/>
    <w:rsid w:val="002B42E8"/>
    <w:rsid w:val="002C18FC"/>
    <w:rsid w:val="002C2BC7"/>
    <w:rsid w:val="002C5189"/>
    <w:rsid w:val="002D00A7"/>
    <w:rsid w:val="002D1263"/>
    <w:rsid w:val="002D2429"/>
    <w:rsid w:val="002D3204"/>
    <w:rsid w:val="002D3F45"/>
    <w:rsid w:val="002D4508"/>
    <w:rsid w:val="002D7FBC"/>
    <w:rsid w:val="002E1671"/>
    <w:rsid w:val="002E25D0"/>
    <w:rsid w:val="002E3C6D"/>
    <w:rsid w:val="002E3D0C"/>
    <w:rsid w:val="002E3FEE"/>
    <w:rsid w:val="002E4531"/>
    <w:rsid w:val="002E4648"/>
    <w:rsid w:val="002E47B3"/>
    <w:rsid w:val="002E5561"/>
    <w:rsid w:val="002E5B37"/>
    <w:rsid w:val="002E6A03"/>
    <w:rsid w:val="002F2771"/>
    <w:rsid w:val="002F37A7"/>
    <w:rsid w:val="002F7A63"/>
    <w:rsid w:val="00301438"/>
    <w:rsid w:val="00302466"/>
    <w:rsid w:val="00302893"/>
    <w:rsid w:val="00305DD9"/>
    <w:rsid w:val="00306A95"/>
    <w:rsid w:val="00312D38"/>
    <w:rsid w:val="00313CFC"/>
    <w:rsid w:val="003175CF"/>
    <w:rsid w:val="00322553"/>
    <w:rsid w:val="0032350A"/>
    <w:rsid w:val="00324370"/>
    <w:rsid w:val="00324550"/>
    <w:rsid w:val="0032709B"/>
    <w:rsid w:val="003270E1"/>
    <w:rsid w:val="00331449"/>
    <w:rsid w:val="00335268"/>
    <w:rsid w:val="0033562A"/>
    <w:rsid w:val="0033628F"/>
    <w:rsid w:val="0033682F"/>
    <w:rsid w:val="00341DC0"/>
    <w:rsid w:val="00343068"/>
    <w:rsid w:val="00345447"/>
    <w:rsid w:val="003457A1"/>
    <w:rsid w:val="00353CAA"/>
    <w:rsid w:val="00354D75"/>
    <w:rsid w:val="003625FF"/>
    <w:rsid w:val="00366D00"/>
    <w:rsid w:val="0036777F"/>
    <w:rsid w:val="00371237"/>
    <w:rsid w:val="00372EFD"/>
    <w:rsid w:val="00373D69"/>
    <w:rsid w:val="00376626"/>
    <w:rsid w:val="00383A44"/>
    <w:rsid w:val="00383BA2"/>
    <w:rsid w:val="00383C3C"/>
    <w:rsid w:val="003863AD"/>
    <w:rsid w:val="00390CD0"/>
    <w:rsid w:val="0039170F"/>
    <w:rsid w:val="00391C44"/>
    <w:rsid w:val="00394276"/>
    <w:rsid w:val="003959F3"/>
    <w:rsid w:val="00395D79"/>
    <w:rsid w:val="003A5110"/>
    <w:rsid w:val="003B364F"/>
    <w:rsid w:val="003B71FC"/>
    <w:rsid w:val="003C13FC"/>
    <w:rsid w:val="003C14FD"/>
    <w:rsid w:val="003C29D3"/>
    <w:rsid w:val="003C60E5"/>
    <w:rsid w:val="003D2037"/>
    <w:rsid w:val="003D7CBD"/>
    <w:rsid w:val="003D7E02"/>
    <w:rsid w:val="003E230B"/>
    <w:rsid w:val="003E6891"/>
    <w:rsid w:val="003F475B"/>
    <w:rsid w:val="003F5C9B"/>
    <w:rsid w:val="003F70FC"/>
    <w:rsid w:val="003F75B9"/>
    <w:rsid w:val="00401D03"/>
    <w:rsid w:val="00402F96"/>
    <w:rsid w:val="00403DE6"/>
    <w:rsid w:val="004049E6"/>
    <w:rsid w:val="00414770"/>
    <w:rsid w:val="00415413"/>
    <w:rsid w:val="004217BA"/>
    <w:rsid w:val="0042614B"/>
    <w:rsid w:val="00426568"/>
    <w:rsid w:val="00426A61"/>
    <w:rsid w:val="0042733F"/>
    <w:rsid w:val="0042740C"/>
    <w:rsid w:val="004342BF"/>
    <w:rsid w:val="00434A0D"/>
    <w:rsid w:val="00437C16"/>
    <w:rsid w:val="00437D75"/>
    <w:rsid w:val="00437F1C"/>
    <w:rsid w:val="0044252E"/>
    <w:rsid w:val="00442BEF"/>
    <w:rsid w:val="00444DB4"/>
    <w:rsid w:val="00445E31"/>
    <w:rsid w:val="00447E15"/>
    <w:rsid w:val="00451B48"/>
    <w:rsid w:val="00452D7F"/>
    <w:rsid w:val="004536CC"/>
    <w:rsid w:val="0045579B"/>
    <w:rsid w:val="00456399"/>
    <w:rsid w:val="00461D14"/>
    <w:rsid w:val="00462D75"/>
    <w:rsid w:val="00463F3D"/>
    <w:rsid w:val="00464F92"/>
    <w:rsid w:val="004704BB"/>
    <w:rsid w:val="00471960"/>
    <w:rsid w:val="00473AC3"/>
    <w:rsid w:val="00474BC3"/>
    <w:rsid w:val="00485580"/>
    <w:rsid w:val="00497108"/>
    <w:rsid w:val="00497ED9"/>
    <w:rsid w:val="004A3AEC"/>
    <w:rsid w:val="004A6125"/>
    <w:rsid w:val="004A766F"/>
    <w:rsid w:val="004B0AD9"/>
    <w:rsid w:val="004B1B5F"/>
    <w:rsid w:val="004B51D4"/>
    <w:rsid w:val="004B5726"/>
    <w:rsid w:val="004B72EC"/>
    <w:rsid w:val="004C4CC2"/>
    <w:rsid w:val="004C5C68"/>
    <w:rsid w:val="004D049F"/>
    <w:rsid w:val="004D07B9"/>
    <w:rsid w:val="004D1282"/>
    <w:rsid w:val="004E0166"/>
    <w:rsid w:val="004E0FD6"/>
    <w:rsid w:val="004E2DDC"/>
    <w:rsid w:val="004E7B03"/>
    <w:rsid w:val="004F005C"/>
    <w:rsid w:val="004F08F6"/>
    <w:rsid w:val="004F13DA"/>
    <w:rsid w:val="004F5258"/>
    <w:rsid w:val="004F796F"/>
    <w:rsid w:val="0050435E"/>
    <w:rsid w:val="00507D00"/>
    <w:rsid w:val="00512676"/>
    <w:rsid w:val="00517B09"/>
    <w:rsid w:val="005230F0"/>
    <w:rsid w:val="0052333C"/>
    <w:rsid w:val="005237F0"/>
    <w:rsid w:val="00524FD7"/>
    <w:rsid w:val="00525121"/>
    <w:rsid w:val="005275B0"/>
    <w:rsid w:val="00527701"/>
    <w:rsid w:val="00530338"/>
    <w:rsid w:val="005348E7"/>
    <w:rsid w:val="00535A58"/>
    <w:rsid w:val="00540C49"/>
    <w:rsid w:val="00540DFF"/>
    <w:rsid w:val="00541F2E"/>
    <w:rsid w:val="00544449"/>
    <w:rsid w:val="005529F1"/>
    <w:rsid w:val="00554CF6"/>
    <w:rsid w:val="00554F2D"/>
    <w:rsid w:val="00556267"/>
    <w:rsid w:val="00560651"/>
    <w:rsid w:val="00563CC5"/>
    <w:rsid w:val="00566564"/>
    <w:rsid w:val="005739F8"/>
    <w:rsid w:val="00575CAF"/>
    <w:rsid w:val="00577ACC"/>
    <w:rsid w:val="00581595"/>
    <w:rsid w:val="005829D5"/>
    <w:rsid w:val="0058429E"/>
    <w:rsid w:val="00584405"/>
    <w:rsid w:val="00585193"/>
    <w:rsid w:val="005878EE"/>
    <w:rsid w:val="005934A9"/>
    <w:rsid w:val="005A1FC2"/>
    <w:rsid w:val="005A7D9E"/>
    <w:rsid w:val="005B1F7D"/>
    <w:rsid w:val="005B3F36"/>
    <w:rsid w:val="005B7163"/>
    <w:rsid w:val="005C2327"/>
    <w:rsid w:val="005C7BD3"/>
    <w:rsid w:val="005D0B27"/>
    <w:rsid w:val="005D68CC"/>
    <w:rsid w:val="005D694B"/>
    <w:rsid w:val="005E3AF3"/>
    <w:rsid w:val="005E6727"/>
    <w:rsid w:val="005F0FFF"/>
    <w:rsid w:val="005F325F"/>
    <w:rsid w:val="005F379D"/>
    <w:rsid w:val="005F3853"/>
    <w:rsid w:val="005F4DAB"/>
    <w:rsid w:val="005F5ACA"/>
    <w:rsid w:val="005F79F7"/>
    <w:rsid w:val="00600A10"/>
    <w:rsid w:val="006037E0"/>
    <w:rsid w:val="00606026"/>
    <w:rsid w:val="006123A6"/>
    <w:rsid w:val="00613F20"/>
    <w:rsid w:val="006148A3"/>
    <w:rsid w:val="006176D0"/>
    <w:rsid w:val="006223C3"/>
    <w:rsid w:val="006233DF"/>
    <w:rsid w:val="006325F7"/>
    <w:rsid w:val="006331C7"/>
    <w:rsid w:val="00633563"/>
    <w:rsid w:val="00634702"/>
    <w:rsid w:val="00636EE3"/>
    <w:rsid w:val="00643462"/>
    <w:rsid w:val="00643E88"/>
    <w:rsid w:val="006452E4"/>
    <w:rsid w:val="006532CE"/>
    <w:rsid w:val="00655286"/>
    <w:rsid w:val="00656146"/>
    <w:rsid w:val="00660D73"/>
    <w:rsid w:val="00667F41"/>
    <w:rsid w:val="0067339D"/>
    <w:rsid w:val="006754F7"/>
    <w:rsid w:val="006759BA"/>
    <w:rsid w:val="00677650"/>
    <w:rsid w:val="00681674"/>
    <w:rsid w:val="0069098D"/>
    <w:rsid w:val="00696729"/>
    <w:rsid w:val="006A2F32"/>
    <w:rsid w:val="006A6EB5"/>
    <w:rsid w:val="006B0FA7"/>
    <w:rsid w:val="006B3993"/>
    <w:rsid w:val="006B607A"/>
    <w:rsid w:val="006C05E7"/>
    <w:rsid w:val="006C1764"/>
    <w:rsid w:val="006C2704"/>
    <w:rsid w:val="006C2B20"/>
    <w:rsid w:val="006C2DCE"/>
    <w:rsid w:val="006C605A"/>
    <w:rsid w:val="006D12F2"/>
    <w:rsid w:val="006D1913"/>
    <w:rsid w:val="006D2F9A"/>
    <w:rsid w:val="006D3A04"/>
    <w:rsid w:val="006D5374"/>
    <w:rsid w:val="006D5BC9"/>
    <w:rsid w:val="006D5FB5"/>
    <w:rsid w:val="006E223A"/>
    <w:rsid w:val="006E62AE"/>
    <w:rsid w:val="006F1F8B"/>
    <w:rsid w:val="006F5833"/>
    <w:rsid w:val="006F5D20"/>
    <w:rsid w:val="00700623"/>
    <w:rsid w:val="00702FBD"/>
    <w:rsid w:val="0070457A"/>
    <w:rsid w:val="007075B9"/>
    <w:rsid w:val="007105BE"/>
    <w:rsid w:val="00714875"/>
    <w:rsid w:val="00723667"/>
    <w:rsid w:val="0072622C"/>
    <w:rsid w:val="00726C9B"/>
    <w:rsid w:val="00732FE5"/>
    <w:rsid w:val="0073383B"/>
    <w:rsid w:val="0074163C"/>
    <w:rsid w:val="00743530"/>
    <w:rsid w:val="00747130"/>
    <w:rsid w:val="00747724"/>
    <w:rsid w:val="00747732"/>
    <w:rsid w:val="00752641"/>
    <w:rsid w:val="0075395F"/>
    <w:rsid w:val="00754598"/>
    <w:rsid w:val="007618EA"/>
    <w:rsid w:val="007669F8"/>
    <w:rsid w:val="00767E76"/>
    <w:rsid w:val="00770D44"/>
    <w:rsid w:val="00774586"/>
    <w:rsid w:val="00775C8C"/>
    <w:rsid w:val="00775E80"/>
    <w:rsid w:val="007771FD"/>
    <w:rsid w:val="007839E3"/>
    <w:rsid w:val="00785DC9"/>
    <w:rsid w:val="00786468"/>
    <w:rsid w:val="00791F60"/>
    <w:rsid w:val="007939EF"/>
    <w:rsid w:val="00796FF1"/>
    <w:rsid w:val="0079719A"/>
    <w:rsid w:val="007A0F0F"/>
    <w:rsid w:val="007A4653"/>
    <w:rsid w:val="007A4BE0"/>
    <w:rsid w:val="007B09E4"/>
    <w:rsid w:val="007B2B14"/>
    <w:rsid w:val="007B43F1"/>
    <w:rsid w:val="007C199F"/>
    <w:rsid w:val="007C56BA"/>
    <w:rsid w:val="007C6999"/>
    <w:rsid w:val="007D0F89"/>
    <w:rsid w:val="007D21D7"/>
    <w:rsid w:val="007D68FA"/>
    <w:rsid w:val="007E29BB"/>
    <w:rsid w:val="007E306B"/>
    <w:rsid w:val="007E3708"/>
    <w:rsid w:val="007E5466"/>
    <w:rsid w:val="007E7EF8"/>
    <w:rsid w:val="007F1B93"/>
    <w:rsid w:val="007F33BD"/>
    <w:rsid w:val="007F3CCF"/>
    <w:rsid w:val="007F44B0"/>
    <w:rsid w:val="007F581D"/>
    <w:rsid w:val="00802448"/>
    <w:rsid w:val="0080280D"/>
    <w:rsid w:val="00807625"/>
    <w:rsid w:val="008076A0"/>
    <w:rsid w:val="00810ED5"/>
    <w:rsid w:val="00813BCD"/>
    <w:rsid w:val="008141A4"/>
    <w:rsid w:val="00816266"/>
    <w:rsid w:val="008178CB"/>
    <w:rsid w:val="00820EFB"/>
    <w:rsid w:val="00821900"/>
    <w:rsid w:val="00821FA1"/>
    <w:rsid w:val="00822A16"/>
    <w:rsid w:val="00825915"/>
    <w:rsid w:val="008278CD"/>
    <w:rsid w:val="00833E9A"/>
    <w:rsid w:val="0083424A"/>
    <w:rsid w:val="00836C64"/>
    <w:rsid w:val="00840D03"/>
    <w:rsid w:val="00842407"/>
    <w:rsid w:val="00842EAF"/>
    <w:rsid w:val="00842F14"/>
    <w:rsid w:val="00845A4A"/>
    <w:rsid w:val="008500E0"/>
    <w:rsid w:val="00850283"/>
    <w:rsid w:val="00852B32"/>
    <w:rsid w:val="008679C6"/>
    <w:rsid w:val="00874A1B"/>
    <w:rsid w:val="00877DCC"/>
    <w:rsid w:val="00881228"/>
    <w:rsid w:val="00881FF4"/>
    <w:rsid w:val="00886243"/>
    <w:rsid w:val="00891A0A"/>
    <w:rsid w:val="00895AE2"/>
    <w:rsid w:val="00895EC2"/>
    <w:rsid w:val="008A3E16"/>
    <w:rsid w:val="008A47F0"/>
    <w:rsid w:val="008A62C4"/>
    <w:rsid w:val="008A648B"/>
    <w:rsid w:val="008B0E26"/>
    <w:rsid w:val="008B1660"/>
    <w:rsid w:val="008B6046"/>
    <w:rsid w:val="008B64FE"/>
    <w:rsid w:val="008B7819"/>
    <w:rsid w:val="008B7BEF"/>
    <w:rsid w:val="008C24B8"/>
    <w:rsid w:val="008C2D1A"/>
    <w:rsid w:val="008C2DDF"/>
    <w:rsid w:val="008C4648"/>
    <w:rsid w:val="008D66B0"/>
    <w:rsid w:val="008E30A2"/>
    <w:rsid w:val="008E3D33"/>
    <w:rsid w:val="008E4D4A"/>
    <w:rsid w:val="008F3E5A"/>
    <w:rsid w:val="008F4862"/>
    <w:rsid w:val="008F58E4"/>
    <w:rsid w:val="008F6550"/>
    <w:rsid w:val="008F7D97"/>
    <w:rsid w:val="00900FDD"/>
    <w:rsid w:val="0090104E"/>
    <w:rsid w:val="00902BFC"/>
    <w:rsid w:val="009043D4"/>
    <w:rsid w:val="00910D89"/>
    <w:rsid w:val="00912D63"/>
    <w:rsid w:val="00913AF3"/>
    <w:rsid w:val="00914166"/>
    <w:rsid w:val="00917800"/>
    <w:rsid w:val="009209A5"/>
    <w:rsid w:val="009210B7"/>
    <w:rsid w:val="009241C0"/>
    <w:rsid w:val="00926904"/>
    <w:rsid w:val="00926D40"/>
    <w:rsid w:val="0093206B"/>
    <w:rsid w:val="009378C8"/>
    <w:rsid w:val="00941B59"/>
    <w:rsid w:val="00941BE0"/>
    <w:rsid w:val="009454AF"/>
    <w:rsid w:val="009517C7"/>
    <w:rsid w:val="009518DC"/>
    <w:rsid w:val="009541E5"/>
    <w:rsid w:val="00954F44"/>
    <w:rsid w:val="0096182A"/>
    <w:rsid w:val="00961F84"/>
    <w:rsid w:val="00966BE5"/>
    <w:rsid w:val="00966CBF"/>
    <w:rsid w:val="009738C7"/>
    <w:rsid w:val="00991156"/>
    <w:rsid w:val="00995EDF"/>
    <w:rsid w:val="009A0B41"/>
    <w:rsid w:val="009A2400"/>
    <w:rsid w:val="009A3E4F"/>
    <w:rsid w:val="009A4693"/>
    <w:rsid w:val="009A59B0"/>
    <w:rsid w:val="009A5E21"/>
    <w:rsid w:val="009A7CF4"/>
    <w:rsid w:val="009B07F5"/>
    <w:rsid w:val="009B7F6F"/>
    <w:rsid w:val="009C34BA"/>
    <w:rsid w:val="009D1F0E"/>
    <w:rsid w:val="009D3A21"/>
    <w:rsid w:val="009E04C7"/>
    <w:rsid w:val="009E06BF"/>
    <w:rsid w:val="009E1C3C"/>
    <w:rsid w:val="009E2481"/>
    <w:rsid w:val="009E29FE"/>
    <w:rsid w:val="009E53EE"/>
    <w:rsid w:val="009E6415"/>
    <w:rsid w:val="009E64F5"/>
    <w:rsid w:val="009E6B56"/>
    <w:rsid w:val="009E7177"/>
    <w:rsid w:val="009E7D99"/>
    <w:rsid w:val="009F0C27"/>
    <w:rsid w:val="009F26B7"/>
    <w:rsid w:val="009F31C5"/>
    <w:rsid w:val="009F4145"/>
    <w:rsid w:val="009F5C8E"/>
    <w:rsid w:val="009F642C"/>
    <w:rsid w:val="009F6F25"/>
    <w:rsid w:val="00A00698"/>
    <w:rsid w:val="00A025B7"/>
    <w:rsid w:val="00A03386"/>
    <w:rsid w:val="00A062E9"/>
    <w:rsid w:val="00A06A7D"/>
    <w:rsid w:val="00A06AF6"/>
    <w:rsid w:val="00A0778E"/>
    <w:rsid w:val="00A1348E"/>
    <w:rsid w:val="00A14378"/>
    <w:rsid w:val="00A14C16"/>
    <w:rsid w:val="00A1666A"/>
    <w:rsid w:val="00A2345A"/>
    <w:rsid w:val="00A235F7"/>
    <w:rsid w:val="00A254AD"/>
    <w:rsid w:val="00A2584F"/>
    <w:rsid w:val="00A264D5"/>
    <w:rsid w:val="00A27335"/>
    <w:rsid w:val="00A3093F"/>
    <w:rsid w:val="00A313E7"/>
    <w:rsid w:val="00A31476"/>
    <w:rsid w:val="00A36712"/>
    <w:rsid w:val="00A37FF8"/>
    <w:rsid w:val="00A411CF"/>
    <w:rsid w:val="00A4148C"/>
    <w:rsid w:val="00A41BFC"/>
    <w:rsid w:val="00A42BA0"/>
    <w:rsid w:val="00A43BB0"/>
    <w:rsid w:val="00A443E4"/>
    <w:rsid w:val="00A47413"/>
    <w:rsid w:val="00A47EB9"/>
    <w:rsid w:val="00A50890"/>
    <w:rsid w:val="00A5290B"/>
    <w:rsid w:val="00A55989"/>
    <w:rsid w:val="00A626C6"/>
    <w:rsid w:val="00A6416D"/>
    <w:rsid w:val="00A671C2"/>
    <w:rsid w:val="00A71957"/>
    <w:rsid w:val="00A73D47"/>
    <w:rsid w:val="00A7473B"/>
    <w:rsid w:val="00A81D49"/>
    <w:rsid w:val="00A85872"/>
    <w:rsid w:val="00A86300"/>
    <w:rsid w:val="00A92AC2"/>
    <w:rsid w:val="00A932E5"/>
    <w:rsid w:val="00A97D96"/>
    <w:rsid w:val="00AA1D24"/>
    <w:rsid w:val="00AA3D5A"/>
    <w:rsid w:val="00AA70E4"/>
    <w:rsid w:val="00AB079F"/>
    <w:rsid w:val="00AB1604"/>
    <w:rsid w:val="00AB1DBD"/>
    <w:rsid w:val="00AB227C"/>
    <w:rsid w:val="00AB252D"/>
    <w:rsid w:val="00AB3EEC"/>
    <w:rsid w:val="00AB4600"/>
    <w:rsid w:val="00AB56BE"/>
    <w:rsid w:val="00AB64B3"/>
    <w:rsid w:val="00AC03BA"/>
    <w:rsid w:val="00AC3AF9"/>
    <w:rsid w:val="00AC5D6B"/>
    <w:rsid w:val="00AC67CE"/>
    <w:rsid w:val="00AC681A"/>
    <w:rsid w:val="00AC756F"/>
    <w:rsid w:val="00AC7AD0"/>
    <w:rsid w:val="00AC7BBA"/>
    <w:rsid w:val="00AD359C"/>
    <w:rsid w:val="00AD7DCB"/>
    <w:rsid w:val="00AE40E1"/>
    <w:rsid w:val="00AE42CF"/>
    <w:rsid w:val="00AE4F2B"/>
    <w:rsid w:val="00AE59CB"/>
    <w:rsid w:val="00AE6BF9"/>
    <w:rsid w:val="00AE7790"/>
    <w:rsid w:val="00AE77E1"/>
    <w:rsid w:val="00AF00CD"/>
    <w:rsid w:val="00AF1970"/>
    <w:rsid w:val="00AF45A4"/>
    <w:rsid w:val="00B02BBB"/>
    <w:rsid w:val="00B04740"/>
    <w:rsid w:val="00B05CC4"/>
    <w:rsid w:val="00B07185"/>
    <w:rsid w:val="00B071B9"/>
    <w:rsid w:val="00B10E55"/>
    <w:rsid w:val="00B14983"/>
    <w:rsid w:val="00B16A9B"/>
    <w:rsid w:val="00B2322D"/>
    <w:rsid w:val="00B30E4B"/>
    <w:rsid w:val="00B34621"/>
    <w:rsid w:val="00B41D25"/>
    <w:rsid w:val="00B523A3"/>
    <w:rsid w:val="00B53F06"/>
    <w:rsid w:val="00B57392"/>
    <w:rsid w:val="00B80F4B"/>
    <w:rsid w:val="00B85083"/>
    <w:rsid w:val="00B94319"/>
    <w:rsid w:val="00B95603"/>
    <w:rsid w:val="00BA0A94"/>
    <w:rsid w:val="00BA5796"/>
    <w:rsid w:val="00BA6895"/>
    <w:rsid w:val="00BB0934"/>
    <w:rsid w:val="00BB253D"/>
    <w:rsid w:val="00BB3848"/>
    <w:rsid w:val="00BB5AB5"/>
    <w:rsid w:val="00BB67D2"/>
    <w:rsid w:val="00BC2C3E"/>
    <w:rsid w:val="00BD1ED8"/>
    <w:rsid w:val="00BD58CD"/>
    <w:rsid w:val="00BD72A7"/>
    <w:rsid w:val="00BD75B6"/>
    <w:rsid w:val="00BE5CE7"/>
    <w:rsid w:val="00BE5F43"/>
    <w:rsid w:val="00BE687E"/>
    <w:rsid w:val="00BE6B8A"/>
    <w:rsid w:val="00BF15CF"/>
    <w:rsid w:val="00BF2FC5"/>
    <w:rsid w:val="00BF4750"/>
    <w:rsid w:val="00BF69A0"/>
    <w:rsid w:val="00C0144A"/>
    <w:rsid w:val="00C02277"/>
    <w:rsid w:val="00C0235C"/>
    <w:rsid w:val="00C04102"/>
    <w:rsid w:val="00C05251"/>
    <w:rsid w:val="00C06686"/>
    <w:rsid w:val="00C1040E"/>
    <w:rsid w:val="00C11191"/>
    <w:rsid w:val="00C15FE8"/>
    <w:rsid w:val="00C161BA"/>
    <w:rsid w:val="00C204FD"/>
    <w:rsid w:val="00C22BA4"/>
    <w:rsid w:val="00C232D6"/>
    <w:rsid w:val="00C26999"/>
    <w:rsid w:val="00C2761F"/>
    <w:rsid w:val="00C27FE7"/>
    <w:rsid w:val="00C3093D"/>
    <w:rsid w:val="00C322B0"/>
    <w:rsid w:val="00C336DC"/>
    <w:rsid w:val="00C33CE6"/>
    <w:rsid w:val="00C35300"/>
    <w:rsid w:val="00C40884"/>
    <w:rsid w:val="00C422C2"/>
    <w:rsid w:val="00C471E1"/>
    <w:rsid w:val="00C47461"/>
    <w:rsid w:val="00C47884"/>
    <w:rsid w:val="00C47E3B"/>
    <w:rsid w:val="00C50269"/>
    <w:rsid w:val="00C5194D"/>
    <w:rsid w:val="00C54412"/>
    <w:rsid w:val="00C56292"/>
    <w:rsid w:val="00C5643F"/>
    <w:rsid w:val="00C56655"/>
    <w:rsid w:val="00C56A00"/>
    <w:rsid w:val="00C606EB"/>
    <w:rsid w:val="00C6237D"/>
    <w:rsid w:val="00C649FB"/>
    <w:rsid w:val="00C64A55"/>
    <w:rsid w:val="00C67942"/>
    <w:rsid w:val="00C70196"/>
    <w:rsid w:val="00C704B2"/>
    <w:rsid w:val="00C73DFD"/>
    <w:rsid w:val="00C82DA0"/>
    <w:rsid w:val="00C84B33"/>
    <w:rsid w:val="00C85FED"/>
    <w:rsid w:val="00C95FF2"/>
    <w:rsid w:val="00C967D9"/>
    <w:rsid w:val="00C96F9A"/>
    <w:rsid w:val="00CA016B"/>
    <w:rsid w:val="00CA182D"/>
    <w:rsid w:val="00CA1A01"/>
    <w:rsid w:val="00CA1AF0"/>
    <w:rsid w:val="00CA6FD7"/>
    <w:rsid w:val="00CB2807"/>
    <w:rsid w:val="00CB7B86"/>
    <w:rsid w:val="00CC1B9D"/>
    <w:rsid w:val="00CD3577"/>
    <w:rsid w:val="00CE263B"/>
    <w:rsid w:val="00CE581A"/>
    <w:rsid w:val="00CE7ECD"/>
    <w:rsid w:val="00CF0946"/>
    <w:rsid w:val="00CF3694"/>
    <w:rsid w:val="00CF46FF"/>
    <w:rsid w:val="00CF59F2"/>
    <w:rsid w:val="00CF5A89"/>
    <w:rsid w:val="00CF611C"/>
    <w:rsid w:val="00CF6AD3"/>
    <w:rsid w:val="00CF7D4D"/>
    <w:rsid w:val="00D0128A"/>
    <w:rsid w:val="00D037EC"/>
    <w:rsid w:val="00D04028"/>
    <w:rsid w:val="00D05243"/>
    <w:rsid w:val="00D12FDA"/>
    <w:rsid w:val="00D14733"/>
    <w:rsid w:val="00D1568F"/>
    <w:rsid w:val="00D16483"/>
    <w:rsid w:val="00D17F4B"/>
    <w:rsid w:val="00D202F0"/>
    <w:rsid w:val="00D205C7"/>
    <w:rsid w:val="00D2149E"/>
    <w:rsid w:val="00D272DD"/>
    <w:rsid w:val="00D32A7A"/>
    <w:rsid w:val="00D337EC"/>
    <w:rsid w:val="00D352DF"/>
    <w:rsid w:val="00D36194"/>
    <w:rsid w:val="00D36F0D"/>
    <w:rsid w:val="00D406A8"/>
    <w:rsid w:val="00D45CF2"/>
    <w:rsid w:val="00D46244"/>
    <w:rsid w:val="00D46F48"/>
    <w:rsid w:val="00D5202B"/>
    <w:rsid w:val="00D52733"/>
    <w:rsid w:val="00D53903"/>
    <w:rsid w:val="00D56F4F"/>
    <w:rsid w:val="00D62060"/>
    <w:rsid w:val="00D62225"/>
    <w:rsid w:val="00D63AB0"/>
    <w:rsid w:val="00D67781"/>
    <w:rsid w:val="00D7109D"/>
    <w:rsid w:val="00D71944"/>
    <w:rsid w:val="00D73D63"/>
    <w:rsid w:val="00D81EDE"/>
    <w:rsid w:val="00D83F95"/>
    <w:rsid w:val="00D8591C"/>
    <w:rsid w:val="00D874FA"/>
    <w:rsid w:val="00D91437"/>
    <w:rsid w:val="00DA233A"/>
    <w:rsid w:val="00DA23EB"/>
    <w:rsid w:val="00DA411B"/>
    <w:rsid w:val="00DB3B59"/>
    <w:rsid w:val="00DB455C"/>
    <w:rsid w:val="00DB4691"/>
    <w:rsid w:val="00DC0C70"/>
    <w:rsid w:val="00DD0DDD"/>
    <w:rsid w:val="00DD1988"/>
    <w:rsid w:val="00DD2B24"/>
    <w:rsid w:val="00DD41B4"/>
    <w:rsid w:val="00DD5673"/>
    <w:rsid w:val="00DD72DC"/>
    <w:rsid w:val="00DE6F8D"/>
    <w:rsid w:val="00DF0397"/>
    <w:rsid w:val="00DF7569"/>
    <w:rsid w:val="00DF7BE4"/>
    <w:rsid w:val="00E0482F"/>
    <w:rsid w:val="00E06F43"/>
    <w:rsid w:val="00E20708"/>
    <w:rsid w:val="00E20766"/>
    <w:rsid w:val="00E27D98"/>
    <w:rsid w:val="00E306B2"/>
    <w:rsid w:val="00E34472"/>
    <w:rsid w:val="00E423D0"/>
    <w:rsid w:val="00E433A1"/>
    <w:rsid w:val="00E444BF"/>
    <w:rsid w:val="00E47A55"/>
    <w:rsid w:val="00E50F8A"/>
    <w:rsid w:val="00E5633A"/>
    <w:rsid w:val="00E56792"/>
    <w:rsid w:val="00E60CB4"/>
    <w:rsid w:val="00E615FA"/>
    <w:rsid w:val="00E63019"/>
    <w:rsid w:val="00E638E3"/>
    <w:rsid w:val="00E7145C"/>
    <w:rsid w:val="00E7671C"/>
    <w:rsid w:val="00E76DFB"/>
    <w:rsid w:val="00E77608"/>
    <w:rsid w:val="00E83C66"/>
    <w:rsid w:val="00E84FB4"/>
    <w:rsid w:val="00E85259"/>
    <w:rsid w:val="00E86BB6"/>
    <w:rsid w:val="00E90A05"/>
    <w:rsid w:val="00E92F43"/>
    <w:rsid w:val="00E932DE"/>
    <w:rsid w:val="00E95886"/>
    <w:rsid w:val="00EA29E1"/>
    <w:rsid w:val="00EA2B65"/>
    <w:rsid w:val="00EA35AE"/>
    <w:rsid w:val="00EA4F74"/>
    <w:rsid w:val="00EA7145"/>
    <w:rsid w:val="00EB2B56"/>
    <w:rsid w:val="00EB5287"/>
    <w:rsid w:val="00EB5BE2"/>
    <w:rsid w:val="00EB6194"/>
    <w:rsid w:val="00EC07E1"/>
    <w:rsid w:val="00EC34E9"/>
    <w:rsid w:val="00EC4D2E"/>
    <w:rsid w:val="00EC5FF7"/>
    <w:rsid w:val="00EC6999"/>
    <w:rsid w:val="00EC717A"/>
    <w:rsid w:val="00ED2232"/>
    <w:rsid w:val="00ED262B"/>
    <w:rsid w:val="00EE1BA1"/>
    <w:rsid w:val="00EE214C"/>
    <w:rsid w:val="00EE329E"/>
    <w:rsid w:val="00EE4C14"/>
    <w:rsid w:val="00EE4CF9"/>
    <w:rsid w:val="00EE5C45"/>
    <w:rsid w:val="00EE6BD0"/>
    <w:rsid w:val="00EE7C09"/>
    <w:rsid w:val="00EF1169"/>
    <w:rsid w:val="00EF1C53"/>
    <w:rsid w:val="00EF4854"/>
    <w:rsid w:val="00EF4E04"/>
    <w:rsid w:val="00EF5E63"/>
    <w:rsid w:val="00F002EC"/>
    <w:rsid w:val="00F00310"/>
    <w:rsid w:val="00F01850"/>
    <w:rsid w:val="00F025D2"/>
    <w:rsid w:val="00F04233"/>
    <w:rsid w:val="00F05345"/>
    <w:rsid w:val="00F06CDA"/>
    <w:rsid w:val="00F114EB"/>
    <w:rsid w:val="00F1150D"/>
    <w:rsid w:val="00F13D81"/>
    <w:rsid w:val="00F13FA1"/>
    <w:rsid w:val="00F14CA9"/>
    <w:rsid w:val="00F20653"/>
    <w:rsid w:val="00F23911"/>
    <w:rsid w:val="00F24B7D"/>
    <w:rsid w:val="00F250DD"/>
    <w:rsid w:val="00F2517E"/>
    <w:rsid w:val="00F25601"/>
    <w:rsid w:val="00F25960"/>
    <w:rsid w:val="00F31715"/>
    <w:rsid w:val="00F32273"/>
    <w:rsid w:val="00F34A31"/>
    <w:rsid w:val="00F407D6"/>
    <w:rsid w:val="00F416DC"/>
    <w:rsid w:val="00F41C8C"/>
    <w:rsid w:val="00F42952"/>
    <w:rsid w:val="00F43A33"/>
    <w:rsid w:val="00F43E52"/>
    <w:rsid w:val="00F51E1A"/>
    <w:rsid w:val="00F536F6"/>
    <w:rsid w:val="00F54D42"/>
    <w:rsid w:val="00F54ECF"/>
    <w:rsid w:val="00F54EE3"/>
    <w:rsid w:val="00F600E9"/>
    <w:rsid w:val="00F60DC6"/>
    <w:rsid w:val="00F6485B"/>
    <w:rsid w:val="00F65670"/>
    <w:rsid w:val="00F657DF"/>
    <w:rsid w:val="00F66175"/>
    <w:rsid w:val="00F6627E"/>
    <w:rsid w:val="00F66506"/>
    <w:rsid w:val="00F70469"/>
    <w:rsid w:val="00F726B4"/>
    <w:rsid w:val="00F7407B"/>
    <w:rsid w:val="00F74CCE"/>
    <w:rsid w:val="00F77121"/>
    <w:rsid w:val="00F778D3"/>
    <w:rsid w:val="00F810A5"/>
    <w:rsid w:val="00F847ED"/>
    <w:rsid w:val="00F85E98"/>
    <w:rsid w:val="00F87620"/>
    <w:rsid w:val="00F90328"/>
    <w:rsid w:val="00F922E1"/>
    <w:rsid w:val="00F93F59"/>
    <w:rsid w:val="00F95067"/>
    <w:rsid w:val="00F9674E"/>
    <w:rsid w:val="00FA21E3"/>
    <w:rsid w:val="00FA3B88"/>
    <w:rsid w:val="00FB33C8"/>
    <w:rsid w:val="00FB41F3"/>
    <w:rsid w:val="00FC023F"/>
    <w:rsid w:val="00FC086C"/>
    <w:rsid w:val="00FC2E45"/>
    <w:rsid w:val="00FC45B9"/>
    <w:rsid w:val="00FC5B4F"/>
    <w:rsid w:val="00FC6AFD"/>
    <w:rsid w:val="00FC7DA5"/>
    <w:rsid w:val="00FD1DC6"/>
    <w:rsid w:val="00FD28A5"/>
    <w:rsid w:val="00FD3107"/>
    <w:rsid w:val="00FD6A8E"/>
    <w:rsid w:val="00FD7D0F"/>
    <w:rsid w:val="00FE37B2"/>
    <w:rsid w:val="00FE3EE5"/>
    <w:rsid w:val="00FE5438"/>
    <w:rsid w:val="00FE5995"/>
    <w:rsid w:val="00FF27AB"/>
    <w:rsid w:val="00FF4C2D"/>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F4C3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5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759BA"/>
    <w:rPr>
      <w:color w:val="0000FF"/>
      <w:u w:val="single"/>
    </w:rPr>
  </w:style>
  <w:style w:type="paragraph" w:styleId="a5">
    <w:name w:val="footer"/>
    <w:basedOn w:val="a"/>
    <w:rsid w:val="0042614B"/>
    <w:pPr>
      <w:tabs>
        <w:tab w:val="center" w:pos="4252"/>
        <w:tab w:val="right" w:pos="8504"/>
      </w:tabs>
      <w:snapToGrid w:val="0"/>
    </w:pPr>
  </w:style>
  <w:style w:type="character" w:styleId="a6">
    <w:name w:val="page number"/>
    <w:basedOn w:val="a0"/>
    <w:rsid w:val="0042614B"/>
  </w:style>
  <w:style w:type="paragraph" w:styleId="a7">
    <w:name w:val="header"/>
    <w:basedOn w:val="a"/>
    <w:rsid w:val="00995EDF"/>
    <w:pPr>
      <w:tabs>
        <w:tab w:val="center" w:pos="4252"/>
        <w:tab w:val="right" w:pos="8504"/>
      </w:tabs>
      <w:snapToGrid w:val="0"/>
    </w:pPr>
  </w:style>
  <w:style w:type="character" w:styleId="a8">
    <w:name w:val="annotation reference"/>
    <w:rsid w:val="00F25960"/>
    <w:rPr>
      <w:sz w:val="18"/>
      <w:szCs w:val="18"/>
    </w:rPr>
  </w:style>
  <w:style w:type="paragraph" w:styleId="a9">
    <w:name w:val="annotation text"/>
    <w:basedOn w:val="a"/>
    <w:link w:val="aa"/>
    <w:rsid w:val="00F25960"/>
    <w:pPr>
      <w:jc w:val="left"/>
    </w:pPr>
  </w:style>
  <w:style w:type="character" w:customStyle="1" w:styleId="aa">
    <w:name w:val="コメント文字列 (文字)"/>
    <w:link w:val="a9"/>
    <w:rsid w:val="00F25960"/>
    <w:rPr>
      <w:kern w:val="2"/>
      <w:sz w:val="21"/>
      <w:szCs w:val="24"/>
    </w:rPr>
  </w:style>
  <w:style w:type="paragraph" w:styleId="ab">
    <w:name w:val="annotation subject"/>
    <w:basedOn w:val="a9"/>
    <w:next w:val="a9"/>
    <w:link w:val="ac"/>
    <w:rsid w:val="00F25960"/>
    <w:rPr>
      <w:b/>
      <w:bCs/>
    </w:rPr>
  </w:style>
  <w:style w:type="character" w:customStyle="1" w:styleId="ac">
    <w:name w:val="コメント内容 (文字)"/>
    <w:link w:val="ab"/>
    <w:rsid w:val="00F25960"/>
    <w:rPr>
      <w:b/>
      <w:bCs/>
      <w:kern w:val="2"/>
      <w:sz w:val="21"/>
      <w:szCs w:val="24"/>
    </w:rPr>
  </w:style>
  <w:style w:type="paragraph" w:styleId="ad">
    <w:name w:val="Balloon Text"/>
    <w:basedOn w:val="a"/>
    <w:link w:val="ae"/>
    <w:rsid w:val="00F25960"/>
    <w:rPr>
      <w:rFonts w:ascii="Arial" w:eastAsia="ＭＳ ゴシック" w:hAnsi="Arial"/>
      <w:sz w:val="18"/>
      <w:szCs w:val="18"/>
    </w:rPr>
  </w:style>
  <w:style w:type="character" w:customStyle="1" w:styleId="ae">
    <w:name w:val="吹き出し (文字)"/>
    <w:link w:val="ad"/>
    <w:rsid w:val="00F25960"/>
    <w:rPr>
      <w:rFonts w:ascii="Arial" w:eastAsia="ＭＳ ゴシック" w:hAnsi="Arial" w:cs="Times New Roman"/>
      <w:kern w:val="2"/>
      <w:sz w:val="18"/>
      <w:szCs w:val="18"/>
    </w:rPr>
  </w:style>
  <w:style w:type="paragraph" w:styleId="af">
    <w:name w:val="Date"/>
    <w:basedOn w:val="a"/>
    <w:next w:val="a"/>
    <w:link w:val="af0"/>
    <w:rsid w:val="00850283"/>
  </w:style>
  <w:style w:type="character" w:customStyle="1" w:styleId="af0">
    <w:name w:val="日付 (文字)"/>
    <w:link w:val="af"/>
    <w:rsid w:val="00850283"/>
    <w:rPr>
      <w:kern w:val="2"/>
      <w:sz w:val="21"/>
      <w:szCs w:val="24"/>
    </w:rPr>
  </w:style>
  <w:style w:type="paragraph" w:styleId="af1">
    <w:name w:val="List Paragraph"/>
    <w:basedOn w:val="a"/>
    <w:uiPriority w:val="34"/>
    <w:qFormat/>
    <w:rsid w:val="006754F7"/>
    <w:pPr>
      <w:ind w:leftChars="400" w:left="840"/>
    </w:pPr>
    <w:rPr>
      <w:szCs w:val="22"/>
    </w:rPr>
  </w:style>
  <w:style w:type="paragraph" w:styleId="af2">
    <w:name w:val="Revision"/>
    <w:hidden/>
    <w:uiPriority w:val="99"/>
    <w:semiHidden/>
    <w:rsid w:val="002A1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199">
      <w:bodyDiv w:val="1"/>
      <w:marLeft w:val="0"/>
      <w:marRight w:val="0"/>
      <w:marTop w:val="0"/>
      <w:marBottom w:val="0"/>
      <w:divBdr>
        <w:top w:val="none" w:sz="0" w:space="0" w:color="auto"/>
        <w:left w:val="none" w:sz="0" w:space="0" w:color="auto"/>
        <w:bottom w:val="none" w:sz="0" w:space="0" w:color="auto"/>
        <w:right w:val="none" w:sz="0" w:space="0" w:color="auto"/>
      </w:divBdr>
    </w:div>
    <w:div w:id="189153289">
      <w:bodyDiv w:val="1"/>
      <w:marLeft w:val="0"/>
      <w:marRight w:val="0"/>
      <w:marTop w:val="0"/>
      <w:marBottom w:val="0"/>
      <w:divBdr>
        <w:top w:val="none" w:sz="0" w:space="0" w:color="auto"/>
        <w:left w:val="none" w:sz="0" w:space="0" w:color="auto"/>
        <w:bottom w:val="none" w:sz="0" w:space="0" w:color="auto"/>
        <w:right w:val="none" w:sz="0" w:space="0" w:color="auto"/>
      </w:divBdr>
    </w:div>
    <w:div w:id="196703965">
      <w:bodyDiv w:val="1"/>
      <w:marLeft w:val="0"/>
      <w:marRight w:val="0"/>
      <w:marTop w:val="0"/>
      <w:marBottom w:val="0"/>
      <w:divBdr>
        <w:top w:val="none" w:sz="0" w:space="0" w:color="auto"/>
        <w:left w:val="none" w:sz="0" w:space="0" w:color="auto"/>
        <w:bottom w:val="none" w:sz="0" w:space="0" w:color="auto"/>
        <w:right w:val="none" w:sz="0" w:space="0" w:color="auto"/>
      </w:divBdr>
    </w:div>
    <w:div w:id="229199030">
      <w:bodyDiv w:val="1"/>
      <w:marLeft w:val="0"/>
      <w:marRight w:val="0"/>
      <w:marTop w:val="0"/>
      <w:marBottom w:val="0"/>
      <w:divBdr>
        <w:top w:val="none" w:sz="0" w:space="0" w:color="auto"/>
        <w:left w:val="none" w:sz="0" w:space="0" w:color="auto"/>
        <w:bottom w:val="none" w:sz="0" w:space="0" w:color="auto"/>
        <w:right w:val="none" w:sz="0" w:space="0" w:color="auto"/>
      </w:divBdr>
    </w:div>
    <w:div w:id="387921126">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468212901">
      <w:bodyDiv w:val="1"/>
      <w:marLeft w:val="0"/>
      <w:marRight w:val="0"/>
      <w:marTop w:val="0"/>
      <w:marBottom w:val="0"/>
      <w:divBdr>
        <w:top w:val="none" w:sz="0" w:space="0" w:color="auto"/>
        <w:left w:val="none" w:sz="0" w:space="0" w:color="auto"/>
        <w:bottom w:val="none" w:sz="0" w:space="0" w:color="auto"/>
        <w:right w:val="none" w:sz="0" w:space="0" w:color="auto"/>
      </w:divBdr>
    </w:div>
    <w:div w:id="554512907">
      <w:bodyDiv w:val="1"/>
      <w:marLeft w:val="0"/>
      <w:marRight w:val="0"/>
      <w:marTop w:val="0"/>
      <w:marBottom w:val="0"/>
      <w:divBdr>
        <w:top w:val="none" w:sz="0" w:space="0" w:color="auto"/>
        <w:left w:val="none" w:sz="0" w:space="0" w:color="auto"/>
        <w:bottom w:val="none" w:sz="0" w:space="0" w:color="auto"/>
        <w:right w:val="none" w:sz="0" w:space="0" w:color="auto"/>
      </w:divBdr>
    </w:div>
    <w:div w:id="595938646">
      <w:bodyDiv w:val="1"/>
      <w:marLeft w:val="0"/>
      <w:marRight w:val="0"/>
      <w:marTop w:val="0"/>
      <w:marBottom w:val="0"/>
      <w:divBdr>
        <w:top w:val="none" w:sz="0" w:space="0" w:color="auto"/>
        <w:left w:val="none" w:sz="0" w:space="0" w:color="auto"/>
        <w:bottom w:val="none" w:sz="0" w:space="0" w:color="auto"/>
        <w:right w:val="none" w:sz="0" w:space="0" w:color="auto"/>
      </w:divBdr>
    </w:div>
    <w:div w:id="664553390">
      <w:bodyDiv w:val="1"/>
      <w:marLeft w:val="0"/>
      <w:marRight w:val="0"/>
      <w:marTop w:val="0"/>
      <w:marBottom w:val="0"/>
      <w:divBdr>
        <w:top w:val="none" w:sz="0" w:space="0" w:color="auto"/>
        <w:left w:val="none" w:sz="0" w:space="0" w:color="auto"/>
        <w:bottom w:val="none" w:sz="0" w:space="0" w:color="auto"/>
        <w:right w:val="none" w:sz="0" w:space="0" w:color="auto"/>
      </w:divBdr>
    </w:div>
    <w:div w:id="761338974">
      <w:bodyDiv w:val="1"/>
      <w:marLeft w:val="0"/>
      <w:marRight w:val="0"/>
      <w:marTop w:val="0"/>
      <w:marBottom w:val="0"/>
      <w:divBdr>
        <w:top w:val="none" w:sz="0" w:space="0" w:color="auto"/>
        <w:left w:val="none" w:sz="0" w:space="0" w:color="auto"/>
        <w:bottom w:val="none" w:sz="0" w:space="0" w:color="auto"/>
        <w:right w:val="none" w:sz="0" w:space="0" w:color="auto"/>
      </w:divBdr>
    </w:div>
    <w:div w:id="802575963">
      <w:bodyDiv w:val="1"/>
      <w:marLeft w:val="0"/>
      <w:marRight w:val="0"/>
      <w:marTop w:val="0"/>
      <w:marBottom w:val="0"/>
      <w:divBdr>
        <w:top w:val="none" w:sz="0" w:space="0" w:color="auto"/>
        <w:left w:val="none" w:sz="0" w:space="0" w:color="auto"/>
        <w:bottom w:val="none" w:sz="0" w:space="0" w:color="auto"/>
        <w:right w:val="none" w:sz="0" w:space="0" w:color="auto"/>
      </w:divBdr>
    </w:div>
    <w:div w:id="896165715">
      <w:bodyDiv w:val="1"/>
      <w:marLeft w:val="0"/>
      <w:marRight w:val="0"/>
      <w:marTop w:val="0"/>
      <w:marBottom w:val="0"/>
      <w:divBdr>
        <w:top w:val="none" w:sz="0" w:space="0" w:color="auto"/>
        <w:left w:val="none" w:sz="0" w:space="0" w:color="auto"/>
        <w:bottom w:val="none" w:sz="0" w:space="0" w:color="auto"/>
        <w:right w:val="none" w:sz="0" w:space="0" w:color="auto"/>
      </w:divBdr>
    </w:div>
    <w:div w:id="925770037">
      <w:bodyDiv w:val="1"/>
      <w:marLeft w:val="0"/>
      <w:marRight w:val="0"/>
      <w:marTop w:val="0"/>
      <w:marBottom w:val="0"/>
      <w:divBdr>
        <w:top w:val="none" w:sz="0" w:space="0" w:color="auto"/>
        <w:left w:val="none" w:sz="0" w:space="0" w:color="auto"/>
        <w:bottom w:val="none" w:sz="0" w:space="0" w:color="auto"/>
        <w:right w:val="none" w:sz="0" w:space="0" w:color="auto"/>
      </w:divBdr>
    </w:div>
    <w:div w:id="1051031321">
      <w:bodyDiv w:val="1"/>
      <w:marLeft w:val="0"/>
      <w:marRight w:val="0"/>
      <w:marTop w:val="0"/>
      <w:marBottom w:val="0"/>
      <w:divBdr>
        <w:top w:val="none" w:sz="0" w:space="0" w:color="auto"/>
        <w:left w:val="none" w:sz="0" w:space="0" w:color="auto"/>
        <w:bottom w:val="none" w:sz="0" w:space="0" w:color="auto"/>
        <w:right w:val="none" w:sz="0" w:space="0" w:color="auto"/>
      </w:divBdr>
    </w:div>
    <w:div w:id="1058479247">
      <w:bodyDiv w:val="1"/>
      <w:marLeft w:val="0"/>
      <w:marRight w:val="0"/>
      <w:marTop w:val="0"/>
      <w:marBottom w:val="0"/>
      <w:divBdr>
        <w:top w:val="none" w:sz="0" w:space="0" w:color="auto"/>
        <w:left w:val="none" w:sz="0" w:space="0" w:color="auto"/>
        <w:bottom w:val="none" w:sz="0" w:space="0" w:color="auto"/>
        <w:right w:val="none" w:sz="0" w:space="0" w:color="auto"/>
      </w:divBdr>
    </w:div>
    <w:div w:id="1161310147">
      <w:bodyDiv w:val="1"/>
      <w:marLeft w:val="0"/>
      <w:marRight w:val="0"/>
      <w:marTop w:val="0"/>
      <w:marBottom w:val="0"/>
      <w:divBdr>
        <w:top w:val="none" w:sz="0" w:space="0" w:color="auto"/>
        <w:left w:val="none" w:sz="0" w:space="0" w:color="auto"/>
        <w:bottom w:val="none" w:sz="0" w:space="0" w:color="auto"/>
        <w:right w:val="none" w:sz="0" w:space="0" w:color="auto"/>
      </w:divBdr>
    </w:div>
    <w:div w:id="1164273755">
      <w:bodyDiv w:val="1"/>
      <w:marLeft w:val="0"/>
      <w:marRight w:val="0"/>
      <w:marTop w:val="0"/>
      <w:marBottom w:val="0"/>
      <w:divBdr>
        <w:top w:val="none" w:sz="0" w:space="0" w:color="auto"/>
        <w:left w:val="none" w:sz="0" w:space="0" w:color="auto"/>
        <w:bottom w:val="none" w:sz="0" w:space="0" w:color="auto"/>
        <w:right w:val="none" w:sz="0" w:space="0" w:color="auto"/>
      </w:divBdr>
    </w:div>
    <w:div w:id="1187523753">
      <w:bodyDiv w:val="1"/>
      <w:marLeft w:val="0"/>
      <w:marRight w:val="0"/>
      <w:marTop w:val="0"/>
      <w:marBottom w:val="0"/>
      <w:divBdr>
        <w:top w:val="none" w:sz="0" w:space="0" w:color="auto"/>
        <w:left w:val="none" w:sz="0" w:space="0" w:color="auto"/>
        <w:bottom w:val="none" w:sz="0" w:space="0" w:color="auto"/>
        <w:right w:val="none" w:sz="0" w:space="0" w:color="auto"/>
      </w:divBdr>
    </w:div>
    <w:div w:id="1210259652">
      <w:bodyDiv w:val="1"/>
      <w:marLeft w:val="0"/>
      <w:marRight w:val="0"/>
      <w:marTop w:val="0"/>
      <w:marBottom w:val="0"/>
      <w:divBdr>
        <w:top w:val="none" w:sz="0" w:space="0" w:color="auto"/>
        <w:left w:val="none" w:sz="0" w:space="0" w:color="auto"/>
        <w:bottom w:val="none" w:sz="0" w:space="0" w:color="auto"/>
        <w:right w:val="none" w:sz="0" w:space="0" w:color="auto"/>
      </w:divBdr>
    </w:div>
    <w:div w:id="1240141816">
      <w:bodyDiv w:val="1"/>
      <w:marLeft w:val="0"/>
      <w:marRight w:val="0"/>
      <w:marTop w:val="0"/>
      <w:marBottom w:val="0"/>
      <w:divBdr>
        <w:top w:val="none" w:sz="0" w:space="0" w:color="auto"/>
        <w:left w:val="none" w:sz="0" w:space="0" w:color="auto"/>
        <w:bottom w:val="none" w:sz="0" w:space="0" w:color="auto"/>
        <w:right w:val="none" w:sz="0" w:space="0" w:color="auto"/>
      </w:divBdr>
    </w:div>
    <w:div w:id="1240750128">
      <w:bodyDiv w:val="1"/>
      <w:marLeft w:val="0"/>
      <w:marRight w:val="0"/>
      <w:marTop w:val="0"/>
      <w:marBottom w:val="0"/>
      <w:divBdr>
        <w:top w:val="none" w:sz="0" w:space="0" w:color="auto"/>
        <w:left w:val="none" w:sz="0" w:space="0" w:color="auto"/>
        <w:bottom w:val="none" w:sz="0" w:space="0" w:color="auto"/>
        <w:right w:val="none" w:sz="0" w:space="0" w:color="auto"/>
      </w:divBdr>
    </w:div>
    <w:div w:id="1273396855">
      <w:bodyDiv w:val="1"/>
      <w:marLeft w:val="0"/>
      <w:marRight w:val="0"/>
      <w:marTop w:val="0"/>
      <w:marBottom w:val="0"/>
      <w:divBdr>
        <w:top w:val="none" w:sz="0" w:space="0" w:color="auto"/>
        <w:left w:val="none" w:sz="0" w:space="0" w:color="auto"/>
        <w:bottom w:val="none" w:sz="0" w:space="0" w:color="auto"/>
        <w:right w:val="none" w:sz="0" w:space="0" w:color="auto"/>
      </w:divBdr>
    </w:div>
    <w:div w:id="1328750189">
      <w:bodyDiv w:val="1"/>
      <w:marLeft w:val="0"/>
      <w:marRight w:val="0"/>
      <w:marTop w:val="0"/>
      <w:marBottom w:val="0"/>
      <w:divBdr>
        <w:top w:val="none" w:sz="0" w:space="0" w:color="auto"/>
        <w:left w:val="none" w:sz="0" w:space="0" w:color="auto"/>
        <w:bottom w:val="none" w:sz="0" w:space="0" w:color="auto"/>
        <w:right w:val="none" w:sz="0" w:space="0" w:color="auto"/>
      </w:divBdr>
    </w:div>
    <w:div w:id="1408960454">
      <w:bodyDiv w:val="1"/>
      <w:marLeft w:val="0"/>
      <w:marRight w:val="0"/>
      <w:marTop w:val="0"/>
      <w:marBottom w:val="0"/>
      <w:divBdr>
        <w:top w:val="none" w:sz="0" w:space="0" w:color="auto"/>
        <w:left w:val="none" w:sz="0" w:space="0" w:color="auto"/>
        <w:bottom w:val="none" w:sz="0" w:space="0" w:color="auto"/>
        <w:right w:val="none" w:sz="0" w:space="0" w:color="auto"/>
      </w:divBdr>
    </w:div>
    <w:div w:id="1414545098">
      <w:bodyDiv w:val="1"/>
      <w:marLeft w:val="0"/>
      <w:marRight w:val="0"/>
      <w:marTop w:val="0"/>
      <w:marBottom w:val="0"/>
      <w:divBdr>
        <w:top w:val="none" w:sz="0" w:space="0" w:color="auto"/>
        <w:left w:val="none" w:sz="0" w:space="0" w:color="auto"/>
        <w:bottom w:val="none" w:sz="0" w:space="0" w:color="auto"/>
        <w:right w:val="none" w:sz="0" w:space="0" w:color="auto"/>
      </w:divBdr>
    </w:div>
    <w:div w:id="1435437300">
      <w:bodyDiv w:val="1"/>
      <w:marLeft w:val="0"/>
      <w:marRight w:val="0"/>
      <w:marTop w:val="0"/>
      <w:marBottom w:val="0"/>
      <w:divBdr>
        <w:top w:val="none" w:sz="0" w:space="0" w:color="auto"/>
        <w:left w:val="none" w:sz="0" w:space="0" w:color="auto"/>
        <w:bottom w:val="none" w:sz="0" w:space="0" w:color="auto"/>
        <w:right w:val="none" w:sz="0" w:space="0" w:color="auto"/>
      </w:divBdr>
    </w:div>
    <w:div w:id="1616517359">
      <w:bodyDiv w:val="1"/>
      <w:marLeft w:val="0"/>
      <w:marRight w:val="0"/>
      <w:marTop w:val="0"/>
      <w:marBottom w:val="0"/>
      <w:divBdr>
        <w:top w:val="none" w:sz="0" w:space="0" w:color="auto"/>
        <w:left w:val="none" w:sz="0" w:space="0" w:color="auto"/>
        <w:bottom w:val="none" w:sz="0" w:space="0" w:color="auto"/>
        <w:right w:val="none" w:sz="0" w:space="0" w:color="auto"/>
      </w:divBdr>
    </w:div>
    <w:div w:id="1913193528">
      <w:bodyDiv w:val="1"/>
      <w:marLeft w:val="0"/>
      <w:marRight w:val="0"/>
      <w:marTop w:val="0"/>
      <w:marBottom w:val="0"/>
      <w:divBdr>
        <w:top w:val="none" w:sz="0" w:space="0" w:color="auto"/>
        <w:left w:val="none" w:sz="0" w:space="0" w:color="auto"/>
        <w:bottom w:val="none" w:sz="0" w:space="0" w:color="auto"/>
        <w:right w:val="none" w:sz="0" w:space="0" w:color="auto"/>
      </w:divBdr>
    </w:div>
    <w:div w:id="1914969857">
      <w:bodyDiv w:val="1"/>
      <w:marLeft w:val="0"/>
      <w:marRight w:val="0"/>
      <w:marTop w:val="0"/>
      <w:marBottom w:val="0"/>
      <w:divBdr>
        <w:top w:val="none" w:sz="0" w:space="0" w:color="auto"/>
        <w:left w:val="none" w:sz="0" w:space="0" w:color="auto"/>
        <w:bottom w:val="none" w:sz="0" w:space="0" w:color="auto"/>
        <w:right w:val="none" w:sz="0" w:space="0" w:color="auto"/>
      </w:divBdr>
    </w:div>
    <w:div w:id="1924295974">
      <w:bodyDiv w:val="1"/>
      <w:marLeft w:val="0"/>
      <w:marRight w:val="0"/>
      <w:marTop w:val="0"/>
      <w:marBottom w:val="0"/>
      <w:divBdr>
        <w:top w:val="none" w:sz="0" w:space="0" w:color="auto"/>
        <w:left w:val="none" w:sz="0" w:space="0" w:color="auto"/>
        <w:bottom w:val="none" w:sz="0" w:space="0" w:color="auto"/>
        <w:right w:val="none" w:sz="0" w:space="0" w:color="auto"/>
      </w:divBdr>
    </w:div>
    <w:div w:id="1934169028">
      <w:bodyDiv w:val="1"/>
      <w:marLeft w:val="0"/>
      <w:marRight w:val="0"/>
      <w:marTop w:val="0"/>
      <w:marBottom w:val="0"/>
      <w:divBdr>
        <w:top w:val="none" w:sz="0" w:space="0" w:color="auto"/>
        <w:left w:val="none" w:sz="0" w:space="0" w:color="auto"/>
        <w:bottom w:val="none" w:sz="0" w:space="0" w:color="auto"/>
        <w:right w:val="none" w:sz="0" w:space="0" w:color="auto"/>
      </w:divBdr>
    </w:div>
    <w:div w:id="1953197091">
      <w:bodyDiv w:val="1"/>
      <w:marLeft w:val="0"/>
      <w:marRight w:val="0"/>
      <w:marTop w:val="0"/>
      <w:marBottom w:val="0"/>
      <w:divBdr>
        <w:top w:val="none" w:sz="0" w:space="0" w:color="auto"/>
        <w:left w:val="none" w:sz="0" w:space="0" w:color="auto"/>
        <w:bottom w:val="none" w:sz="0" w:space="0" w:color="auto"/>
        <w:right w:val="none" w:sz="0" w:space="0" w:color="auto"/>
      </w:divBdr>
    </w:div>
    <w:div w:id="2110273066">
      <w:bodyDiv w:val="1"/>
      <w:marLeft w:val="0"/>
      <w:marRight w:val="0"/>
      <w:marTop w:val="0"/>
      <w:marBottom w:val="0"/>
      <w:divBdr>
        <w:top w:val="none" w:sz="0" w:space="0" w:color="auto"/>
        <w:left w:val="none" w:sz="0" w:space="0" w:color="auto"/>
        <w:bottom w:val="none" w:sz="0" w:space="0" w:color="auto"/>
        <w:right w:val="none" w:sz="0" w:space="0" w:color="auto"/>
      </w:divBdr>
    </w:div>
    <w:div w:id="21253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F685-76C7-4294-90FB-E922DBC7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2549</Characters>
  <Application>Microsoft Office Word</Application>
  <DocSecurity>0</DocSecurity>
  <Lines>213</Lines>
  <Paragraphs>155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2025-12-11T03:05:00Z</dcterms:created>
  <dcterms:modified xsi:type="dcterms:W3CDTF">2025-12-11T03:05:00Z</dcterms:modified>
</cp:coreProperties>
</file>