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66707" w14:textId="62074BE6" w:rsidR="0065385D" w:rsidRPr="008A0591" w:rsidRDefault="004F1387" w:rsidP="003A17B7">
      <w:pPr>
        <w:jc w:val="center"/>
        <w:rPr>
          <w:rFonts w:ascii="HG丸ｺﾞｼｯｸM-PRO" w:eastAsia="HG丸ｺﾞｼｯｸM-PRO" w:hAnsi="HG丸ｺﾞｼｯｸM-PRO"/>
          <w:color w:val="000000" w:themeColor="text1"/>
          <w:sz w:val="28"/>
          <w14:textOutline w14:w="0" w14:cap="flat" w14:cmpd="sng" w14:algn="ctr">
            <w14:noFill/>
            <w14:prstDash w14:val="solid"/>
            <w14:round/>
          </w14:textOutline>
        </w:rPr>
      </w:pPr>
      <w:bookmarkStart w:id="0" w:name="_GoBack"/>
      <w:bookmarkEnd w:id="0"/>
      <w:r>
        <w:rPr>
          <w:noProof/>
        </w:rPr>
        <w:drawing>
          <wp:anchor distT="0" distB="0" distL="114300" distR="114300" simplePos="0" relativeHeight="251688960" behindDoc="0" locked="0" layoutInCell="1" allowOverlap="1" wp14:anchorId="3B566139" wp14:editId="40B26301">
            <wp:simplePos x="0" y="0"/>
            <wp:positionH relativeFrom="margin">
              <wp:align>right</wp:align>
            </wp:positionH>
            <wp:positionV relativeFrom="paragraph">
              <wp:posOffset>-379095</wp:posOffset>
            </wp:positionV>
            <wp:extent cx="1044054" cy="386049"/>
            <wp:effectExtent l="0" t="0" r="3810" b="0"/>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4054" cy="386049"/>
                    </a:xfrm>
                    <a:prstGeom prst="rect">
                      <a:avLst/>
                    </a:prstGeom>
                  </pic:spPr>
                </pic:pic>
              </a:graphicData>
            </a:graphic>
            <wp14:sizeRelH relativeFrom="margin">
              <wp14:pctWidth>0</wp14:pctWidth>
            </wp14:sizeRelH>
            <wp14:sizeRelV relativeFrom="margin">
              <wp14:pctHeight>0</wp14:pctHeight>
            </wp14:sizeRelV>
          </wp:anchor>
        </w:drawing>
      </w:r>
      <w:r w:rsidR="007D34E3" w:rsidRPr="008A0591">
        <w:rPr>
          <w:rFonts w:ascii="HG丸ｺﾞｼｯｸM-PRO" w:eastAsia="HG丸ｺﾞｼｯｸM-PRO" w:hAnsi="HG丸ｺﾞｼｯｸM-PRO" w:hint="eastAsia"/>
          <w:color w:val="000000" w:themeColor="text1"/>
          <w14:textOutline w14:w="0" w14:cap="flat" w14:cmpd="sng" w14:algn="ctr">
            <w14:noFill/>
            <w14:prstDash w14:val="solid"/>
            <w14:round/>
          </w14:textOutline>
        </w:rPr>
        <w:t xml:space="preserve">　</w:t>
      </w:r>
      <w:r w:rsidR="003A17B7"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藻類養殖情報（</w:t>
      </w:r>
      <w:r w:rsidR="00BB042B">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令和</w:t>
      </w:r>
      <w:r w:rsidR="00FF76BC">
        <w:rPr>
          <w:rFonts w:ascii="HG丸ｺﾞｼｯｸM-PRO" w:eastAsia="HG丸ｺﾞｼｯｸM-PRO" w:hAnsi="HG丸ｺﾞｼｯｸM-PRO"/>
          <w:color w:val="000000" w:themeColor="text1"/>
          <w:sz w:val="32"/>
          <w14:textOutline w14:w="0" w14:cap="flat" w14:cmpd="sng" w14:algn="ctr">
            <w14:noFill/>
            <w14:prstDash w14:val="solid"/>
            <w14:round/>
          </w14:textOutline>
        </w:rPr>
        <w:t>8</w:t>
      </w:r>
      <w:r w:rsidR="003B6C8F"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年</w:t>
      </w:r>
      <w:r w:rsidR="00883249">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2</w:t>
      </w:r>
      <w:r w:rsidR="003A17B7"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月号</w:t>
      </w:r>
      <w:r w:rsidR="0065385D"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w:t>
      </w:r>
    </w:p>
    <w:p w14:paraId="48FB5A86" w14:textId="301F0E11" w:rsidR="00D17D80" w:rsidRPr="00BB71D8" w:rsidRDefault="00DE42C2" w:rsidP="00D17D80">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令和</w:t>
      </w:r>
      <w:r w:rsidR="00FF76BC" w:rsidRPr="00BB71D8">
        <w:rPr>
          <w:rFonts w:ascii="HG丸ｺﾞｼｯｸM-PRO" w:eastAsia="HG丸ｺﾞｼｯｸM-PRO" w:hAnsi="HG丸ｺﾞｼｯｸM-PRO"/>
          <w:color w:val="000000" w:themeColor="text1"/>
          <w:szCs w:val="21"/>
          <w14:textOutline w14:w="0" w14:cap="flat" w14:cmpd="sng" w14:algn="ctr">
            <w14:noFill/>
            <w14:prstDash w14:val="solid"/>
            <w14:round/>
          </w14:textOutline>
        </w:rPr>
        <w:t>8</w:t>
      </w:r>
      <w:r w:rsidR="003A17B7"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年</w:t>
      </w:r>
      <w:r w:rsidR="00883249"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２</w:t>
      </w:r>
      <w:r w:rsidR="003A17B7"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月</w:t>
      </w:r>
      <w:r w:rsidR="00BB71D8"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10</w:t>
      </w:r>
      <w:r w:rsidR="00D17D80"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日発行</w:t>
      </w:r>
    </w:p>
    <w:p w14:paraId="6DCC9E91" w14:textId="5F6478D7" w:rsidR="00D17D80" w:rsidRPr="00BB71D8" w:rsidRDefault="004C2416" w:rsidP="00D17D80">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（地独）</w:t>
      </w:r>
      <w:r w:rsidR="00D17D80"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大阪府立環境農林水産総合研究所</w:t>
      </w:r>
    </w:p>
    <w:p w14:paraId="5DEC2359" w14:textId="15AD5E66" w:rsidR="003B6C8F" w:rsidRPr="00BB71D8" w:rsidRDefault="00D17D80" w:rsidP="001A2FEA">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水産技術センター</w:t>
      </w:r>
    </w:p>
    <w:p w14:paraId="47150524" w14:textId="3A9BDBEF" w:rsidR="003A17B7" w:rsidRPr="00B52297" w:rsidRDefault="003A17B7" w:rsidP="003A17B7">
      <w:pPr>
        <w:rPr>
          <w:rFonts w:ascii="HG丸ｺﾞｼｯｸM-PRO" w:eastAsia="HG丸ｺﾞｼｯｸM-PRO" w:hAnsi="HG丸ｺﾞｼｯｸM-PRO"/>
          <w:b/>
          <w:color w:val="000000" w:themeColor="text1"/>
          <w:sz w:val="24"/>
          <w:szCs w:val="21"/>
          <w14:textOutline w14:w="0" w14:cap="flat" w14:cmpd="sng" w14:algn="ctr">
            <w14:noFill/>
            <w14:prstDash w14:val="solid"/>
            <w14:round/>
          </w14:textOutline>
        </w:rPr>
      </w:pP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〇漁場環境</w:t>
      </w:r>
    </w:p>
    <w:p w14:paraId="298330BD" w14:textId="4FA0A59E" w:rsidR="00956A0C" w:rsidRPr="00E235CA" w:rsidRDefault="00A77DCE" w:rsidP="00345A69">
      <w:pPr>
        <w:ind w:left="144" w:rightChars="50" w:right="105" w:hangingChars="72" w:hanging="144"/>
        <w:rPr>
          <w:rFonts w:ascii="HG丸ｺﾞｼｯｸM-PRO" w:eastAsia="HG丸ｺﾞｼｯｸM-PRO" w:hAnsi="HG丸ｺﾞｼｯｸM-PRO"/>
          <w:color w:val="000000" w:themeColor="text1"/>
          <w:sz w:val="20"/>
        </w:rPr>
      </w:pPr>
      <w:r w:rsidRPr="00E235CA">
        <w:rPr>
          <w:rFonts w:ascii="HG丸ｺﾞｼｯｸM-PRO" w:eastAsia="HG丸ｺﾞｼｯｸM-PRO" w:hAnsi="HG丸ｺﾞｼｯｸM-PRO" w:hint="eastAsia"/>
          <w:color w:val="000000" w:themeColor="text1"/>
          <w:sz w:val="20"/>
        </w:rPr>
        <w:t>・</w:t>
      </w:r>
      <w:r w:rsidR="003A17B7" w:rsidRPr="00E235CA">
        <w:rPr>
          <w:rFonts w:ascii="HG丸ｺﾞｼｯｸM-PRO" w:eastAsia="HG丸ｺﾞｼｯｸM-PRO" w:hAnsi="HG丸ｺﾞｼｯｸM-PRO" w:hint="eastAsia"/>
          <w:color w:val="000000" w:themeColor="text1"/>
          <w:sz w:val="20"/>
        </w:rPr>
        <w:t>気温</w:t>
      </w:r>
      <w:r w:rsidR="00D17D80" w:rsidRPr="00E235CA">
        <w:rPr>
          <w:rFonts w:ascii="HG丸ｺﾞｼｯｸM-PRO" w:eastAsia="HG丸ｺﾞｼｯｸM-PRO" w:hAnsi="HG丸ｺﾞｼｯｸM-PRO" w:hint="eastAsia"/>
          <w:color w:val="000000" w:themeColor="text1"/>
          <w:sz w:val="20"/>
        </w:rPr>
        <w:t>（谷川）</w:t>
      </w:r>
      <w:r w:rsidR="003A17B7" w:rsidRPr="00E235CA">
        <w:rPr>
          <w:rFonts w:ascii="HG丸ｺﾞｼｯｸM-PRO" w:eastAsia="HG丸ｺﾞｼｯｸM-PRO" w:hAnsi="HG丸ｺﾞｼｯｸM-PRO" w:hint="eastAsia"/>
          <w:color w:val="000000" w:themeColor="text1"/>
          <w:sz w:val="20"/>
        </w:rPr>
        <w:t>：</w:t>
      </w:r>
      <w:r w:rsidR="00370354" w:rsidRPr="00E235CA">
        <w:rPr>
          <w:rFonts w:ascii="HG丸ｺﾞｼｯｸM-PRO" w:eastAsia="HG丸ｺﾞｼｯｸM-PRO" w:hAnsi="HG丸ｺﾞｼｯｸM-PRO" w:hint="eastAsia"/>
          <w:color w:val="000000" w:themeColor="text1"/>
          <w:sz w:val="20"/>
        </w:rPr>
        <w:t>1</w:t>
      </w:r>
      <w:r w:rsidR="00CA075E">
        <w:rPr>
          <w:rFonts w:ascii="HG丸ｺﾞｼｯｸM-PRO" w:eastAsia="HG丸ｺﾞｼｯｸM-PRO" w:hAnsi="HG丸ｺﾞｼｯｸM-PRO" w:hint="eastAsia"/>
          <w:color w:val="000000" w:themeColor="text1"/>
          <w:sz w:val="20"/>
        </w:rPr>
        <w:t>月上旬は平年並みでしたが、1月中旬には暖かな日が続き平年より1.2℃</w:t>
      </w:r>
      <w:r w:rsidR="006472B2">
        <w:rPr>
          <w:rFonts w:ascii="HG丸ｺﾞｼｯｸM-PRO" w:eastAsia="HG丸ｺﾞｼｯｸM-PRO" w:hAnsi="HG丸ｺﾞｼｯｸM-PRO" w:hint="eastAsia"/>
          <w:color w:val="000000" w:themeColor="text1"/>
          <w:sz w:val="20"/>
        </w:rPr>
        <w:t>程度</w:t>
      </w:r>
      <w:r w:rsidR="00CA075E">
        <w:rPr>
          <w:rFonts w:ascii="HG丸ｺﾞｼｯｸM-PRO" w:eastAsia="HG丸ｺﾞｼｯｸM-PRO" w:hAnsi="HG丸ｺﾞｼｯｸM-PRO" w:hint="eastAsia"/>
          <w:color w:val="000000" w:themeColor="text1"/>
          <w:sz w:val="20"/>
        </w:rPr>
        <w:t>高めになり</w:t>
      </w:r>
      <w:r w:rsidR="00370354" w:rsidRPr="00E235CA">
        <w:rPr>
          <w:rFonts w:ascii="HG丸ｺﾞｼｯｸM-PRO" w:eastAsia="HG丸ｺﾞｼｯｸM-PRO" w:hAnsi="HG丸ｺﾞｼｯｸM-PRO" w:hint="eastAsia"/>
          <w:color w:val="000000" w:themeColor="text1"/>
          <w:sz w:val="20"/>
        </w:rPr>
        <w:t>、</w:t>
      </w:r>
      <w:r w:rsidR="007946B0" w:rsidRPr="00E235CA">
        <w:rPr>
          <w:rFonts w:ascii="HG丸ｺﾞｼｯｸM-PRO" w:eastAsia="HG丸ｺﾞｼｯｸM-PRO" w:hAnsi="HG丸ｺﾞｼｯｸM-PRO" w:hint="eastAsia"/>
          <w:color w:val="000000" w:themeColor="text1"/>
          <w:sz w:val="20"/>
        </w:rPr>
        <w:t>下旬には</w:t>
      </w:r>
      <w:r w:rsidR="00CA075E">
        <w:rPr>
          <w:rFonts w:ascii="HG丸ｺﾞｼｯｸM-PRO" w:eastAsia="HG丸ｺﾞｼｯｸM-PRO" w:hAnsi="HG丸ｺﾞｼｯｸM-PRO" w:hint="eastAsia"/>
          <w:color w:val="000000" w:themeColor="text1"/>
          <w:sz w:val="20"/>
        </w:rPr>
        <w:t>一転して寒い日が続き</w:t>
      </w:r>
      <w:r w:rsidR="00E235CA" w:rsidRPr="00E235CA">
        <w:rPr>
          <w:rFonts w:ascii="HG丸ｺﾞｼｯｸM-PRO" w:eastAsia="HG丸ｺﾞｼｯｸM-PRO" w:hAnsi="HG丸ｺﾞｼｯｸM-PRO" w:hint="eastAsia"/>
          <w:color w:val="000000" w:themeColor="text1"/>
          <w:sz w:val="20"/>
        </w:rPr>
        <w:t>1.2</w:t>
      </w:r>
      <w:r w:rsidR="00CA075E">
        <w:rPr>
          <w:rFonts w:ascii="HG丸ｺﾞｼｯｸM-PRO" w:eastAsia="HG丸ｺﾞｼｯｸM-PRO" w:hAnsi="HG丸ｺﾞｼｯｸM-PRO" w:hint="eastAsia"/>
          <w:color w:val="000000" w:themeColor="text1"/>
          <w:sz w:val="20"/>
        </w:rPr>
        <w:t>℃程度低めに推移しました</w:t>
      </w:r>
      <w:r w:rsidR="0062139F">
        <w:rPr>
          <w:rFonts w:ascii="HG丸ｺﾞｼｯｸM-PRO" w:eastAsia="HG丸ｺﾞｼｯｸM-PRO" w:hAnsi="HG丸ｺﾞｼｯｸM-PRO" w:hint="eastAsia"/>
          <w:color w:val="000000" w:themeColor="text1"/>
          <w:sz w:val="20"/>
        </w:rPr>
        <w:t>。</w:t>
      </w:r>
    </w:p>
    <w:p w14:paraId="45CA996C" w14:textId="78FDE8C7" w:rsidR="006A1B6C" w:rsidRPr="00E235CA" w:rsidRDefault="00A77DCE" w:rsidP="00030BE9">
      <w:pPr>
        <w:ind w:leftChars="-1" w:left="142" w:rightChars="50" w:right="105" w:hangingChars="72" w:hanging="144"/>
        <w:rPr>
          <w:rFonts w:ascii="HG丸ｺﾞｼｯｸM-PRO" w:eastAsia="HG丸ｺﾞｼｯｸM-PRO" w:hAnsi="HG丸ｺﾞｼｯｸM-PRO"/>
          <w:color w:val="000000" w:themeColor="text1"/>
          <w:sz w:val="20"/>
        </w:rPr>
      </w:pPr>
      <w:r w:rsidRPr="00E235CA">
        <w:rPr>
          <w:rFonts w:ascii="HG丸ｺﾞｼｯｸM-PRO" w:eastAsia="HG丸ｺﾞｼｯｸM-PRO" w:hAnsi="HG丸ｺﾞｼｯｸM-PRO" w:hint="eastAsia"/>
          <w:color w:val="000000" w:themeColor="text1"/>
          <w:sz w:val="20"/>
        </w:rPr>
        <w:t>・</w:t>
      </w:r>
      <w:r w:rsidR="003A17B7" w:rsidRPr="00E235CA">
        <w:rPr>
          <w:rFonts w:ascii="HG丸ｺﾞｼｯｸM-PRO" w:eastAsia="HG丸ｺﾞｼｯｸM-PRO" w:hAnsi="HG丸ｺﾞｼｯｸM-PRO" w:hint="eastAsia"/>
          <w:color w:val="000000" w:themeColor="text1"/>
          <w:sz w:val="20"/>
        </w:rPr>
        <w:t>水温</w:t>
      </w:r>
      <w:r w:rsidRPr="00E235CA">
        <w:rPr>
          <w:rFonts w:ascii="HG丸ｺﾞｼｯｸM-PRO" w:eastAsia="HG丸ｺﾞｼｯｸM-PRO" w:hAnsi="HG丸ｺﾞｼｯｸM-PRO" w:hint="eastAsia"/>
          <w:color w:val="000000" w:themeColor="text1"/>
          <w:sz w:val="20"/>
        </w:rPr>
        <w:t>（谷川）</w:t>
      </w:r>
      <w:r w:rsidR="003A17B7" w:rsidRPr="00E235CA">
        <w:rPr>
          <w:rFonts w:ascii="HG丸ｺﾞｼｯｸM-PRO" w:eastAsia="HG丸ｺﾞｼｯｸM-PRO" w:hAnsi="HG丸ｺﾞｼｯｸM-PRO" w:hint="eastAsia"/>
          <w:color w:val="000000" w:themeColor="text1"/>
          <w:sz w:val="20"/>
        </w:rPr>
        <w:t>：</w:t>
      </w:r>
      <w:r w:rsidR="007B1020">
        <w:rPr>
          <w:rFonts w:ascii="HG丸ｺﾞｼｯｸM-PRO" w:eastAsia="HG丸ｺﾞｼｯｸM-PRO" w:hAnsi="HG丸ｺﾞｼｯｸM-PRO" w:hint="eastAsia"/>
          <w:color w:val="000000" w:themeColor="text1"/>
          <w:sz w:val="20"/>
        </w:rPr>
        <w:t>1</w:t>
      </w:r>
      <w:r w:rsidR="00E235CA" w:rsidRPr="00E235CA">
        <w:rPr>
          <w:rFonts w:ascii="HG丸ｺﾞｼｯｸM-PRO" w:eastAsia="HG丸ｺﾞｼｯｸM-PRO" w:hAnsi="HG丸ｺﾞｼｯｸM-PRO" w:hint="eastAsia"/>
          <w:color w:val="000000" w:themeColor="text1"/>
          <w:sz w:val="20"/>
        </w:rPr>
        <w:t>月上旬</w:t>
      </w:r>
      <w:r w:rsidR="00CA075E">
        <w:rPr>
          <w:rFonts w:ascii="HG丸ｺﾞｼｯｸM-PRO" w:eastAsia="HG丸ｺﾞｼｯｸM-PRO" w:hAnsi="HG丸ｺﾞｼｯｸM-PRO" w:hint="eastAsia"/>
          <w:color w:val="000000" w:themeColor="text1"/>
          <w:sz w:val="20"/>
        </w:rPr>
        <w:t>は概ね平年並みでしたが、1月</w:t>
      </w:r>
      <w:r w:rsidR="00E235CA" w:rsidRPr="00E235CA">
        <w:rPr>
          <w:rFonts w:ascii="HG丸ｺﾞｼｯｸM-PRO" w:eastAsia="HG丸ｺﾞｼｯｸM-PRO" w:hAnsi="HG丸ｺﾞｼｯｸM-PRO" w:hint="eastAsia"/>
          <w:color w:val="000000" w:themeColor="text1"/>
          <w:sz w:val="20"/>
        </w:rPr>
        <w:t>中旬にかけては平年</w:t>
      </w:r>
      <w:r w:rsidR="00370354" w:rsidRPr="00E235CA">
        <w:rPr>
          <w:rFonts w:ascii="HG丸ｺﾞｼｯｸM-PRO" w:eastAsia="HG丸ｺﾞｼｯｸM-PRO" w:hAnsi="HG丸ｺﾞｼｯｸM-PRO" w:hint="eastAsia"/>
          <w:color w:val="000000" w:themeColor="text1"/>
          <w:sz w:val="20"/>
        </w:rPr>
        <w:t>より</w:t>
      </w:r>
      <w:r w:rsidR="00CA075E">
        <w:rPr>
          <w:rFonts w:ascii="HG丸ｺﾞｼｯｸM-PRO" w:eastAsia="HG丸ｺﾞｼｯｸM-PRO" w:hAnsi="HG丸ｺﾞｼｯｸM-PRO" w:hint="eastAsia"/>
          <w:color w:val="000000" w:themeColor="text1"/>
          <w:sz w:val="20"/>
        </w:rPr>
        <w:t>0.5</w:t>
      </w:r>
      <w:r w:rsidR="0062139F">
        <w:rPr>
          <w:rFonts w:ascii="HG丸ｺﾞｼｯｸM-PRO" w:eastAsia="HG丸ｺﾞｼｯｸM-PRO" w:hAnsi="HG丸ｺﾞｼｯｸM-PRO" w:hint="eastAsia"/>
          <w:color w:val="000000" w:themeColor="text1"/>
          <w:sz w:val="20"/>
        </w:rPr>
        <w:t>℃程度</w:t>
      </w:r>
      <w:r w:rsidR="00CA075E">
        <w:rPr>
          <w:rFonts w:ascii="HG丸ｺﾞｼｯｸM-PRO" w:eastAsia="HG丸ｺﾞｼｯｸM-PRO" w:hAnsi="HG丸ｺﾞｼｯｸM-PRO" w:hint="eastAsia"/>
          <w:color w:val="000000" w:themeColor="text1"/>
          <w:sz w:val="20"/>
        </w:rPr>
        <w:t>高めになり</w:t>
      </w:r>
      <w:r w:rsidR="0062139F">
        <w:rPr>
          <w:rFonts w:ascii="HG丸ｺﾞｼｯｸM-PRO" w:eastAsia="HG丸ｺﾞｼｯｸM-PRO" w:hAnsi="HG丸ｺﾞｼｯｸM-PRO" w:hint="eastAsia"/>
          <w:color w:val="000000" w:themeColor="text1"/>
          <w:sz w:val="20"/>
        </w:rPr>
        <w:t>、下旬に</w:t>
      </w:r>
      <w:r w:rsidR="00370354" w:rsidRPr="00E235CA">
        <w:rPr>
          <w:rFonts w:ascii="HG丸ｺﾞｼｯｸM-PRO" w:eastAsia="HG丸ｺﾞｼｯｸM-PRO" w:hAnsi="HG丸ｺﾞｼｯｸM-PRO" w:hint="eastAsia"/>
          <w:color w:val="000000" w:themeColor="text1"/>
          <w:sz w:val="20"/>
        </w:rPr>
        <w:t>は</w:t>
      </w:r>
      <w:r w:rsidR="00CA075E">
        <w:rPr>
          <w:rFonts w:ascii="HG丸ｺﾞｼｯｸM-PRO" w:eastAsia="HG丸ｺﾞｼｯｸM-PRO" w:hAnsi="HG丸ｺﾞｼｯｸM-PRO" w:hint="eastAsia"/>
          <w:color w:val="000000" w:themeColor="text1"/>
          <w:sz w:val="20"/>
        </w:rPr>
        <w:t>一転して0.7℃程度低めになりました。</w:t>
      </w:r>
    </w:p>
    <w:p w14:paraId="712AD350" w14:textId="5B06F84B" w:rsidR="00374D82" w:rsidRPr="007F2D00" w:rsidRDefault="00374D82" w:rsidP="00454013">
      <w:pPr>
        <w:tabs>
          <w:tab w:val="left" w:pos="3402"/>
        </w:tabs>
        <w:ind w:rightChars="50" w:right="105" w:firstLineChars="100" w:firstLine="200"/>
        <w:rPr>
          <w:rStyle w:val="af"/>
          <w:rFonts w:ascii="HG丸ｺﾞｼｯｸM-PRO" w:eastAsia="HG丸ｺﾞｼｯｸM-PRO" w:hAnsi="HG丸ｺﾞｼｯｸM-PRO"/>
          <w:color w:val="000000" w:themeColor="text1"/>
          <w:sz w:val="18"/>
        </w:rPr>
      </w:pPr>
      <w:r w:rsidRPr="007F2D00">
        <w:rPr>
          <w:rFonts w:ascii="HG丸ｺﾞｼｯｸM-PRO" w:eastAsia="HG丸ｺﾞｼｯｸM-PRO" w:hAnsi="HG丸ｺﾞｼｯｸM-PRO" w:hint="eastAsia"/>
          <w:color w:val="000000" w:themeColor="text1"/>
          <w:sz w:val="20"/>
        </w:rPr>
        <w:t>下記の</w:t>
      </w:r>
      <w:r w:rsidR="00A77DCE" w:rsidRPr="007F2D00">
        <w:rPr>
          <w:rFonts w:ascii="HG丸ｺﾞｼｯｸM-PRO" w:eastAsia="HG丸ｺﾞｼｯｸM-PRO" w:hAnsi="HG丸ｺﾞｼｯｸM-PRO"/>
          <w:color w:val="000000" w:themeColor="text1"/>
          <w:sz w:val="20"/>
        </w:rPr>
        <w:t>水産技術センターホームページ</w:t>
      </w:r>
      <w:r w:rsidR="00454013">
        <w:rPr>
          <w:rFonts w:ascii="HG丸ｺﾞｼｯｸM-PRO" w:eastAsia="HG丸ｺﾞｼｯｸM-PRO" w:hAnsi="HG丸ｺﾞｼｯｸM-PRO"/>
          <w:color w:val="000000" w:themeColor="text1"/>
          <w:sz w:val="20"/>
        </w:rPr>
        <w:t>で</w:t>
      </w:r>
      <w:r w:rsidR="00454013">
        <w:rPr>
          <w:rFonts w:ascii="HG丸ｺﾞｼｯｸM-PRO" w:eastAsia="HG丸ｺﾞｼｯｸM-PRO" w:hAnsi="HG丸ｺﾞｼｯｸM-PRO" w:hint="eastAsia"/>
          <w:color w:val="000000" w:themeColor="text1"/>
          <w:sz w:val="20"/>
        </w:rPr>
        <w:t>谷川地先の</w:t>
      </w:r>
      <w:r w:rsidR="005F522F" w:rsidRPr="007F2D00">
        <w:rPr>
          <w:rFonts w:ascii="HG丸ｺﾞｼｯｸM-PRO" w:eastAsia="HG丸ｺﾞｼｯｸM-PRO" w:hAnsi="HG丸ｺﾞｼｯｸM-PRO"/>
          <w:color w:val="000000" w:themeColor="text1"/>
          <w:sz w:val="20"/>
        </w:rPr>
        <w:t>水温情報を毎日更新し</w:t>
      </w:r>
      <w:r w:rsidR="00454013">
        <w:rPr>
          <w:rFonts w:ascii="HG丸ｺﾞｼｯｸM-PRO" w:eastAsia="HG丸ｺﾞｼｯｸM-PRO" w:hAnsi="HG丸ｺﾞｼｯｸM-PRO" w:hint="eastAsia"/>
          <w:color w:val="000000" w:themeColor="text1"/>
          <w:sz w:val="20"/>
        </w:rPr>
        <w:t>、1週間先までの水温の推移を予測して</w:t>
      </w:r>
      <w:r w:rsidR="005F522F" w:rsidRPr="007F2D00">
        <w:rPr>
          <w:rFonts w:ascii="HG丸ｺﾞｼｯｸM-PRO" w:eastAsia="HG丸ｺﾞｼｯｸM-PRO" w:hAnsi="HG丸ｺﾞｼｯｸM-PRO"/>
          <w:color w:val="000000" w:themeColor="text1"/>
          <w:sz w:val="20"/>
        </w:rPr>
        <w:t>おりますのでご</w:t>
      </w:r>
      <w:r w:rsidR="005F522F" w:rsidRPr="007F2D00">
        <w:rPr>
          <w:rFonts w:ascii="HG丸ｺﾞｼｯｸM-PRO" w:eastAsia="HG丸ｺﾞｼｯｸM-PRO" w:hAnsi="HG丸ｺﾞｼｯｸM-PRO" w:hint="eastAsia"/>
          <w:color w:val="000000" w:themeColor="text1"/>
          <w:sz w:val="20"/>
        </w:rPr>
        <w:t>利用</w:t>
      </w:r>
      <w:r w:rsidR="008B4AB7" w:rsidRPr="007F2D00">
        <w:rPr>
          <w:rFonts w:ascii="HG丸ｺﾞｼｯｸM-PRO" w:eastAsia="HG丸ｺﾞｼｯｸM-PRO" w:hAnsi="HG丸ｺﾞｼｯｸM-PRO"/>
          <w:color w:val="000000" w:themeColor="text1"/>
          <w:sz w:val="20"/>
        </w:rPr>
        <w:t>下さい。</w:t>
      </w:r>
      <w:r w:rsidR="00A77DCE" w:rsidRPr="00904BAA">
        <w:rPr>
          <w:rFonts w:ascii="HG丸ｺﾞｼｯｸM-PRO" w:eastAsia="HG丸ｺﾞｼｯｸM-PRO" w:hAnsi="HG丸ｺﾞｼｯｸM-PRO"/>
          <w:color w:val="000000" w:themeColor="text1"/>
          <w:sz w:val="20"/>
          <w:szCs w:val="20"/>
        </w:rPr>
        <w:t>URL：</w:t>
      </w:r>
      <w:hyperlink r:id="rId7" w:history="1">
        <w:r w:rsidR="000B0C86" w:rsidRPr="00904BAA">
          <w:rPr>
            <w:rStyle w:val="af"/>
            <w:color w:val="000000" w:themeColor="text1"/>
            <w:sz w:val="20"/>
            <w:szCs w:val="20"/>
          </w:rPr>
          <w:t>https://www.knsk-osaka.jp/suisan/gijutsu/suion/index.html</w:t>
        </w:r>
      </w:hyperlink>
    </w:p>
    <w:p w14:paraId="5696FAA3" w14:textId="275539EA" w:rsidR="0035523B" w:rsidRDefault="0035523B" w:rsidP="005F522F">
      <w:pPr>
        <w:ind w:rightChars="50" w:right="105" w:firstLineChars="100" w:firstLine="200"/>
        <w:rPr>
          <w:rFonts w:ascii="HG丸ｺﾞｼｯｸM-PRO" w:eastAsia="HG丸ｺﾞｼｯｸM-PRO" w:hAnsi="HG丸ｺﾞｼｯｸM-PRO"/>
          <w:sz w:val="18"/>
        </w:rPr>
      </w:pPr>
      <w:r w:rsidRPr="00454013">
        <w:rPr>
          <w:rFonts w:ascii="HG丸ｺﾞｼｯｸM-PRO" w:eastAsia="HG丸ｺﾞｼｯｸM-PRO" w:hAnsi="HG丸ｺﾞｼｯｸM-PRO"/>
          <w:noProof/>
          <w:color w:val="000000" w:themeColor="text1"/>
          <w:sz w:val="20"/>
        </w:rPr>
        <w:drawing>
          <wp:anchor distT="0" distB="0" distL="114300" distR="114300" simplePos="0" relativeHeight="251680768" behindDoc="0" locked="0" layoutInCell="1" allowOverlap="1" wp14:anchorId="0CBF47E7" wp14:editId="49E89EE6">
            <wp:simplePos x="0" y="0"/>
            <wp:positionH relativeFrom="margin">
              <wp:posOffset>5805113</wp:posOffset>
            </wp:positionH>
            <wp:positionV relativeFrom="paragraph">
              <wp:posOffset>6350</wp:posOffset>
            </wp:positionV>
            <wp:extent cx="564311" cy="564311"/>
            <wp:effectExtent l="0" t="0" r="7620" b="7620"/>
            <wp:wrapNone/>
            <wp:docPr id="2" name="図 2" descr="https://qr.quel.jp/tmp/775e4aa60528ccda1c9b3c0746f6caf0ba298e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775e4aa60528ccda1c9b3c0746f6caf0ba298ec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311" cy="564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A7A0F" w14:textId="628CD4A8" w:rsidR="00904BAA" w:rsidRDefault="00CA075E" w:rsidP="00CA075E">
      <w:pPr>
        <w:ind w:rightChars="50" w:right="105" w:firstLineChars="100" w:firstLine="210"/>
        <w:jc w:val="center"/>
        <w:rPr>
          <w:rFonts w:ascii="HG丸ｺﾞｼｯｸM-PRO" w:eastAsia="HG丸ｺﾞｼｯｸM-PRO" w:hAnsi="HG丸ｺﾞｼｯｸM-PRO"/>
          <w:sz w:val="18"/>
        </w:rPr>
      </w:pPr>
      <w:r w:rsidRPr="00CA075E">
        <w:rPr>
          <w:noProof/>
        </w:rPr>
        <w:drawing>
          <wp:inline distT="0" distB="0" distL="0" distR="0" wp14:anchorId="417FDA07" wp14:editId="5BED679A">
            <wp:extent cx="5462650" cy="2093162"/>
            <wp:effectExtent l="0" t="0" r="508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2650" cy="2093162"/>
                    </a:xfrm>
                    <a:prstGeom prst="rect">
                      <a:avLst/>
                    </a:prstGeom>
                    <a:noFill/>
                    <a:ln>
                      <a:noFill/>
                    </a:ln>
                  </pic:spPr>
                </pic:pic>
              </a:graphicData>
            </a:graphic>
          </wp:inline>
        </w:drawing>
      </w:r>
    </w:p>
    <w:p w14:paraId="43C247E7" w14:textId="2817822E" w:rsidR="00483C42" w:rsidRPr="00EF6CC8" w:rsidRDefault="004A6FE3" w:rsidP="00EF6CC8">
      <w:pPr>
        <w:tabs>
          <w:tab w:val="left" w:pos="0"/>
        </w:tabs>
        <w:ind w:rightChars="253" w:right="531"/>
        <w:jc w:val="center"/>
        <w:rPr>
          <w:rFonts w:ascii="HG丸ｺﾞｼｯｸM-PRO" w:eastAsia="HG丸ｺﾞｼｯｸM-PRO" w:hAnsi="HG丸ｺﾞｼｯｸM-PRO"/>
        </w:rPr>
      </w:pPr>
      <w:r>
        <w:rPr>
          <w:rFonts w:ascii="HG丸ｺﾞｼｯｸM-PRO" w:eastAsia="HG丸ｺﾞｼｯｸM-PRO" w:hAnsi="HG丸ｺﾞｼｯｸM-PRO" w:hint="eastAsia"/>
        </w:rPr>
        <w:t>旬別気温・水</w:t>
      </w:r>
      <w:r w:rsidR="00B52297" w:rsidRPr="00B52297">
        <w:rPr>
          <w:rFonts w:ascii="HG丸ｺﾞｼｯｸM-PRO" w:eastAsia="HG丸ｺﾞｼｯｸM-PRO" w:hAnsi="HG丸ｺﾞｼｯｸM-PRO" w:hint="eastAsia"/>
        </w:rPr>
        <w:t>温の推移（谷川地先9時）</w:t>
      </w:r>
      <w:r w:rsidR="00B52297" w:rsidRPr="00B52297">
        <w:rPr>
          <w:rFonts w:ascii="HG丸ｺﾞｼｯｸM-PRO" w:eastAsia="HG丸ｺﾞｼｯｸM-PRO" w:hAnsi="HG丸ｺﾞｼｯｸM-PRO" w:hint="eastAsia"/>
          <w:sz w:val="18"/>
        </w:rPr>
        <w:t>（平年値は</w:t>
      </w:r>
      <w:r w:rsidR="0030620A">
        <w:rPr>
          <w:rFonts w:ascii="HG丸ｺﾞｼｯｸM-PRO" w:eastAsia="HG丸ｺﾞｼｯｸM-PRO" w:hAnsi="HG丸ｺﾞｼｯｸM-PRO" w:hint="eastAsia"/>
          <w:sz w:val="18"/>
        </w:rPr>
        <w:t>H27</w:t>
      </w:r>
      <w:r w:rsidR="00B52297" w:rsidRPr="00B52297">
        <w:rPr>
          <w:rFonts w:ascii="HG丸ｺﾞｼｯｸM-PRO" w:eastAsia="HG丸ｺﾞｼｯｸM-PRO" w:hAnsi="HG丸ｺﾞｼｯｸM-PRO" w:hint="eastAsia"/>
          <w:sz w:val="18"/>
        </w:rPr>
        <w:t>～</w:t>
      </w:r>
      <w:r w:rsidR="0030620A">
        <w:rPr>
          <w:rFonts w:ascii="HG丸ｺﾞｼｯｸM-PRO" w:eastAsia="HG丸ｺﾞｼｯｸM-PRO" w:hAnsi="HG丸ｺﾞｼｯｸM-PRO" w:hint="eastAsia"/>
          <w:sz w:val="18"/>
        </w:rPr>
        <w:t>R6</w:t>
      </w:r>
      <w:r w:rsidR="00B52297" w:rsidRPr="00B52297">
        <w:rPr>
          <w:rFonts w:ascii="HG丸ｺﾞｼｯｸM-PRO" w:eastAsia="HG丸ｺﾞｼｯｸM-PRO" w:hAnsi="HG丸ｺﾞｼｯｸM-PRO" w:hint="eastAsia"/>
          <w:sz w:val="18"/>
        </w:rPr>
        <w:t>年度の平均）</w:t>
      </w:r>
    </w:p>
    <w:p w14:paraId="1ABA0924" w14:textId="1D31B4F2" w:rsidR="00B52297" w:rsidRDefault="00B52297" w:rsidP="0049702A">
      <w:pPr>
        <w:tabs>
          <w:tab w:val="left" w:pos="3402"/>
        </w:tabs>
        <w:ind w:rightChars="2750" w:right="5775"/>
        <w:rPr>
          <w:rFonts w:ascii="HG丸ｺﾞｼｯｸM-PRO" w:eastAsia="HG丸ｺﾞｼｯｸM-PRO" w:hAnsi="HG丸ｺﾞｼｯｸM-PRO"/>
          <w:sz w:val="20"/>
        </w:rPr>
      </w:pPr>
    </w:p>
    <w:p w14:paraId="5E2F3D37" w14:textId="2487723B" w:rsidR="00E71613" w:rsidRPr="000E2627" w:rsidRDefault="00CA075E" w:rsidP="000E2627">
      <w:pPr>
        <w:ind w:left="370" w:rightChars="2143" w:right="4500" w:hangingChars="185" w:hanging="37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Pr>
          <w:rFonts w:ascii="HG丸ｺﾞｼｯｸM-PRO" w:eastAsia="HG丸ｺﾞｼｯｸM-PRO" w:hAnsi="HG丸ｺﾞｼｯｸM-PRO"/>
          <w:noProof/>
          <w:color w:val="000000" w:themeColor="text1"/>
          <w:sz w:val="20"/>
          <w:szCs w:val="21"/>
          <w14:textOutline w14:w="0" w14:cap="flat" w14:cmpd="sng" w14:algn="ctr">
            <w14:noFill/>
            <w14:prstDash w14:val="solid"/>
            <w14:round/>
          </w14:textOutline>
        </w:rPr>
        <w:drawing>
          <wp:anchor distT="0" distB="0" distL="114300" distR="114300" simplePos="0" relativeHeight="251689984" behindDoc="0" locked="0" layoutInCell="1" allowOverlap="1" wp14:anchorId="7F7EFBB0" wp14:editId="514ABA93">
            <wp:simplePos x="0" y="0"/>
            <wp:positionH relativeFrom="margin">
              <wp:posOffset>3422650</wp:posOffset>
            </wp:positionH>
            <wp:positionV relativeFrom="paragraph">
              <wp:posOffset>127635</wp:posOffset>
            </wp:positionV>
            <wp:extent cx="2839892" cy="2112840"/>
            <wp:effectExtent l="0" t="0" r="0" b="190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504"/>
                    <a:stretch/>
                  </pic:blipFill>
                  <pic:spPr bwMode="auto">
                    <a:xfrm>
                      <a:off x="0" y="0"/>
                      <a:ext cx="2839892" cy="2112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C42">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483C42"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降水</w:t>
      </w:r>
      <w:r w:rsidR="00A77DCE"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量（谷川）：</w:t>
      </w:r>
      <w:r w:rsidR="004E3586">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12月下旬にまとまった降水があった以降、</w:t>
      </w:r>
      <w:r w:rsidR="00E235CA">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w:t>
      </w:r>
      <w:r w:rsidR="00133925"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sidR="004E3586">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末まで全く降水の無い日が</w:t>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続き、</w:t>
      </w:r>
      <w:r w:rsidR="0015415E">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ゼロとなりました。</w:t>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平年を大きく下回っています</w:t>
      </w:r>
      <w:r w:rsidR="008A0591"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43B7B23D" w14:textId="51EEC9AF" w:rsidR="000E2627" w:rsidRDefault="000E2627" w:rsidP="002712BF">
      <w:pPr>
        <w:ind w:rightChars="2345" w:right="492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p>
    <w:p w14:paraId="554C428B" w14:textId="181F08B3" w:rsidR="003A17B7" w:rsidRPr="007F2D00" w:rsidRDefault="003B6C8F" w:rsidP="002712BF">
      <w:pPr>
        <w:ind w:rightChars="2345" w:right="492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今後の</w:t>
      </w:r>
      <w:r w:rsidR="002A08C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気温降水</w:t>
      </w:r>
      <w:r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量</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予測（気象庁</w:t>
      </w:r>
      <w:r w:rsidR="00415CC3"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季節</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予報）</w:t>
      </w:r>
    </w:p>
    <w:p w14:paraId="798FFF3D" w14:textId="68FDE495" w:rsidR="003A17B7" w:rsidRPr="008A0591" w:rsidRDefault="0015415E" w:rsidP="007F4493">
      <w:pPr>
        <w:ind w:leftChars="100" w:left="210" w:rightChars="2143" w:right="4500" w:firstLineChars="100" w:firstLine="21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Pr>
          <w:noProof/>
        </w:rPr>
        <w:drawing>
          <wp:anchor distT="0" distB="0" distL="114300" distR="114300" simplePos="0" relativeHeight="251687936" behindDoc="0" locked="0" layoutInCell="1" allowOverlap="1" wp14:anchorId="0CFB3EF0" wp14:editId="173C076E">
            <wp:simplePos x="0" y="0"/>
            <wp:positionH relativeFrom="margin">
              <wp:posOffset>2713355</wp:posOffset>
            </wp:positionH>
            <wp:positionV relativeFrom="paragraph">
              <wp:posOffset>947420</wp:posOffset>
            </wp:positionV>
            <wp:extent cx="563525" cy="563525"/>
            <wp:effectExtent l="0" t="0" r="8255" b="8255"/>
            <wp:wrapNone/>
            <wp:docPr id="3" name="図 3" descr="https://qr.quel.jp/tmp/12fc93a537ede24082c0a2cbdd2e144482fe25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12fc93a537ede24082c0a2cbdd2e144482fe256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525" cy="5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2D00">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4624" behindDoc="0" locked="0" layoutInCell="1" allowOverlap="1" wp14:anchorId="4B2EACD1" wp14:editId="33508ED8">
                <wp:simplePos x="0" y="0"/>
                <wp:positionH relativeFrom="margin">
                  <wp:posOffset>3945255</wp:posOffset>
                </wp:positionH>
                <wp:positionV relativeFrom="paragraph">
                  <wp:posOffset>1090930</wp:posOffset>
                </wp:positionV>
                <wp:extent cx="2066925"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solidFill>
                          <a:srgbClr val="FFFFFF">
                            <a:alpha val="0"/>
                          </a:srgbClr>
                        </a:solidFill>
                        <a:ln w="9525">
                          <a:noFill/>
                          <a:miter lim="800000"/>
                          <a:headEnd/>
                          <a:tailEnd/>
                        </a:ln>
                      </wps:spPr>
                      <wps:txbx>
                        <w:txbxContent>
                          <w:p w14:paraId="420212DD" w14:textId="482F506C" w:rsidR="00875909" w:rsidRPr="000E2627" w:rsidRDefault="00483C42" w:rsidP="00875909">
                            <w:pPr>
                              <w:spacing w:line="300" w:lineRule="exact"/>
                              <w:jc w:val="center"/>
                              <w:rPr>
                                <w:rFonts w:ascii="HG丸ｺﾞｼｯｸM-PRO" w:eastAsia="HG丸ｺﾞｼｯｸM-PRO" w:hAnsi="HG丸ｺﾞｼｯｸM-PRO"/>
                              </w:rPr>
                            </w:pPr>
                            <w:r w:rsidRPr="000E2627">
                              <w:rPr>
                                <w:rFonts w:ascii="HG丸ｺﾞｼｯｸM-PRO" w:eastAsia="HG丸ｺﾞｼｯｸM-PRO" w:hAnsi="HG丸ｺﾞｼｯｸM-PRO" w:hint="eastAsia"/>
                              </w:rPr>
                              <w:t>降水</w:t>
                            </w:r>
                            <w:r w:rsidR="00875909" w:rsidRPr="000E2627">
                              <w:rPr>
                                <w:rFonts w:ascii="HG丸ｺﾞｼｯｸM-PRO" w:eastAsia="HG丸ｺﾞｼｯｸM-PRO" w:hAnsi="HG丸ｺﾞｼｯｸM-PRO" w:hint="eastAsia"/>
                              </w:rPr>
                              <w:t>量（</w:t>
                            </w:r>
                            <w:r w:rsidR="00875909" w:rsidRPr="000E2627">
                              <w:rPr>
                                <w:rFonts w:ascii="HG丸ｺﾞｼｯｸM-PRO" w:eastAsia="HG丸ｺﾞｼｯｸM-PRO" w:hAnsi="HG丸ｺﾞｼｯｸM-PRO"/>
                              </w:rPr>
                              <w:t>谷川</w:t>
                            </w:r>
                            <w:r w:rsidR="00875909" w:rsidRPr="000E2627">
                              <w:rPr>
                                <w:rFonts w:ascii="HG丸ｺﾞｼｯｸM-PRO" w:eastAsia="HG丸ｺﾞｼｯｸM-PRO" w:hAnsi="HG丸ｺﾞｼｯｸM-PRO" w:hint="eastAsia"/>
                              </w:rPr>
                              <w:t>地先</w:t>
                            </w:r>
                            <w:r w:rsidR="00875909" w:rsidRPr="000E2627">
                              <w:rPr>
                                <w:rFonts w:ascii="HG丸ｺﾞｼｯｸM-PRO" w:eastAsia="HG丸ｺﾞｼｯｸM-PRO" w:hAnsi="HG丸ｺﾞｼｯｸM-PRO"/>
                              </w:rPr>
                              <w:t>）</w:t>
                            </w:r>
                          </w:p>
                          <w:p w14:paraId="649A8C9D" w14:textId="7F86B182" w:rsidR="00875909" w:rsidRPr="000E2627" w:rsidRDefault="00875909" w:rsidP="00875909">
                            <w:pPr>
                              <w:spacing w:line="300" w:lineRule="exact"/>
                              <w:jc w:val="center"/>
                              <w:rPr>
                                <w:rFonts w:ascii="HG丸ｺﾞｼｯｸM-PRO" w:eastAsia="HG丸ｺﾞｼｯｸM-PRO" w:hAnsi="HG丸ｺﾞｼｯｸM-PRO"/>
                                <w:sz w:val="18"/>
                              </w:rPr>
                            </w:pPr>
                            <w:r w:rsidRPr="000E2627">
                              <w:rPr>
                                <w:rFonts w:ascii="HG丸ｺﾞｼｯｸM-PRO" w:eastAsia="HG丸ｺﾞｼｯｸM-PRO" w:hAnsi="HG丸ｺﾞｼｯｸM-PRO" w:hint="eastAsia"/>
                                <w:sz w:val="18"/>
                              </w:rPr>
                              <w:t>（</w:t>
                            </w:r>
                            <w:r w:rsidRPr="000E2627">
                              <w:rPr>
                                <w:rFonts w:ascii="HG丸ｺﾞｼｯｸM-PRO" w:eastAsia="HG丸ｺﾞｼｯｸM-PRO" w:hAnsi="HG丸ｺﾞｼｯｸM-PRO"/>
                                <w:sz w:val="18"/>
                              </w:rPr>
                              <w:t>平均値は</w:t>
                            </w:r>
                            <w:r w:rsidR="000E2627">
                              <w:rPr>
                                <w:rFonts w:ascii="HG丸ｺﾞｼｯｸM-PRO" w:eastAsia="HG丸ｺﾞｼｯｸM-PRO" w:hAnsi="HG丸ｺﾞｼｯｸM-PRO" w:hint="eastAsia"/>
                                <w:sz w:val="18"/>
                              </w:rPr>
                              <w:t>H27～</w:t>
                            </w:r>
                            <w:r w:rsidR="00483C42" w:rsidRPr="000E2627">
                              <w:rPr>
                                <w:rFonts w:ascii="HG丸ｺﾞｼｯｸM-PRO" w:eastAsia="HG丸ｺﾞｼｯｸM-PRO" w:hAnsi="HG丸ｺﾞｼｯｸM-PRO"/>
                                <w:sz w:val="18"/>
                              </w:rPr>
                              <w:t>R</w:t>
                            </w:r>
                            <w:r w:rsidR="000E2627">
                              <w:rPr>
                                <w:rFonts w:ascii="HG丸ｺﾞｼｯｸM-PRO" w:eastAsia="HG丸ｺﾞｼｯｸM-PRO" w:hAnsi="HG丸ｺﾞｼｯｸM-PRO" w:hint="eastAsia"/>
                                <w:sz w:val="18"/>
                              </w:rPr>
                              <w:t>6</w:t>
                            </w:r>
                            <w:r w:rsidRPr="000E2627">
                              <w:rPr>
                                <w:rFonts w:ascii="HG丸ｺﾞｼｯｸM-PRO" w:eastAsia="HG丸ｺﾞｼｯｸM-PRO" w:hAnsi="HG丸ｺﾞｼｯｸM-PRO" w:hint="eastAsia"/>
                                <w:sz w:val="18"/>
                              </w:rPr>
                              <w:t>年度</w:t>
                            </w:r>
                            <w:r w:rsidRPr="000E2627">
                              <w:rPr>
                                <w:rFonts w:ascii="HG丸ｺﾞｼｯｸM-PRO" w:eastAsia="HG丸ｺﾞｼｯｸM-PRO" w:hAnsi="HG丸ｺﾞｼｯｸM-PRO"/>
                                <w:sz w:val="18"/>
                              </w:rPr>
                              <w:t>の平均）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2EACD1" id="_x0000_t202" coordsize="21600,21600" o:spt="202" path="m,l,21600r21600,l21600,xe">
                <v:stroke joinstyle="miter"/>
                <v:path gradientshapeok="t" o:connecttype="rect"/>
              </v:shapetype>
              <v:shape id="テキスト ボックス 2" o:spid="_x0000_s1026" type="#_x0000_t202" style="position:absolute;left:0;text-align:left;margin-left:310.65pt;margin-top:85.9pt;width:162.75pt;height:11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" stroked="f">
                <v:fill opacity="0"/>
                <v:textbox style="mso-fit-shape-to-text:t">
                  <w:txbxContent>
                    <w:p w14:paraId="420212DD" w14:textId="482F506C" w:rsidR="00875909" w:rsidRPr="000E2627" w:rsidRDefault="00483C42" w:rsidP="00875909">
                      <w:pPr>
                        <w:spacing w:line="300" w:lineRule="exact"/>
                        <w:jc w:val="center"/>
                        <w:rPr>
                          <w:rFonts w:ascii="HG丸ｺﾞｼｯｸM-PRO" w:eastAsia="HG丸ｺﾞｼｯｸM-PRO" w:hAnsi="HG丸ｺﾞｼｯｸM-PRO"/>
                        </w:rPr>
                      </w:pPr>
                      <w:r w:rsidRPr="000E2627">
                        <w:rPr>
                          <w:rFonts w:ascii="HG丸ｺﾞｼｯｸM-PRO" w:eastAsia="HG丸ｺﾞｼｯｸM-PRO" w:hAnsi="HG丸ｺﾞｼｯｸM-PRO" w:hint="eastAsia"/>
                        </w:rPr>
                        <w:t>降水</w:t>
                      </w:r>
                      <w:r w:rsidR="00875909" w:rsidRPr="000E2627">
                        <w:rPr>
                          <w:rFonts w:ascii="HG丸ｺﾞｼｯｸM-PRO" w:eastAsia="HG丸ｺﾞｼｯｸM-PRO" w:hAnsi="HG丸ｺﾞｼｯｸM-PRO" w:hint="eastAsia"/>
                        </w:rPr>
                        <w:t>量（</w:t>
                      </w:r>
                      <w:r w:rsidR="00875909" w:rsidRPr="000E2627">
                        <w:rPr>
                          <w:rFonts w:ascii="HG丸ｺﾞｼｯｸM-PRO" w:eastAsia="HG丸ｺﾞｼｯｸM-PRO" w:hAnsi="HG丸ｺﾞｼｯｸM-PRO"/>
                        </w:rPr>
                        <w:t>谷川</w:t>
                      </w:r>
                      <w:r w:rsidR="00875909" w:rsidRPr="000E2627">
                        <w:rPr>
                          <w:rFonts w:ascii="HG丸ｺﾞｼｯｸM-PRO" w:eastAsia="HG丸ｺﾞｼｯｸM-PRO" w:hAnsi="HG丸ｺﾞｼｯｸM-PRO" w:hint="eastAsia"/>
                        </w:rPr>
                        <w:t>地先</w:t>
                      </w:r>
                      <w:r w:rsidR="00875909" w:rsidRPr="000E2627">
                        <w:rPr>
                          <w:rFonts w:ascii="HG丸ｺﾞｼｯｸM-PRO" w:eastAsia="HG丸ｺﾞｼｯｸM-PRO" w:hAnsi="HG丸ｺﾞｼｯｸM-PRO"/>
                        </w:rPr>
                        <w:t>）</w:t>
                      </w:r>
                    </w:p>
                    <w:p w14:paraId="649A8C9D" w14:textId="7F86B182" w:rsidR="00875909" w:rsidRPr="000E2627" w:rsidRDefault="00875909" w:rsidP="00875909">
                      <w:pPr>
                        <w:spacing w:line="300" w:lineRule="exact"/>
                        <w:jc w:val="center"/>
                        <w:rPr>
                          <w:rFonts w:ascii="HG丸ｺﾞｼｯｸM-PRO" w:eastAsia="HG丸ｺﾞｼｯｸM-PRO" w:hAnsi="HG丸ｺﾞｼｯｸM-PRO"/>
                          <w:sz w:val="18"/>
                        </w:rPr>
                      </w:pPr>
                      <w:r w:rsidRPr="000E2627">
                        <w:rPr>
                          <w:rFonts w:ascii="HG丸ｺﾞｼｯｸM-PRO" w:eastAsia="HG丸ｺﾞｼｯｸM-PRO" w:hAnsi="HG丸ｺﾞｼｯｸM-PRO" w:hint="eastAsia"/>
                          <w:sz w:val="18"/>
                        </w:rPr>
                        <w:t>（</w:t>
                      </w:r>
                      <w:r w:rsidRPr="000E2627">
                        <w:rPr>
                          <w:rFonts w:ascii="HG丸ｺﾞｼｯｸM-PRO" w:eastAsia="HG丸ｺﾞｼｯｸM-PRO" w:hAnsi="HG丸ｺﾞｼｯｸM-PRO"/>
                          <w:sz w:val="18"/>
                        </w:rPr>
                        <w:t>平均値は</w:t>
                      </w:r>
                      <w:r w:rsidR="000E2627">
                        <w:rPr>
                          <w:rFonts w:ascii="HG丸ｺﾞｼｯｸM-PRO" w:eastAsia="HG丸ｺﾞｼｯｸM-PRO" w:hAnsi="HG丸ｺﾞｼｯｸM-PRO" w:hint="eastAsia"/>
                          <w:sz w:val="18"/>
                        </w:rPr>
                        <w:t>H27～</w:t>
                      </w:r>
                      <w:r w:rsidR="00483C42" w:rsidRPr="000E2627">
                        <w:rPr>
                          <w:rFonts w:ascii="HG丸ｺﾞｼｯｸM-PRO" w:eastAsia="HG丸ｺﾞｼｯｸM-PRO" w:hAnsi="HG丸ｺﾞｼｯｸM-PRO"/>
                          <w:sz w:val="18"/>
                        </w:rPr>
                        <w:t>R</w:t>
                      </w:r>
                      <w:r w:rsidR="000E2627">
                        <w:rPr>
                          <w:rFonts w:ascii="HG丸ｺﾞｼｯｸM-PRO" w:eastAsia="HG丸ｺﾞｼｯｸM-PRO" w:hAnsi="HG丸ｺﾞｼｯｸM-PRO" w:hint="eastAsia"/>
                          <w:sz w:val="18"/>
                        </w:rPr>
                        <w:t>6</w:t>
                      </w:r>
                      <w:r w:rsidRPr="000E2627">
                        <w:rPr>
                          <w:rFonts w:ascii="HG丸ｺﾞｼｯｸM-PRO" w:eastAsia="HG丸ｺﾞｼｯｸM-PRO" w:hAnsi="HG丸ｺﾞｼｯｸM-PRO" w:hint="eastAsia"/>
                          <w:sz w:val="18"/>
                        </w:rPr>
                        <w:t>年度</w:t>
                      </w:r>
                      <w:r w:rsidRPr="000E2627">
                        <w:rPr>
                          <w:rFonts w:ascii="HG丸ｺﾞｼｯｸM-PRO" w:eastAsia="HG丸ｺﾞｼｯｸM-PRO" w:hAnsi="HG丸ｺﾞｼｯｸM-PRO"/>
                          <w:sz w:val="18"/>
                        </w:rPr>
                        <w:t>の平均）</w:t>
                      </w:r>
                    </w:p>
                  </w:txbxContent>
                </v:textbox>
                <w10:wrap type="square" anchorx="margin"/>
              </v:shape>
            </w:pict>
          </mc:Fallback>
        </mc:AlternateContent>
      </w:r>
      <w:r w:rsidR="00594B0B">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2</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sidR="00594B0B">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7</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594B0B">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sidR="00594B0B">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6</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w:t>
      </w:r>
      <w:r w:rsidR="008C39E6"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w:t>
      </w:r>
      <w:r w:rsidR="00E952FC">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予報</w:t>
      </w:r>
      <w:r w:rsidR="008C39E6"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期間中</w:t>
      </w:r>
      <w:r w:rsidR="0058225A"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に</w:t>
      </w:r>
      <w:r w:rsidR="00E952FC">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ついて</w:t>
      </w:r>
      <w:r w:rsidR="008F0315"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594B0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向こう１</w:t>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か月程度は低気圧の影響を受けにくいため、降水量の少ない状態が続き、平年より晴れの日が多い</w:t>
      </w:r>
      <w:r w:rsidR="00594B0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と予報されています。</w:t>
      </w:r>
      <w:r w:rsidR="004A0C1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また、</w:t>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気温はほぼ平年並みですが、2月中旬には高くなる確率が高いとされています。</w:t>
      </w:r>
    </w:p>
    <w:p w14:paraId="0CBF8377" w14:textId="3EC9136C" w:rsidR="00B52297" w:rsidRDefault="005F522F" w:rsidP="004A6FE3">
      <w:pPr>
        <w:ind w:rightChars="-84" w:right="-176" w:firstLineChars="100" w:firstLine="160"/>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904BAA">
        <w:rPr>
          <w:rFonts w:ascii="HG丸ｺﾞｼｯｸM-PRO" w:eastAsia="HG丸ｺﾞｼｯｸM-PRO" w:hAnsi="HG丸ｺﾞｼｯｸM-PRO" w:hint="eastAsia"/>
          <w:sz w:val="16"/>
          <w:szCs w:val="21"/>
          <w14:textOutline w14:w="0" w14:cap="flat" w14:cmpd="sng" w14:algn="ctr">
            <w14:noFill/>
            <w14:prstDash w14:val="solid"/>
            <w14:round/>
          </w14:textOutline>
        </w:rPr>
        <w:t>URL</w:t>
      </w:r>
      <w:r w:rsidRPr="00904BAA">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w:t>
      </w:r>
      <w:r w:rsidR="00483C12">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 xml:space="preserve">　</w:t>
      </w:r>
      <w:hyperlink r:id="rId12" w:history="1">
        <w:r w:rsidR="00483C12" w:rsidRPr="00483C12">
          <w:rPr>
            <w:rStyle w:val="af"/>
            <w:rFonts w:ascii="HG丸ｺﾞｼｯｸM-PRO" w:eastAsia="HG丸ｺﾞｼｯｸM-PRO" w:hAnsi="HG丸ｺﾞｼｯｸM-PRO"/>
            <w:sz w:val="16"/>
            <w:szCs w:val="21"/>
            <w14:textOutline w14:w="0" w14:cap="flat" w14:cmpd="sng" w14:algn="ctr">
              <w14:noFill/>
              <w14:prstDash w14:val="solid"/>
              <w14:round/>
            </w14:textOutline>
          </w:rPr>
          <w:t>https://www.jma.go.jp/bosai/season/</w:t>
        </w:r>
      </w:hyperlink>
      <w:r w:rsidR="00483C12" w:rsidRPr="00317CED">
        <w:rPr>
          <w:rFonts w:ascii="HG丸ｺﾞｼｯｸM-PRO" w:eastAsia="HG丸ｺﾞｼｯｸM-PRO" w:hAnsi="HG丸ｺﾞｼｯｸM-PRO"/>
          <w:color w:val="000000" w:themeColor="text1"/>
          <w:szCs w:val="21"/>
          <w14:textOutline w14:w="0" w14:cap="flat" w14:cmpd="sng" w14:algn="ctr">
            <w14:noFill/>
            <w14:prstDash w14:val="solid"/>
            <w14:round/>
          </w14:textOutline>
        </w:rPr>
        <w:t xml:space="preserve"> </w:t>
      </w:r>
    </w:p>
    <w:p w14:paraId="4ECF3EE4" w14:textId="1E531085" w:rsidR="001C2F91" w:rsidRDefault="001C2F91" w:rsidP="004A6FE3">
      <w:pPr>
        <w:ind w:rightChars="-84" w:right="-176" w:firstLineChars="100" w:firstLine="210"/>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p>
    <w:p w14:paraId="73AD90E2" w14:textId="77777777" w:rsidR="007F4493" w:rsidRPr="001C2F91" w:rsidRDefault="007F4493" w:rsidP="004A6FE3">
      <w:pPr>
        <w:ind w:rightChars="-84" w:right="-176" w:firstLineChars="100" w:firstLine="210"/>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p>
    <w:p w14:paraId="2DE72611" w14:textId="0C487CDA" w:rsidR="003B6C8F" w:rsidRPr="008A0591" w:rsidRDefault="003B6C8F" w:rsidP="00BB042B">
      <w:pPr>
        <w:tabs>
          <w:tab w:val="left" w:pos="4536"/>
        </w:tabs>
        <w:ind w:rightChars="2075" w:right="4358"/>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lastRenderedPageBreak/>
        <w:t>〇</w:t>
      </w:r>
      <w:r w:rsidR="00E678E5"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漁場</w:t>
      </w: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水質調査結果</w:t>
      </w: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w:t>
      </w:r>
      <w:r w:rsidR="00454F56">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2</w:t>
      </w:r>
      <w:r w:rsidR="00BB04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月</w:t>
      </w:r>
      <w:r w:rsidR="00454F56">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2</w:t>
      </w:r>
      <w:r w:rsidR="00BB04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日</w:t>
      </w: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採水）</w:t>
      </w:r>
    </w:p>
    <w:tbl>
      <w:tblPr>
        <w:tblStyle w:val="a3"/>
        <w:tblpPr w:leftFromText="142" w:rightFromText="142" w:vertAnchor="text" w:horzAnchor="margin" w:tblpXSpec="right" w:tblpY="241"/>
        <w:tblW w:w="0" w:type="auto"/>
        <w:tblLook w:val="04A0" w:firstRow="1" w:lastRow="0" w:firstColumn="1" w:lastColumn="0" w:noHBand="0" w:noVBand="1"/>
      </w:tblPr>
      <w:tblGrid>
        <w:gridCol w:w="1271"/>
        <w:gridCol w:w="851"/>
        <w:gridCol w:w="850"/>
      </w:tblGrid>
      <w:tr w:rsidR="00281216" w:rsidRPr="00DE780D" w14:paraId="204B39C6" w14:textId="77777777" w:rsidTr="00DE780D">
        <w:tc>
          <w:tcPr>
            <w:tcW w:w="1271" w:type="dxa"/>
          </w:tcPr>
          <w:p w14:paraId="36897D19" w14:textId="7CDA3BAA" w:rsidR="00281216" w:rsidRPr="00DE780D" w:rsidRDefault="00281216" w:rsidP="00281216">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p>
        </w:tc>
        <w:tc>
          <w:tcPr>
            <w:tcW w:w="851" w:type="dxa"/>
          </w:tcPr>
          <w:p w14:paraId="5390F110" w14:textId="48FA7E3A"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ワカメ</w:t>
            </w:r>
          </w:p>
        </w:tc>
        <w:tc>
          <w:tcPr>
            <w:tcW w:w="850" w:type="dxa"/>
          </w:tcPr>
          <w:p w14:paraId="7A7CC980" w14:textId="0554F5DA"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ノリ</w:t>
            </w:r>
          </w:p>
        </w:tc>
      </w:tr>
      <w:tr w:rsidR="00281216" w:rsidRPr="00DE780D" w14:paraId="08EB210B" w14:textId="77777777" w:rsidTr="00DE780D">
        <w:tc>
          <w:tcPr>
            <w:tcW w:w="1271" w:type="dxa"/>
          </w:tcPr>
          <w:p w14:paraId="00F42797" w14:textId="3385289C" w:rsidR="00281216" w:rsidRPr="00DE780D" w:rsidRDefault="00281216" w:rsidP="00281216">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リン（μmol/l</w:t>
            </w:r>
            <w:r w:rsidRPr="00DE780D">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p>
        </w:tc>
        <w:tc>
          <w:tcPr>
            <w:tcW w:w="851" w:type="dxa"/>
            <w:vAlign w:val="center"/>
          </w:tcPr>
          <w:p w14:paraId="319F8A59"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0.1</w:t>
            </w:r>
          </w:p>
        </w:tc>
        <w:tc>
          <w:tcPr>
            <w:tcW w:w="850" w:type="dxa"/>
          </w:tcPr>
          <w:p w14:paraId="508B3E8A"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0.5</w:t>
            </w:r>
          </w:p>
        </w:tc>
      </w:tr>
      <w:tr w:rsidR="00281216" w:rsidRPr="00DE780D" w14:paraId="63B9D94A" w14:textId="77777777" w:rsidTr="00DE780D">
        <w:tc>
          <w:tcPr>
            <w:tcW w:w="1271" w:type="dxa"/>
          </w:tcPr>
          <w:p w14:paraId="3F5F6A2E" w14:textId="77777777" w:rsidR="00281216" w:rsidRPr="00DE780D" w:rsidRDefault="00281216" w:rsidP="00281216">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窒素（μmol/l</w:t>
            </w:r>
            <w:r w:rsidRPr="00DE780D">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p>
        </w:tc>
        <w:tc>
          <w:tcPr>
            <w:tcW w:w="851" w:type="dxa"/>
          </w:tcPr>
          <w:p w14:paraId="4A792F9E"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2</w:t>
            </w:r>
          </w:p>
        </w:tc>
        <w:tc>
          <w:tcPr>
            <w:tcW w:w="850" w:type="dxa"/>
          </w:tcPr>
          <w:p w14:paraId="26249020"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10</w:t>
            </w:r>
          </w:p>
        </w:tc>
      </w:tr>
    </w:tbl>
    <w:p w14:paraId="677E00E4" w14:textId="4E64CE61" w:rsidR="003B6C8F" w:rsidRPr="009A1B50" w:rsidRDefault="003B6C8F" w:rsidP="00CD5AA5">
      <w:pPr>
        <w:ind w:left="134" w:rightChars="1805" w:right="3790" w:hangingChars="67" w:hanging="13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・塩分：</w:t>
      </w:r>
      <w:r w:rsidR="00CD5AA5"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塩分</w:t>
      </w:r>
      <w:r w:rsidR="00C201D1"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は</w:t>
      </w:r>
      <w:r w:rsid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31.34</w:t>
      </w:r>
      <w:r w:rsidR="00961D9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A8100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32</w:t>
      </w:r>
      <w:r w:rsidR="00E874C8">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w:t>
      </w:r>
      <w:r w:rsid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76</w:t>
      </w:r>
      <w:r w:rsidR="0080257F"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でした</w:t>
      </w:r>
      <w:r w:rsidR="00C201D1"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0C8C4899" w14:textId="0CF3CA10" w:rsidR="006777A7" w:rsidRPr="007B1020" w:rsidRDefault="00E678E5" w:rsidP="00890944">
      <w:pPr>
        <w:ind w:left="200" w:rightChars="1670" w:right="3507" w:hangingChars="100" w:hanging="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1B32E3"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リン：</w:t>
      </w:r>
      <w:r w:rsidR="00CC77A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各地区の</w:t>
      </w:r>
      <w:r w:rsidR="001B32E3"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リン濃度は</w:t>
      </w:r>
      <w:r w:rsidR="00CC77A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w:t>
      </w:r>
      <w:r w:rsidR="007B1020"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43</w:t>
      </w:r>
      <w:r w:rsidR="00CC77A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B1020"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2.72</w:t>
      </w:r>
      <w:r w:rsidR="00DD19ED"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r w:rsidR="00CC77A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μmol/l</w:t>
      </w:r>
      <w:r w:rsidR="00F042D5"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w:t>
      </w:r>
      <w:r w:rsidR="00CC77A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した。</w:t>
      </w:r>
    </w:p>
    <w:p w14:paraId="67F50963" w14:textId="18E6F432" w:rsidR="00E678E5" w:rsidRPr="007B1020" w:rsidRDefault="006777A7" w:rsidP="00DE780D">
      <w:pPr>
        <w:ind w:leftChars="200" w:left="1620" w:rightChars="1535" w:right="3223" w:hangingChars="600" w:hanging="1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ワカメ養殖</w:t>
      </w:r>
      <w:r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：いずれの地区においても十分な濃度があります。</w:t>
      </w:r>
    </w:p>
    <w:p w14:paraId="7DEC5971" w14:textId="1AE3C8FC" w:rsidR="006777A7" w:rsidRPr="007B1020" w:rsidRDefault="006777A7" w:rsidP="006777A7">
      <w:pPr>
        <w:ind w:leftChars="100" w:left="210" w:rightChars="1670" w:right="3507" w:firstLineChars="100" w:firstLine="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ノリ養殖</w:t>
      </w:r>
      <w:r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C66CC"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西鳥取</w:t>
      </w:r>
      <w:r w:rsidR="00565BA1"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地区では</w:t>
      </w:r>
      <w:r w:rsidR="00DE780D"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ノリの色落ち警戒濃度を下回りました</w:t>
      </w:r>
      <w:r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3E76091C" w14:textId="3AE48407" w:rsidR="001B32E3" w:rsidRPr="007B1020" w:rsidRDefault="00281216" w:rsidP="006777A7">
      <w:pPr>
        <w:ind w:left="210" w:rightChars="1670" w:right="3507" w:hangingChars="100" w:hanging="21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B1020">
        <w:rPr>
          <w:rFonts w:ascii="HG丸ｺﾞｼｯｸM-PRO" w:eastAsia="HG丸ｺﾞｼｯｸM-PRO" w:hAnsi="HG丸ｺﾞｼｯｸM-PRO"/>
          <w:noProof/>
          <w:color w:val="000000" w:themeColor="text1"/>
          <w:szCs w:val="21"/>
          <w14:textOutline w14:w="0" w14:cap="flat" w14:cmpd="sng" w14:algn="ctr">
            <w14:noFill/>
            <w14:prstDash w14:val="solid"/>
            <w14:round/>
          </w14:textOutline>
        </w:rPr>
        <mc:AlternateContent>
          <mc:Choice Requires="wps">
            <w:drawing>
              <wp:anchor distT="45720" distB="45720" distL="114300" distR="114300" simplePos="0" relativeHeight="251667456" behindDoc="0" locked="0" layoutInCell="1" allowOverlap="1" wp14:anchorId="5A9A6BF7" wp14:editId="4C40CB59">
                <wp:simplePos x="0" y="0"/>
                <wp:positionH relativeFrom="column">
                  <wp:posOffset>4008764</wp:posOffset>
                </wp:positionH>
                <wp:positionV relativeFrom="paragraph">
                  <wp:posOffset>43180</wp:posOffset>
                </wp:positionV>
                <wp:extent cx="256667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404620"/>
                        </a:xfrm>
                        <a:prstGeom prst="rect">
                          <a:avLst/>
                        </a:prstGeom>
                        <a:solidFill>
                          <a:srgbClr val="FFFFFF">
                            <a:alpha val="0"/>
                          </a:srgbClr>
                        </a:solidFill>
                        <a:ln w="9525">
                          <a:noFill/>
                          <a:miter lim="800000"/>
                          <a:headEnd/>
                          <a:tailEnd/>
                        </a:ln>
                      </wps:spPr>
                      <wps:txbx>
                        <w:txbxContent>
                          <w:p w14:paraId="699840B1"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20"/>
                              </w:rPr>
                              <w:t>藻類</w:t>
                            </w:r>
                            <w:r w:rsidRPr="00DE780D">
                              <w:rPr>
                                <w:rFonts w:ascii="HG丸ｺﾞｼｯｸM-PRO" w:eastAsia="HG丸ｺﾞｼｯｸM-PRO" w:hAnsi="HG丸ｺﾞｼｯｸM-PRO"/>
                                <w:sz w:val="20"/>
                              </w:rPr>
                              <w:t>色落ち</w:t>
                            </w:r>
                            <w:r w:rsidRPr="00DE780D">
                              <w:rPr>
                                <w:rFonts w:ascii="HG丸ｺﾞｼｯｸM-PRO" w:eastAsia="HG丸ｺﾞｼｯｸM-PRO" w:hAnsi="HG丸ｺﾞｼｯｸM-PRO" w:hint="eastAsia"/>
                                <w:sz w:val="20"/>
                              </w:rPr>
                              <w:t>警戒</w:t>
                            </w:r>
                            <w:r w:rsidRPr="00DE780D">
                              <w:rPr>
                                <w:rFonts w:ascii="HG丸ｺﾞｼｯｸM-PRO" w:eastAsia="HG丸ｺﾞｼｯｸM-PRO" w:hAnsi="HG丸ｺﾞｼｯｸM-PRO"/>
                                <w:sz w:val="20"/>
                              </w:rPr>
                              <w:t>栄養塩濃度</w:t>
                            </w:r>
                          </w:p>
                          <w:p w14:paraId="10F6A29E"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16"/>
                              </w:rPr>
                              <w:t>（</w:t>
                            </w:r>
                            <w:r w:rsidRPr="00DE780D">
                              <w:rPr>
                                <w:rFonts w:ascii="HG丸ｺﾞｼｯｸM-PRO" w:eastAsia="HG丸ｺﾞｼｯｸM-PRO" w:hAnsi="HG丸ｺﾞｼｯｸM-PRO"/>
                                <w:sz w:val="16"/>
                              </w:rPr>
                              <w:t>この数値を下回ると</w:t>
                            </w:r>
                            <w:r w:rsidRPr="00DE780D">
                              <w:rPr>
                                <w:rFonts w:ascii="HG丸ｺﾞｼｯｸM-PRO" w:eastAsia="HG丸ｺﾞｼｯｸM-PRO" w:hAnsi="HG丸ｺﾞｼｯｸM-PRO" w:hint="eastAsia"/>
                                <w:sz w:val="16"/>
                              </w:rPr>
                              <w:t>色落ちの可能性あり</w:t>
                            </w:r>
                            <w:r w:rsidRPr="00DE780D">
                              <w:rPr>
                                <w:rFonts w:ascii="HG丸ｺﾞｼｯｸM-PRO" w:eastAsia="HG丸ｺﾞｼｯｸM-PRO" w:hAnsi="HG丸ｺﾞｼｯｸM-PR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A6BF7" id="_x0000_s1027" type="#_x0000_t202" style="position:absolute;left:0;text-align:left;margin-left:315.65pt;margin-top:3.4pt;width:202.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" stroked="f">
                <v:fill opacity="0"/>
                <v:textbox style="mso-fit-shape-to-text:t">
                  <w:txbxContent>
                    <w:p w14:paraId="699840B1"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20"/>
                        </w:rPr>
                        <w:t>藻類</w:t>
                      </w:r>
                      <w:r w:rsidRPr="00DE780D">
                        <w:rPr>
                          <w:rFonts w:ascii="HG丸ｺﾞｼｯｸM-PRO" w:eastAsia="HG丸ｺﾞｼｯｸM-PRO" w:hAnsi="HG丸ｺﾞｼｯｸM-PRO"/>
                          <w:sz w:val="20"/>
                        </w:rPr>
                        <w:t>色落ち</w:t>
                      </w:r>
                      <w:r w:rsidRPr="00DE780D">
                        <w:rPr>
                          <w:rFonts w:ascii="HG丸ｺﾞｼｯｸM-PRO" w:eastAsia="HG丸ｺﾞｼｯｸM-PRO" w:hAnsi="HG丸ｺﾞｼｯｸM-PRO" w:hint="eastAsia"/>
                          <w:sz w:val="20"/>
                        </w:rPr>
                        <w:t>警戒</w:t>
                      </w:r>
                      <w:r w:rsidRPr="00DE780D">
                        <w:rPr>
                          <w:rFonts w:ascii="HG丸ｺﾞｼｯｸM-PRO" w:eastAsia="HG丸ｺﾞｼｯｸM-PRO" w:hAnsi="HG丸ｺﾞｼｯｸM-PRO"/>
                          <w:sz w:val="20"/>
                        </w:rPr>
                        <w:t>栄養塩濃度</w:t>
                      </w:r>
                    </w:p>
                    <w:p w14:paraId="10F6A29E"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16"/>
                        </w:rPr>
                        <w:t>（</w:t>
                      </w:r>
                      <w:r w:rsidRPr="00DE780D">
                        <w:rPr>
                          <w:rFonts w:ascii="HG丸ｺﾞｼｯｸM-PRO" w:eastAsia="HG丸ｺﾞｼｯｸM-PRO" w:hAnsi="HG丸ｺﾞｼｯｸM-PRO"/>
                          <w:sz w:val="16"/>
                        </w:rPr>
                        <w:t>この数値を下回ると</w:t>
                      </w:r>
                      <w:r w:rsidRPr="00DE780D">
                        <w:rPr>
                          <w:rFonts w:ascii="HG丸ｺﾞｼｯｸM-PRO" w:eastAsia="HG丸ｺﾞｼｯｸM-PRO" w:hAnsi="HG丸ｺﾞｼｯｸM-PRO" w:hint="eastAsia"/>
                          <w:sz w:val="16"/>
                        </w:rPr>
                        <w:t>色落ちの可能性あり</w:t>
                      </w:r>
                      <w:r w:rsidRPr="00DE780D">
                        <w:rPr>
                          <w:rFonts w:ascii="HG丸ｺﾞｼｯｸM-PRO" w:eastAsia="HG丸ｺﾞｼｯｸM-PRO" w:hAnsi="HG丸ｺﾞｼｯｸM-PRO"/>
                          <w:sz w:val="16"/>
                        </w:rPr>
                        <w:t>）</w:t>
                      </w:r>
                    </w:p>
                  </w:txbxContent>
                </v:textbox>
              </v:shape>
            </w:pict>
          </mc:Fallback>
        </mc:AlternateContent>
      </w:r>
      <w:r w:rsidR="001B32E3"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・窒素：</w:t>
      </w:r>
      <w:r w:rsidR="006777A7"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各地区の窒素濃度は</w:t>
      </w:r>
      <w:r w:rsidR="007B1020"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2</w:t>
      </w:r>
      <w:r w:rsidR="007B102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B1020"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87</w:t>
      </w:r>
      <w:r w:rsidR="006777A7"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B1020"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16</w:t>
      </w:r>
      <w:r w:rsidR="007B1020"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B1020"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06</w:t>
      </w:r>
      <w:r w:rsidR="0015415E">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r w:rsidR="006777A7"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μmol/lでした。</w:t>
      </w:r>
    </w:p>
    <w:p w14:paraId="62BCFBD5" w14:textId="531F4957" w:rsidR="006777A7" w:rsidRPr="007B1020" w:rsidRDefault="006777A7" w:rsidP="00DE780D">
      <w:pPr>
        <w:ind w:leftChars="200" w:left="1620" w:rightChars="1535" w:right="3223" w:hangingChars="600" w:hanging="1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ワカメ養殖</w:t>
      </w:r>
      <w:r w:rsidR="00DE780D"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02269"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いずれの地区においても十分な濃度となっています。</w:t>
      </w:r>
      <w:r w:rsidR="00002269" w:rsidRPr="007B102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p>
    <w:p w14:paraId="7093ADBE" w14:textId="13B33EC4" w:rsidR="00002269" w:rsidRPr="007B1020" w:rsidRDefault="006777A7" w:rsidP="00002269">
      <w:pPr>
        <w:ind w:leftChars="200" w:left="820" w:rightChars="1670" w:right="3507" w:hangingChars="200" w:hanging="4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ノリ養殖</w:t>
      </w:r>
      <w:r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DE780D"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西鳥取</w:t>
      </w:r>
      <w:r w:rsidR="00514912"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地区では</w:t>
      </w:r>
      <w:r w:rsidR="00DE780D" w:rsidRPr="007B102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ノリの色落ち警戒濃度を下回りました。</w:t>
      </w:r>
    </w:p>
    <w:p w14:paraId="5E7BA291" w14:textId="77777777" w:rsidR="00514912" w:rsidRPr="00514912" w:rsidRDefault="00514912" w:rsidP="00002269">
      <w:pPr>
        <w:ind w:leftChars="200" w:left="820" w:rightChars="1670" w:right="3507" w:hangingChars="200" w:hanging="4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p>
    <w:p w14:paraId="473B239A" w14:textId="0C7F010F" w:rsidR="009A1B50" w:rsidRPr="00FA3EFB" w:rsidRDefault="00FA3EFB" w:rsidP="006777A7">
      <w:pPr>
        <w:ind w:left="160" w:rightChars="253" w:right="531" w:hangingChars="100" w:hanging="160"/>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r w:rsidRPr="00F84C5C">
        <w:rPr>
          <w:rFonts w:ascii="HG丸ｺﾞｼｯｸM-PRO" w:eastAsia="HG丸ｺﾞｼｯｸM-PRO" w:hAnsi="HG丸ｺﾞｼｯｸM-PRO"/>
          <w:color w:val="0070C0"/>
          <w:sz w:val="16"/>
          <w:szCs w:val="21"/>
          <w14:textOutline w14:w="0" w14:cap="flat" w14:cmpd="sng" w14:algn="ctr">
            <w14:noFill/>
            <w14:prstDash w14:val="solid"/>
            <w14:round/>
          </w14:textOutline>
        </w:rPr>
        <w:t>青字</w:t>
      </w: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はノリの色落ち警戒濃度以下、</w:t>
      </w:r>
      <w:r w:rsidRPr="00FA3EFB">
        <w:rPr>
          <w:rFonts w:ascii="HG丸ｺﾞｼｯｸM-PRO" w:eastAsia="HG丸ｺﾞｼｯｸM-PRO" w:hAnsi="HG丸ｺﾞｼｯｸM-PRO"/>
          <w:color w:val="FF0000"/>
          <w:sz w:val="16"/>
          <w:szCs w:val="21"/>
          <w14:textOutline w14:w="0" w14:cap="flat" w14:cmpd="sng" w14:algn="ctr">
            <w14:noFill/>
            <w14:prstDash w14:val="solid"/>
            <w14:round/>
          </w14:textOutline>
        </w:rPr>
        <w:t>赤字</w:t>
      </w: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はワカメの色落ち警戒濃度以下</w:t>
      </w:r>
    </w:p>
    <w:tbl>
      <w:tblPr>
        <w:tblStyle w:val="a3"/>
        <w:tblW w:w="9736" w:type="dxa"/>
        <w:jc w:val="center"/>
        <w:tblLook w:val="04A0" w:firstRow="1" w:lastRow="0" w:firstColumn="1" w:lastColumn="0" w:noHBand="0" w:noVBand="1"/>
      </w:tblPr>
      <w:tblGrid>
        <w:gridCol w:w="1803"/>
        <w:gridCol w:w="1256"/>
        <w:gridCol w:w="1113"/>
        <w:gridCol w:w="1121"/>
        <w:gridCol w:w="1121"/>
        <w:gridCol w:w="1113"/>
        <w:gridCol w:w="1088"/>
        <w:gridCol w:w="1121"/>
      </w:tblGrid>
      <w:tr w:rsidR="00EC76BC" w:rsidRPr="008A0591" w14:paraId="23A224B8" w14:textId="77777777" w:rsidTr="00EC76BC">
        <w:trPr>
          <w:trHeight w:val="575"/>
          <w:jc w:val="center"/>
        </w:trPr>
        <w:tc>
          <w:tcPr>
            <w:tcW w:w="1803" w:type="dxa"/>
            <w:vAlign w:val="center"/>
          </w:tcPr>
          <w:p w14:paraId="3FE6BE8F"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漁場</w:t>
            </w:r>
          </w:p>
        </w:tc>
        <w:tc>
          <w:tcPr>
            <w:tcW w:w="1256" w:type="dxa"/>
            <w:vAlign w:val="center"/>
          </w:tcPr>
          <w:p w14:paraId="12295429"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田尻</w:t>
            </w:r>
          </w:p>
        </w:tc>
        <w:tc>
          <w:tcPr>
            <w:tcW w:w="1113" w:type="dxa"/>
            <w:vAlign w:val="center"/>
          </w:tcPr>
          <w:p w14:paraId="568E6510"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岡田浦</w:t>
            </w:r>
          </w:p>
        </w:tc>
        <w:tc>
          <w:tcPr>
            <w:tcW w:w="1121" w:type="dxa"/>
            <w:vAlign w:val="center"/>
          </w:tcPr>
          <w:p w14:paraId="2FC7EB2F" w14:textId="2331215C"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尾崎</w:t>
            </w:r>
            <w:r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1</w:t>
            </w:r>
          </w:p>
        </w:tc>
        <w:tc>
          <w:tcPr>
            <w:tcW w:w="1121" w:type="dxa"/>
            <w:vAlign w:val="center"/>
          </w:tcPr>
          <w:p w14:paraId="239631C8" w14:textId="2ED982F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西鳥取</w:t>
            </w:r>
            <w:r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1</w:t>
            </w:r>
          </w:p>
        </w:tc>
        <w:tc>
          <w:tcPr>
            <w:tcW w:w="1113" w:type="dxa"/>
            <w:vAlign w:val="center"/>
          </w:tcPr>
          <w:p w14:paraId="540098FA"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下荘</w:t>
            </w:r>
          </w:p>
        </w:tc>
        <w:tc>
          <w:tcPr>
            <w:tcW w:w="1088" w:type="dxa"/>
            <w:vAlign w:val="center"/>
          </w:tcPr>
          <w:p w14:paraId="1E252358" w14:textId="63E6D60E" w:rsidR="00EC76BC" w:rsidRPr="00FA3EFB" w:rsidRDefault="00EC76BC" w:rsidP="00EC76BC">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淡輪</w:t>
            </w:r>
            <w:r w:rsidR="00F15C81"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F15C81">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2</w:t>
            </w:r>
          </w:p>
        </w:tc>
        <w:tc>
          <w:tcPr>
            <w:tcW w:w="1121" w:type="dxa"/>
            <w:vAlign w:val="center"/>
          </w:tcPr>
          <w:p w14:paraId="40E58E1A" w14:textId="5F6AC56F" w:rsidR="00EC76BC" w:rsidRPr="00FA3EFB" w:rsidRDefault="00EC76BC" w:rsidP="00961D9B">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谷川</w:t>
            </w:r>
          </w:p>
        </w:tc>
      </w:tr>
      <w:tr w:rsidR="00EC76BC" w:rsidRPr="008A0591" w14:paraId="2B93BB28" w14:textId="77777777" w:rsidTr="00EC76BC">
        <w:trPr>
          <w:trHeight w:val="413"/>
          <w:jc w:val="center"/>
        </w:trPr>
        <w:tc>
          <w:tcPr>
            <w:tcW w:w="1803" w:type="dxa"/>
            <w:vAlign w:val="center"/>
          </w:tcPr>
          <w:p w14:paraId="1E677E36"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塩分（psu）</w:t>
            </w:r>
          </w:p>
        </w:tc>
        <w:tc>
          <w:tcPr>
            <w:tcW w:w="1256" w:type="dxa"/>
            <w:vAlign w:val="center"/>
          </w:tcPr>
          <w:p w14:paraId="0361AF85" w14:textId="370EB163" w:rsidR="00EC76BC" w:rsidRPr="00FA3EFB" w:rsidRDefault="007B1020"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Pr>
                <w:rFonts w:ascii="HG丸ｺﾞｼｯｸM-PRO" w:eastAsia="HG丸ｺﾞｼｯｸM-PRO" w:hAnsi="HG丸ｺﾞｼｯｸM-PRO"/>
                <w:color w:val="000000" w:themeColor="text1"/>
                <w:szCs w:val="21"/>
                <w14:textOutline w14:w="0" w14:cap="flat" w14:cmpd="sng" w14:algn="ctr">
                  <w14:noFill/>
                  <w14:prstDash w14:val="solid"/>
                  <w14:round/>
                </w14:textOutline>
              </w:rPr>
              <w:t>1</w:t>
            </w: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w:t>
            </w:r>
            <w:r>
              <w:rPr>
                <w:rFonts w:ascii="HG丸ｺﾞｼｯｸM-PRO" w:eastAsia="HG丸ｺﾞｼｯｸM-PRO" w:hAnsi="HG丸ｺﾞｼｯｸM-PRO"/>
                <w:color w:val="000000" w:themeColor="text1"/>
                <w:szCs w:val="21"/>
                <w14:textOutline w14:w="0" w14:cap="flat" w14:cmpd="sng" w14:algn="ctr">
                  <w14:noFill/>
                  <w14:prstDash w14:val="solid"/>
                  <w14:round/>
                </w14:textOutline>
              </w:rPr>
              <w:t>79</w:t>
            </w:r>
          </w:p>
        </w:tc>
        <w:tc>
          <w:tcPr>
            <w:tcW w:w="1113" w:type="dxa"/>
            <w:vAlign w:val="center"/>
          </w:tcPr>
          <w:p w14:paraId="559722E2" w14:textId="17B26B4C" w:rsidR="00EC76BC" w:rsidRPr="00FA3EFB" w:rsidRDefault="00A81009"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2.24</w:t>
            </w:r>
          </w:p>
        </w:tc>
        <w:tc>
          <w:tcPr>
            <w:tcW w:w="1121" w:type="dxa"/>
            <w:vAlign w:val="center"/>
          </w:tcPr>
          <w:p w14:paraId="22222054" w14:textId="623A5CED" w:rsidR="00EC76BC" w:rsidRPr="00FA3EFB" w:rsidRDefault="00A81009"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1.34</w:t>
            </w:r>
          </w:p>
        </w:tc>
        <w:tc>
          <w:tcPr>
            <w:tcW w:w="1121" w:type="dxa"/>
            <w:vAlign w:val="center"/>
          </w:tcPr>
          <w:p w14:paraId="123F0365" w14:textId="73C4C0FF" w:rsidR="00EC76BC" w:rsidRPr="00FA3EFB" w:rsidRDefault="00A81009"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2.57</w:t>
            </w:r>
          </w:p>
        </w:tc>
        <w:tc>
          <w:tcPr>
            <w:tcW w:w="1113" w:type="dxa"/>
            <w:vAlign w:val="center"/>
          </w:tcPr>
          <w:p w14:paraId="1671FB1B" w14:textId="15F35E43" w:rsidR="00EC76BC" w:rsidRPr="00FA3EFB" w:rsidRDefault="00A81009" w:rsidP="001C2F91">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2.44</w:t>
            </w:r>
          </w:p>
        </w:tc>
        <w:tc>
          <w:tcPr>
            <w:tcW w:w="1088" w:type="dxa"/>
            <w:vAlign w:val="center"/>
          </w:tcPr>
          <w:p w14:paraId="0164547E" w14:textId="741D5029" w:rsidR="00EC76BC" w:rsidRDefault="00A81009"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2.55</w:t>
            </w:r>
          </w:p>
        </w:tc>
        <w:tc>
          <w:tcPr>
            <w:tcW w:w="1121" w:type="dxa"/>
            <w:vAlign w:val="center"/>
          </w:tcPr>
          <w:p w14:paraId="2DBB043D" w14:textId="64D085E2" w:rsidR="00EC76BC" w:rsidRPr="00FA3EFB" w:rsidRDefault="00A81009" w:rsidP="00E874C8">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2.76</w:t>
            </w:r>
          </w:p>
        </w:tc>
      </w:tr>
      <w:tr w:rsidR="00EC76BC" w:rsidRPr="008A0591" w14:paraId="0B5D3C76" w14:textId="77777777" w:rsidTr="00EC76BC">
        <w:trPr>
          <w:trHeight w:val="418"/>
          <w:jc w:val="center"/>
        </w:trPr>
        <w:tc>
          <w:tcPr>
            <w:tcW w:w="1803" w:type="dxa"/>
            <w:vAlign w:val="center"/>
          </w:tcPr>
          <w:p w14:paraId="5D7FB696"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リン（μmol/l）</w:t>
            </w:r>
          </w:p>
        </w:tc>
        <w:tc>
          <w:tcPr>
            <w:tcW w:w="1256" w:type="dxa"/>
            <w:vAlign w:val="center"/>
          </w:tcPr>
          <w:p w14:paraId="078C7628" w14:textId="087F4DDB" w:rsidR="000C66CC" w:rsidRPr="000C66CC" w:rsidRDefault="007B1020" w:rsidP="000C66C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0</w:t>
            </w:r>
            <w:r w:rsidRP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.75</w:t>
            </w:r>
          </w:p>
        </w:tc>
        <w:tc>
          <w:tcPr>
            <w:tcW w:w="1113" w:type="dxa"/>
            <w:vAlign w:val="center"/>
          </w:tcPr>
          <w:p w14:paraId="329D91F5" w14:textId="67E33353" w:rsidR="00EC76BC" w:rsidRPr="000C66CC" w:rsidRDefault="007B1020"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0</w:t>
            </w:r>
            <w:r w:rsidRP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.52</w:t>
            </w:r>
          </w:p>
        </w:tc>
        <w:tc>
          <w:tcPr>
            <w:tcW w:w="1121" w:type="dxa"/>
            <w:vAlign w:val="center"/>
          </w:tcPr>
          <w:p w14:paraId="61F52B09" w14:textId="0DF86775" w:rsidR="00EC76BC" w:rsidRPr="00AB347E" w:rsidRDefault="007B1020"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Pr>
                <w:rFonts w:ascii="HG丸ｺﾞｼｯｸM-PRO" w:eastAsia="HG丸ｺﾞｼｯｸM-PRO" w:hAnsi="HG丸ｺﾞｼｯｸM-PRO" w:hint="eastAsia"/>
                <w:szCs w:val="21"/>
                <w14:textOutline w14:w="0" w14:cap="flat" w14:cmpd="sng" w14:algn="ctr">
                  <w14:noFill/>
                  <w14:prstDash w14:val="solid"/>
                  <w14:round/>
                </w14:textOutline>
              </w:rPr>
              <w:t>2</w:t>
            </w:r>
            <w:r>
              <w:rPr>
                <w:rFonts w:ascii="HG丸ｺﾞｼｯｸM-PRO" w:eastAsia="HG丸ｺﾞｼｯｸM-PRO" w:hAnsi="HG丸ｺﾞｼｯｸM-PRO"/>
                <w:szCs w:val="21"/>
                <w14:textOutline w14:w="0" w14:cap="flat" w14:cmpd="sng" w14:algn="ctr">
                  <w14:noFill/>
                  <w14:prstDash w14:val="solid"/>
                  <w14:round/>
                </w14:textOutline>
              </w:rPr>
              <w:t>.72</w:t>
            </w:r>
          </w:p>
        </w:tc>
        <w:tc>
          <w:tcPr>
            <w:tcW w:w="1121" w:type="dxa"/>
            <w:vAlign w:val="center"/>
          </w:tcPr>
          <w:p w14:paraId="1580D99B" w14:textId="49D8ABA1" w:rsidR="00EC76BC" w:rsidRPr="000C66CC" w:rsidRDefault="007B1020"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w:t>
            </w: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.43</w:t>
            </w:r>
          </w:p>
        </w:tc>
        <w:tc>
          <w:tcPr>
            <w:tcW w:w="1113" w:type="dxa"/>
            <w:vAlign w:val="center"/>
          </w:tcPr>
          <w:p w14:paraId="0B28C0EA" w14:textId="19994EED" w:rsidR="00EC76BC" w:rsidRPr="000C66CC" w:rsidRDefault="007B1020"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w:t>
            </w: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.43</w:t>
            </w:r>
          </w:p>
        </w:tc>
        <w:tc>
          <w:tcPr>
            <w:tcW w:w="1088" w:type="dxa"/>
            <w:vAlign w:val="center"/>
          </w:tcPr>
          <w:p w14:paraId="7918F935" w14:textId="68C0AFE5" w:rsidR="00EC76BC" w:rsidRPr="00AB347E" w:rsidRDefault="007B1020"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Pr>
                <w:rFonts w:ascii="HG丸ｺﾞｼｯｸM-PRO" w:eastAsia="HG丸ｺﾞｼｯｸM-PRO" w:hAnsi="HG丸ｺﾞｼｯｸM-PRO" w:hint="eastAsia"/>
                <w:szCs w:val="21"/>
                <w14:textOutline w14:w="0" w14:cap="flat" w14:cmpd="sng" w14:algn="ctr">
                  <w14:noFill/>
                  <w14:prstDash w14:val="solid"/>
                  <w14:round/>
                </w14:textOutline>
              </w:rPr>
              <w:t>0</w:t>
            </w:r>
            <w:r>
              <w:rPr>
                <w:rFonts w:ascii="HG丸ｺﾞｼｯｸM-PRO" w:eastAsia="HG丸ｺﾞｼｯｸM-PRO" w:hAnsi="HG丸ｺﾞｼｯｸM-PRO"/>
                <w:szCs w:val="21"/>
                <w14:textOutline w14:w="0" w14:cap="flat" w14:cmpd="sng" w14:algn="ctr">
                  <w14:noFill/>
                  <w14:prstDash w14:val="solid"/>
                  <w14:round/>
                </w14:textOutline>
              </w:rPr>
              <w:t>.55</w:t>
            </w:r>
          </w:p>
        </w:tc>
        <w:tc>
          <w:tcPr>
            <w:tcW w:w="1121" w:type="dxa"/>
            <w:tcBorders>
              <w:bottom w:val="single" w:sz="4" w:space="0" w:color="auto"/>
            </w:tcBorders>
            <w:vAlign w:val="center"/>
          </w:tcPr>
          <w:p w14:paraId="357D8DED" w14:textId="5A4614C4" w:rsidR="007B1020" w:rsidRPr="00AB347E" w:rsidRDefault="007B1020" w:rsidP="007B1020">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7B1020">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w:t>
            </w:r>
            <w:r w:rsidRPr="007B1020">
              <w:rPr>
                <w:rFonts w:ascii="HG丸ｺﾞｼｯｸM-PRO" w:eastAsia="HG丸ｺﾞｼｯｸM-PRO" w:hAnsi="HG丸ｺﾞｼｯｸM-PRO"/>
                <w:color w:val="4472C4" w:themeColor="accent5"/>
                <w:szCs w:val="21"/>
                <w14:textOutline w14:w="0" w14:cap="flat" w14:cmpd="sng" w14:algn="ctr">
                  <w14:noFill/>
                  <w14:prstDash w14:val="solid"/>
                  <w14:round/>
                </w14:textOutline>
              </w:rPr>
              <w:t>.49</w:t>
            </w:r>
          </w:p>
        </w:tc>
      </w:tr>
      <w:tr w:rsidR="00EC76BC" w:rsidRPr="008A0591" w14:paraId="6E71F33F" w14:textId="77777777" w:rsidTr="00EC76BC">
        <w:trPr>
          <w:trHeight w:val="410"/>
          <w:jc w:val="center"/>
        </w:trPr>
        <w:tc>
          <w:tcPr>
            <w:tcW w:w="1803" w:type="dxa"/>
            <w:vAlign w:val="center"/>
          </w:tcPr>
          <w:p w14:paraId="12E52B93"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窒素（μmol/l）</w:t>
            </w:r>
          </w:p>
        </w:tc>
        <w:tc>
          <w:tcPr>
            <w:tcW w:w="1256" w:type="dxa"/>
            <w:vAlign w:val="center"/>
          </w:tcPr>
          <w:p w14:paraId="7CC55C6C" w14:textId="5F11E6DC" w:rsidR="00EC76BC" w:rsidRPr="00AB347E" w:rsidRDefault="000C66CC" w:rsidP="008478BC">
            <w:pPr>
              <w:spacing w:line="240" w:lineRule="exact"/>
              <w:ind w:rightChars="-16" w:right="-34"/>
              <w:jc w:val="center"/>
              <w:rPr>
                <w:rFonts w:ascii="HG丸ｺﾞｼｯｸM-PRO" w:eastAsia="HG丸ｺﾞｼｯｸM-PRO" w:hAnsi="HG丸ｺﾞｼｯｸM-PRO"/>
                <w:bCs/>
                <w:szCs w:val="21"/>
                <w14:textOutline w14:w="0" w14:cap="flat" w14:cmpd="sng" w14:algn="ctr">
                  <w14:noFill/>
                  <w14:prstDash w14:val="solid"/>
                  <w14:round/>
                </w14:textOutline>
              </w:rPr>
            </w:pPr>
            <w:r>
              <w:rPr>
                <w:rFonts w:ascii="HG丸ｺﾞｼｯｸM-PRO" w:eastAsia="HG丸ｺﾞｼｯｸM-PRO" w:hAnsi="HG丸ｺﾞｼｯｸM-PRO" w:hint="eastAsia"/>
                <w:bCs/>
                <w:szCs w:val="21"/>
                <w14:textOutline w14:w="0" w14:cap="flat" w14:cmpd="sng" w14:algn="ctr">
                  <w14:noFill/>
                  <w14:prstDash w14:val="solid"/>
                  <w14:round/>
                </w14:textOutline>
              </w:rPr>
              <w:t>1</w:t>
            </w:r>
            <w:r w:rsidR="007B1020">
              <w:rPr>
                <w:rFonts w:ascii="HG丸ｺﾞｼｯｸM-PRO" w:eastAsia="HG丸ｺﾞｼｯｸM-PRO" w:hAnsi="HG丸ｺﾞｼｯｸM-PRO"/>
                <w:bCs/>
                <w:szCs w:val="21"/>
                <w14:textOutline w14:w="0" w14:cap="flat" w14:cmpd="sng" w14:algn="ctr">
                  <w14:noFill/>
                  <w14:prstDash w14:val="solid"/>
                  <w14:round/>
                </w14:textOutline>
              </w:rPr>
              <w:t>3.13</w:t>
            </w:r>
          </w:p>
        </w:tc>
        <w:tc>
          <w:tcPr>
            <w:tcW w:w="1113" w:type="dxa"/>
            <w:vAlign w:val="center"/>
          </w:tcPr>
          <w:p w14:paraId="3A779A04" w14:textId="3F6D6AD0" w:rsidR="00EC76BC" w:rsidRPr="00AB347E" w:rsidRDefault="007B1020"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7.65</w:t>
            </w:r>
          </w:p>
        </w:tc>
        <w:tc>
          <w:tcPr>
            <w:tcW w:w="1121" w:type="dxa"/>
            <w:vAlign w:val="center"/>
          </w:tcPr>
          <w:p w14:paraId="195C4BD2" w14:textId="2F2EA15C" w:rsidR="00EC76BC" w:rsidRPr="00AB347E" w:rsidRDefault="000C66CC"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0C66CC">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1</w:t>
            </w:r>
            <w:r w:rsidR="007B1020">
              <w:rPr>
                <w:rFonts w:ascii="HG丸ｺﾞｼｯｸM-PRO" w:eastAsia="HG丸ｺﾞｼｯｸM-PRO" w:hAnsi="HG丸ｺﾞｼｯｸM-PRO"/>
                <w:color w:val="000000" w:themeColor="text1"/>
                <w:szCs w:val="21"/>
                <w14:textOutline w14:w="0" w14:cap="flat" w14:cmpd="sng" w14:algn="ctr">
                  <w14:noFill/>
                  <w14:prstDash w14:val="solid"/>
                  <w14:round/>
                </w14:textOutline>
              </w:rPr>
              <w:t>6.06</w:t>
            </w:r>
          </w:p>
        </w:tc>
        <w:tc>
          <w:tcPr>
            <w:tcW w:w="1121" w:type="dxa"/>
            <w:vAlign w:val="center"/>
          </w:tcPr>
          <w:p w14:paraId="04D56BE5" w14:textId="3E374411" w:rsidR="00EC76BC" w:rsidRPr="00AB347E" w:rsidRDefault="007B1020"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3.09</w:t>
            </w:r>
          </w:p>
        </w:tc>
        <w:tc>
          <w:tcPr>
            <w:tcW w:w="1113" w:type="dxa"/>
            <w:tcBorders>
              <w:right w:val="single" w:sz="4" w:space="0" w:color="auto"/>
            </w:tcBorders>
            <w:vAlign w:val="center"/>
          </w:tcPr>
          <w:p w14:paraId="0A98D0F0" w14:textId="674ADBE9" w:rsidR="00EC76BC" w:rsidRPr="00AB347E" w:rsidRDefault="007B1020"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3.16</w:t>
            </w:r>
          </w:p>
        </w:tc>
        <w:tc>
          <w:tcPr>
            <w:tcW w:w="1088" w:type="dxa"/>
            <w:tcBorders>
              <w:right w:val="single" w:sz="4" w:space="0" w:color="auto"/>
            </w:tcBorders>
            <w:vAlign w:val="center"/>
          </w:tcPr>
          <w:p w14:paraId="58ACC453" w14:textId="35712F4B" w:rsidR="00565BA1" w:rsidRPr="00AB347E" w:rsidRDefault="007B1020" w:rsidP="00565BA1">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4.48</w:t>
            </w:r>
          </w:p>
        </w:tc>
        <w:tc>
          <w:tcPr>
            <w:tcW w:w="1121" w:type="dxa"/>
            <w:tcBorders>
              <w:top w:val="single" w:sz="4" w:space="0" w:color="auto"/>
              <w:left w:val="single" w:sz="4" w:space="0" w:color="auto"/>
              <w:bottom w:val="single" w:sz="4" w:space="0" w:color="auto"/>
              <w:right w:val="single" w:sz="4" w:space="0" w:color="auto"/>
            </w:tcBorders>
            <w:vAlign w:val="center"/>
          </w:tcPr>
          <w:p w14:paraId="23944920" w14:textId="47964BFD" w:rsidR="00565BA1" w:rsidRPr="00AB347E" w:rsidRDefault="007B1020" w:rsidP="00565BA1">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color w:val="4472C4" w:themeColor="accent5"/>
                <w:szCs w:val="21"/>
                <w14:textOutline w14:w="0" w14:cap="flat" w14:cmpd="sng" w14:algn="ctr">
                  <w14:noFill/>
                  <w14:prstDash w14:val="solid"/>
                  <w14:round/>
                </w14:textOutline>
              </w:rPr>
              <w:t>2.87</w:t>
            </w:r>
          </w:p>
        </w:tc>
      </w:tr>
    </w:tbl>
    <w:p w14:paraId="1728763F" w14:textId="27E0321A" w:rsidR="001B32E3" w:rsidRDefault="00D50A03" w:rsidP="00F15C81">
      <w:pPr>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1</w:t>
      </w:r>
      <w:r w:rsidR="002A08C9">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尾崎・西鳥取地区に</w:t>
      </w: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ノリ漁場があります</w:t>
      </w:r>
    </w:p>
    <w:p w14:paraId="323E524D" w14:textId="7873969B" w:rsidR="00F15C81" w:rsidRDefault="00F15C81" w:rsidP="00F15C81">
      <w:pPr>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2淡輪地区は海洋センター前で採水しています</w:t>
      </w:r>
    </w:p>
    <w:p w14:paraId="0565BA50" w14:textId="3E5B2A4F" w:rsidR="00565BA1" w:rsidRDefault="00565BA1" w:rsidP="00565BA1">
      <w:pPr>
        <w:wordWrap w:val="0"/>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p>
    <w:p w14:paraId="064CFAE0" w14:textId="77777777" w:rsidR="003B6C8F" w:rsidRPr="00CE51D6" w:rsidRDefault="003B6C8F" w:rsidP="0099591C">
      <w:pPr>
        <w:ind w:rightChars="2480" w:right="5208"/>
        <w:rPr>
          <w:rFonts w:ascii="HG丸ｺﾞｼｯｸM-PRO" w:eastAsia="HG丸ｺﾞｼｯｸM-PRO" w:hAnsi="HG丸ｺﾞｼｯｸM-PRO"/>
          <w:b/>
          <w:color w:val="000000" w:themeColor="text1"/>
          <w:sz w:val="24"/>
          <w:szCs w:val="21"/>
          <w14:textOutline w14:w="0" w14:cap="flat" w14:cmpd="sng" w14:algn="ctr">
            <w14:noFill/>
            <w14:prstDash w14:val="solid"/>
            <w14:round/>
          </w14:textOutline>
        </w:rPr>
      </w:pPr>
      <w:r w:rsidRPr="00CE51D6">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〇赤潮発生状況</w:t>
      </w:r>
    </w:p>
    <w:p w14:paraId="52410864" w14:textId="13DFB203" w:rsidR="00824F8B" w:rsidRPr="004A628D" w:rsidRDefault="00CA075E" w:rsidP="0015415E">
      <w:pPr>
        <w:ind w:rightChars="50" w:right="105" w:firstLineChars="50" w:firstLine="105"/>
        <w:rPr>
          <w:rFonts w:ascii="HG丸ｺﾞｼｯｸM-PRO" w:eastAsia="HG丸ｺﾞｼｯｸM-PRO" w:hAnsi="HG丸ｺﾞｼｯｸM-PRO"/>
          <w:color w:val="000000" w:themeColor="text1"/>
          <w:sz w:val="20"/>
        </w:rPr>
      </w:pPr>
      <w:r w:rsidRPr="004A628D">
        <w:rPr>
          <w:noProof/>
          <w:color w:val="000000" w:themeColor="text1"/>
        </w:rPr>
        <w:drawing>
          <wp:anchor distT="0" distB="0" distL="114300" distR="114300" simplePos="0" relativeHeight="251684864" behindDoc="0" locked="0" layoutInCell="1" allowOverlap="1" wp14:anchorId="68AF7596" wp14:editId="6BF9A069">
            <wp:simplePos x="0" y="0"/>
            <wp:positionH relativeFrom="margin">
              <wp:posOffset>5061856</wp:posOffset>
            </wp:positionH>
            <wp:positionV relativeFrom="paragraph">
              <wp:posOffset>602325</wp:posOffset>
            </wp:positionV>
            <wp:extent cx="581891" cy="581891"/>
            <wp:effectExtent l="0" t="0" r="8890" b="8890"/>
            <wp:wrapNone/>
            <wp:docPr id="5" name="図 5" descr="https://qr.quel.jp/tmp/a476d0aac862069b7de1011231782be6f90dd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a476d0aac862069b7de1011231782be6f90dde2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260" cy="58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現在、大阪湾内に赤潮の発生は確認されていません。また、養殖場の周辺についても植物プランクトンの発生は確認されていません。</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最近の大阪湾内の赤潮発生状況に</w:t>
      </w:r>
      <w:r w:rsidR="00FE650A"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ついて</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は</w:t>
      </w:r>
      <w:r w:rsidR="00824F8B"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下記の</w:t>
      </w:r>
      <w:r w:rsidR="003B6C8F" w:rsidRPr="004A628D">
        <w:rPr>
          <w:rFonts w:ascii="HG丸ｺﾞｼｯｸM-PRO" w:eastAsia="HG丸ｺﾞｼｯｸM-PRO" w:hAnsi="HG丸ｺﾞｼｯｸM-PRO"/>
          <w:color w:val="000000" w:themeColor="text1"/>
          <w:sz w:val="20"/>
        </w:rPr>
        <w:t>水産技術センターホームページ</w:t>
      </w:r>
      <w:r w:rsidR="00824F8B" w:rsidRPr="004A628D">
        <w:rPr>
          <w:rFonts w:ascii="HG丸ｺﾞｼｯｸM-PRO" w:eastAsia="HG丸ｺﾞｼｯｸM-PRO" w:hAnsi="HG丸ｺﾞｼｯｸM-PRO"/>
          <w:color w:val="000000" w:themeColor="text1"/>
          <w:sz w:val="20"/>
        </w:rPr>
        <w:t>に掲載しておりますのでご参照下さい（冬季は2週間に1回更新）。</w:t>
      </w:r>
    </w:p>
    <w:p w14:paraId="23EBB3D4" w14:textId="59E3D142" w:rsidR="00824F8B" w:rsidRPr="006B3783" w:rsidRDefault="003B6C8F" w:rsidP="00A53D50">
      <w:pPr>
        <w:ind w:rightChars="50" w:right="105" w:firstLineChars="100" w:firstLine="180"/>
        <w:rPr>
          <w:rFonts w:ascii="HG丸ｺﾞｼｯｸM-PRO" w:eastAsia="HG丸ｺﾞｼｯｸM-PRO" w:hAnsi="HG丸ｺﾞｼｯｸM-PRO"/>
          <w:color w:val="000000" w:themeColor="text1"/>
          <w:sz w:val="18"/>
        </w:rPr>
      </w:pPr>
      <w:r w:rsidRPr="006B3783">
        <w:rPr>
          <w:rFonts w:ascii="HG丸ｺﾞｼｯｸM-PRO" w:eastAsia="HG丸ｺﾞｼｯｸM-PRO" w:hAnsi="HG丸ｺﾞｼｯｸM-PRO"/>
          <w:color w:val="000000" w:themeColor="text1"/>
          <w:sz w:val="18"/>
        </w:rPr>
        <w:t>URL：</w:t>
      </w:r>
      <w:hyperlink r:id="rId14" w:history="1">
        <w:r w:rsidR="006B3783" w:rsidRPr="006B3783">
          <w:rPr>
            <w:rStyle w:val="af"/>
            <w:color w:val="000000" w:themeColor="text1"/>
          </w:rPr>
          <w:t>https://www.knsk-osaka.jp/suisan/gijutsu/akashio/akashio/sokuho.html</w:t>
        </w:r>
      </w:hyperlink>
    </w:p>
    <w:p w14:paraId="7B7D6652" w14:textId="50A925D7" w:rsidR="00DC750E" w:rsidRPr="007F2D00" w:rsidRDefault="00DC750E" w:rsidP="003B6C8F">
      <w:pPr>
        <w:ind w:rightChars="50" w:right="105"/>
        <w:rPr>
          <w:rFonts w:ascii="HG丸ｺﾞｼｯｸM-PRO" w:eastAsia="HG丸ｺﾞｼｯｸM-PRO" w:hAnsi="HG丸ｺﾞｼｯｸM-PRO"/>
          <w:color w:val="000000" w:themeColor="text1"/>
          <w:sz w:val="24"/>
        </w:rPr>
      </w:pPr>
    </w:p>
    <w:p w14:paraId="5C7286B9" w14:textId="24C11F4C" w:rsidR="003B6C8F" w:rsidRPr="00454F56" w:rsidRDefault="003B6C8F" w:rsidP="003B6C8F">
      <w:pPr>
        <w:ind w:rightChars="50" w:right="105"/>
        <w:rPr>
          <w:rFonts w:ascii="HG丸ｺﾞｼｯｸM-PRO" w:eastAsia="HG丸ｺﾞｼｯｸM-PRO" w:hAnsi="HG丸ｺﾞｼｯｸM-PRO"/>
          <w:color w:val="000000" w:themeColor="text1"/>
        </w:rPr>
      </w:pPr>
      <w:r w:rsidRPr="007F2D00">
        <w:rPr>
          <w:rFonts w:ascii="HG丸ｺﾞｼｯｸM-PRO" w:eastAsia="HG丸ｺﾞｼｯｸM-PRO" w:hAnsi="HG丸ｺﾞｼｯｸM-PRO" w:hint="eastAsia"/>
          <w:b/>
          <w:color w:val="000000" w:themeColor="text1"/>
          <w:sz w:val="24"/>
        </w:rPr>
        <w:t>〇養殖状況</w:t>
      </w:r>
      <w:r w:rsidRPr="00454F56">
        <w:rPr>
          <w:rFonts w:ascii="HG丸ｺﾞｼｯｸM-PRO" w:eastAsia="HG丸ｺﾞｼｯｸM-PRO" w:hAnsi="HG丸ｺﾞｼｯｸM-PRO" w:hint="eastAsia"/>
          <w:color w:val="000000" w:themeColor="text1"/>
        </w:rPr>
        <w:t>（</w:t>
      </w:r>
      <w:r w:rsidR="007B1020" w:rsidRPr="00454F56">
        <w:rPr>
          <w:rFonts w:ascii="HG丸ｺﾞｼｯｸM-PRO" w:eastAsia="HG丸ｺﾞｼｯｸM-PRO" w:hAnsi="HG丸ｺﾞｼｯｸM-PRO" w:hint="eastAsia"/>
          <w:color w:val="000000" w:themeColor="text1"/>
        </w:rPr>
        <w:t>2</w:t>
      </w:r>
      <w:r w:rsidRPr="00454F56">
        <w:rPr>
          <w:rFonts w:ascii="HG丸ｺﾞｼｯｸM-PRO" w:eastAsia="HG丸ｺﾞｼｯｸM-PRO" w:hAnsi="HG丸ｺﾞｼｯｸM-PRO" w:hint="eastAsia"/>
          <w:color w:val="000000" w:themeColor="text1"/>
        </w:rPr>
        <w:t>月</w:t>
      </w:r>
      <w:r w:rsidR="007B1020" w:rsidRPr="00454F56">
        <w:rPr>
          <w:rFonts w:ascii="HG丸ｺﾞｼｯｸM-PRO" w:eastAsia="HG丸ｺﾞｼｯｸM-PRO" w:hAnsi="HG丸ｺﾞｼｯｸM-PRO" w:hint="eastAsia"/>
          <w:color w:val="000000" w:themeColor="text1"/>
        </w:rPr>
        <w:t>２</w:t>
      </w:r>
      <w:r w:rsidRPr="00454F56">
        <w:rPr>
          <w:rFonts w:ascii="HG丸ｺﾞｼｯｸM-PRO" w:eastAsia="HG丸ｺﾞｼｯｸM-PRO" w:hAnsi="HG丸ｺﾞｼｯｸM-PRO" w:hint="eastAsia"/>
          <w:color w:val="000000" w:themeColor="text1"/>
        </w:rPr>
        <w:t>日）</w:t>
      </w:r>
    </w:p>
    <w:p w14:paraId="1F7F174D" w14:textId="426D3AAA" w:rsidR="00A81009" w:rsidRPr="00AB7327" w:rsidRDefault="003B6C8F" w:rsidP="00A81009">
      <w:pPr>
        <w:ind w:left="600" w:rightChars="50" w:right="105" w:hangingChars="300" w:hanging="600"/>
        <w:rPr>
          <w:rFonts w:ascii="HG丸ｺﾞｼｯｸM-PRO" w:eastAsia="HG丸ｺﾞｼｯｸM-PRO" w:hAnsi="HG丸ｺﾞｼｯｸM-PRO"/>
          <w:sz w:val="20"/>
        </w:rPr>
      </w:pPr>
      <w:r w:rsidRPr="00AB7327">
        <w:rPr>
          <w:rFonts w:ascii="HG丸ｺﾞｼｯｸM-PRO" w:eastAsia="HG丸ｺﾞｼｯｸM-PRO" w:hAnsi="HG丸ｺﾞｼｯｸM-PRO" w:hint="eastAsia"/>
          <w:sz w:val="20"/>
        </w:rPr>
        <w:t xml:space="preserve">　ノリ：</w:t>
      </w:r>
      <w:r w:rsidR="00A81009" w:rsidRPr="00AB7327">
        <w:rPr>
          <w:rFonts w:ascii="HG丸ｺﾞｼｯｸM-PRO" w:eastAsia="HG丸ｺﾞｼｯｸM-PRO" w:hAnsi="HG丸ｺﾞｼｯｸM-PRO"/>
          <w:sz w:val="20"/>
        </w:rPr>
        <w:t xml:space="preserve"> </w:t>
      </w:r>
      <w:r w:rsidR="00454F56">
        <w:rPr>
          <w:rFonts w:ascii="HG丸ｺﾞｼｯｸM-PRO" w:eastAsia="HG丸ｺﾞｼｯｸM-PRO" w:hAnsi="HG丸ｺﾞｼｯｸM-PRO" w:hint="eastAsia"/>
          <w:sz w:val="20"/>
        </w:rPr>
        <w:t>１月中には</w:t>
      </w:r>
      <w:r w:rsidR="007B1020">
        <w:rPr>
          <w:rFonts w:ascii="HG丸ｺﾞｼｯｸM-PRO" w:eastAsia="HG丸ｺﾞｼｯｸM-PRO" w:hAnsi="HG丸ｺﾞｼｯｸM-PRO" w:hint="eastAsia"/>
          <w:sz w:val="20"/>
        </w:rPr>
        <w:t>生長が鈍い時期もありましたが、２月に入り</w:t>
      </w:r>
      <w:r w:rsidR="00454F56">
        <w:rPr>
          <w:rFonts w:ascii="HG丸ｺﾞｼｯｸM-PRO" w:eastAsia="HG丸ｺﾞｼｯｸM-PRO" w:hAnsi="HG丸ｺﾞｼｯｸM-PRO" w:hint="eastAsia"/>
          <w:sz w:val="20"/>
        </w:rPr>
        <w:t>本格的に</w:t>
      </w:r>
      <w:r w:rsidR="007B1020">
        <w:rPr>
          <w:rFonts w:ascii="HG丸ｺﾞｼｯｸM-PRO" w:eastAsia="HG丸ｺﾞｼｯｸM-PRO" w:hAnsi="HG丸ｺﾞｼｯｸM-PRO" w:hint="eastAsia"/>
          <w:sz w:val="20"/>
        </w:rPr>
        <w:t>板海苔の生産が進められています。</w:t>
      </w:r>
    </w:p>
    <w:p w14:paraId="1D79C3E2" w14:textId="6234B67D" w:rsidR="00E678E5" w:rsidRPr="00AB7327" w:rsidRDefault="00454013" w:rsidP="00F64CC0">
      <w:pPr>
        <w:ind w:leftChars="79" w:left="566" w:rightChars="50" w:right="105" w:hangingChars="200" w:hanging="400"/>
        <w:rPr>
          <w:rFonts w:ascii="HG丸ｺﾞｼｯｸM-PRO" w:eastAsia="HG丸ｺﾞｼｯｸM-PRO" w:hAnsi="HG丸ｺﾞｼｯｸM-PRO"/>
          <w:sz w:val="20"/>
        </w:rPr>
      </w:pPr>
      <w:r w:rsidRPr="00AB7327">
        <w:rPr>
          <w:rFonts w:ascii="HG丸ｺﾞｼｯｸM-PRO" w:eastAsia="HG丸ｺﾞｼｯｸM-PRO" w:hAnsi="HG丸ｺﾞｼｯｸM-PRO" w:hint="eastAsia"/>
          <w:sz w:val="20"/>
        </w:rPr>
        <w:t>ワカメ：</w:t>
      </w:r>
      <w:r w:rsidR="007B1020">
        <w:rPr>
          <w:rFonts w:ascii="HG丸ｺﾞｼｯｸM-PRO" w:eastAsia="HG丸ｺﾞｼｯｸM-PRO" w:hAnsi="HG丸ｺﾞｼｯｸM-PRO" w:hint="eastAsia"/>
          <w:sz w:val="20"/>
        </w:rPr>
        <w:t>やや生長が遅れている地区もありますが、</w:t>
      </w:r>
      <w:r w:rsidR="00CD35DF">
        <w:rPr>
          <w:rFonts w:ascii="HG丸ｺﾞｼｯｸM-PRO" w:eastAsia="HG丸ｺﾞｼｯｸM-PRO" w:hAnsi="HG丸ｺﾞｼｯｸM-PRO" w:hint="eastAsia"/>
          <w:sz w:val="20"/>
        </w:rPr>
        <w:t>70cm程度まで生長し、生わかめでの出荷が進められています。1月中旬以降、谷川地区でも本養殖が開始されました。</w:t>
      </w:r>
      <w:r w:rsidR="007B1020" w:rsidRPr="00AB7327">
        <w:rPr>
          <w:rFonts w:ascii="HG丸ｺﾞｼｯｸM-PRO" w:eastAsia="HG丸ｺﾞｼｯｸM-PRO" w:hAnsi="HG丸ｺﾞｼｯｸM-PRO"/>
          <w:sz w:val="20"/>
        </w:rPr>
        <w:t xml:space="preserve"> </w:t>
      </w:r>
    </w:p>
    <w:p w14:paraId="14CB4E1B" w14:textId="77777777" w:rsidR="00DC750E" w:rsidRPr="009A1B50" w:rsidRDefault="00DC750E" w:rsidP="00E678E5">
      <w:pPr>
        <w:ind w:left="480" w:rightChars="50" w:right="105" w:hangingChars="200" w:hanging="480"/>
        <w:rPr>
          <w:rFonts w:ascii="HG丸ｺﾞｼｯｸM-PRO" w:eastAsia="HG丸ｺﾞｼｯｸM-PRO" w:hAnsi="HG丸ｺﾞｼｯｸM-PRO"/>
          <w:color w:val="000000" w:themeColor="text1"/>
          <w:sz w:val="24"/>
        </w:rPr>
      </w:pPr>
    </w:p>
    <w:p w14:paraId="0E02D48C" w14:textId="75A60740" w:rsidR="0030198C" w:rsidRPr="000C66CC" w:rsidRDefault="00E678E5" w:rsidP="000C66CC">
      <w:pPr>
        <w:ind w:left="482" w:rightChars="50" w:right="105" w:hangingChars="200" w:hanging="482"/>
        <w:rPr>
          <w:rFonts w:ascii="HG丸ｺﾞｼｯｸM-PRO" w:eastAsia="HG丸ｺﾞｼｯｸM-PRO" w:hAnsi="HG丸ｺﾞｼｯｸM-PRO"/>
          <w:b/>
          <w:color w:val="000000" w:themeColor="text1"/>
        </w:rPr>
      </w:pPr>
      <w:r w:rsidRPr="00CE51D6">
        <w:rPr>
          <w:rFonts w:ascii="HG丸ｺﾞｼｯｸM-PRO" w:eastAsia="HG丸ｺﾞｼｯｸM-PRO" w:hAnsi="HG丸ｺﾞｼｯｸM-PRO" w:hint="eastAsia"/>
          <w:b/>
          <w:color w:val="000000" w:themeColor="text1"/>
          <w:sz w:val="24"/>
        </w:rPr>
        <w:t>〇病害異常</w:t>
      </w:r>
    </w:p>
    <w:p w14:paraId="645EAB2B" w14:textId="07739890" w:rsidR="008E08BF" w:rsidRDefault="00824F8B" w:rsidP="00D50A03">
      <w:pPr>
        <w:ind w:leftChars="100" w:left="410" w:rightChars="50" w:right="105" w:hangingChars="100" w:hanging="200"/>
        <w:rPr>
          <w:rFonts w:ascii="HG丸ｺﾞｼｯｸM-PRO" w:eastAsia="HG丸ｺﾞｼｯｸM-PRO" w:hAnsi="HG丸ｺﾞｼｯｸM-PRO"/>
          <w:color w:val="000000" w:themeColor="text1"/>
          <w:szCs w:val="21"/>
        </w:rPr>
      </w:pPr>
      <w:r w:rsidRPr="00AD2E4B">
        <w:rPr>
          <w:rFonts w:ascii="HG丸ｺﾞｼｯｸM-PRO" w:eastAsia="HG丸ｺﾞｼｯｸM-PRO" w:hAnsi="HG丸ｺﾞｼｯｸM-PRO" w:hint="eastAsia"/>
          <w:color w:val="000000" w:themeColor="text1"/>
          <w:sz w:val="20"/>
          <w:szCs w:val="20"/>
        </w:rPr>
        <w:t>ノリ：</w:t>
      </w:r>
      <w:r w:rsidR="00CD35DF" w:rsidRPr="004B61CE">
        <w:rPr>
          <w:rFonts w:ascii="HG丸ｺﾞｼｯｸM-PRO" w:eastAsia="HG丸ｺﾞｼｯｸM-PRO" w:hAnsi="HG丸ｺﾞｼｯｸM-PRO"/>
          <w:color w:val="000000" w:themeColor="text1"/>
          <w:szCs w:val="21"/>
        </w:rPr>
        <w:t>藻体の状態を確認し、天気予報</w:t>
      </w:r>
      <w:r w:rsidR="00CD35DF" w:rsidRPr="004B61CE">
        <w:rPr>
          <w:rFonts w:ascii="HG丸ｺﾞｼｯｸM-PRO" w:eastAsia="HG丸ｺﾞｼｯｸM-PRO" w:hAnsi="HG丸ｺﾞｼｯｸM-PRO" w:hint="eastAsia"/>
          <w:color w:val="000000" w:themeColor="text1"/>
          <w:szCs w:val="21"/>
        </w:rPr>
        <w:t>に注意しながら摘採スケジュールを検討してください。</w:t>
      </w:r>
    </w:p>
    <w:p w14:paraId="5DF9A02D" w14:textId="653E99A9" w:rsidR="00AD2E4B" w:rsidRPr="00AD2E4B" w:rsidRDefault="00AD2E4B" w:rsidP="00D50A03">
      <w:pPr>
        <w:ind w:leftChars="100" w:left="410" w:rightChars="50" w:right="105" w:hangingChars="100" w:hanging="200"/>
        <w:rPr>
          <w:rFonts w:ascii="HG丸ｺﾞｼｯｸM-PRO" w:eastAsia="HG丸ｺﾞｼｯｸM-PRO" w:hAnsi="HG丸ｺﾞｼｯｸM-PRO"/>
          <w:sz w:val="20"/>
          <w:szCs w:val="20"/>
        </w:rPr>
      </w:pPr>
      <w:r w:rsidRPr="00AD2E4B">
        <w:rPr>
          <w:rFonts w:ascii="HG丸ｺﾞｼｯｸM-PRO" w:eastAsia="HG丸ｺﾞｼｯｸM-PRO" w:hAnsi="HG丸ｺﾞｼｯｸM-PRO" w:hint="eastAsia"/>
          <w:sz w:val="20"/>
          <w:szCs w:val="20"/>
        </w:rPr>
        <w:t>ワカメ：</w:t>
      </w:r>
      <w:r w:rsidR="00CD35DF" w:rsidRPr="00AD2E4B">
        <w:rPr>
          <w:rFonts w:ascii="HG丸ｺﾞｼｯｸM-PRO" w:eastAsia="HG丸ｺﾞｼｯｸM-PRO" w:hAnsi="HG丸ｺﾞｼｯｸM-PRO"/>
          <w:sz w:val="20"/>
          <w:szCs w:val="20"/>
        </w:rPr>
        <w:t xml:space="preserve"> </w:t>
      </w:r>
      <w:r w:rsidR="00CD35DF">
        <w:rPr>
          <w:rFonts w:ascii="HG丸ｺﾞｼｯｸM-PRO" w:eastAsia="HG丸ｺﾞｼｯｸM-PRO" w:hAnsi="HG丸ｺﾞｼｯｸM-PRO" w:hint="eastAsia"/>
          <w:sz w:val="20"/>
          <w:szCs w:val="20"/>
        </w:rPr>
        <w:t>降水量が無い状況が続き、河川からの栄養が供給されにくい状況が続いています。</w:t>
      </w:r>
    </w:p>
    <w:p w14:paraId="3BC63DCF" w14:textId="42779666" w:rsidR="00824F8B" w:rsidRPr="00AD2E4B" w:rsidRDefault="00824F8B" w:rsidP="00E678E5">
      <w:pPr>
        <w:ind w:left="400" w:rightChars="50" w:right="105" w:hangingChars="200" w:hanging="400"/>
        <w:rPr>
          <w:rFonts w:ascii="HG丸ｺﾞｼｯｸM-PRO" w:eastAsia="HG丸ｺﾞｼｯｸM-PRO" w:hAnsi="HG丸ｺﾞｼｯｸM-PRO"/>
          <w:color w:val="000000" w:themeColor="text1"/>
          <w:sz w:val="20"/>
          <w:szCs w:val="20"/>
          <w14:textOutline w14:w="0" w14:cap="flat" w14:cmpd="sng" w14:algn="ctr">
            <w14:noFill/>
            <w14:prstDash w14:val="solid"/>
            <w14:round/>
          </w14:textOutline>
        </w:rPr>
      </w:pPr>
      <w:r w:rsidRPr="00AD2E4B">
        <w:rPr>
          <w:rFonts w:ascii="HG丸ｺﾞｼｯｸM-PRO" w:eastAsia="HG丸ｺﾞｼｯｸM-PRO" w:hAnsi="HG丸ｺﾞｼｯｸM-PRO" w:hint="eastAsia"/>
          <w:sz w:val="20"/>
          <w:szCs w:val="20"/>
        </w:rPr>
        <w:t>※ノリ・ワカメの異常が疑われ</w:t>
      </w:r>
      <w:r w:rsidR="00DC750E" w:rsidRPr="00AD2E4B">
        <w:rPr>
          <w:rFonts w:ascii="HG丸ｺﾞｼｯｸM-PRO" w:eastAsia="HG丸ｺﾞｼｯｸM-PRO" w:hAnsi="HG丸ｺﾞｼｯｸM-PRO" w:hint="eastAsia"/>
          <w:sz w:val="20"/>
          <w:szCs w:val="20"/>
        </w:rPr>
        <w:t>る際には、水産技術センターヘ葉体を持参して頂ければ、随時検査</w:t>
      </w:r>
      <w:r w:rsidRPr="00AD2E4B">
        <w:rPr>
          <w:rFonts w:ascii="HG丸ｺﾞｼｯｸM-PRO" w:eastAsia="HG丸ｺﾞｼｯｸM-PRO" w:hAnsi="HG丸ｺﾞｼｯｸM-PRO" w:hint="eastAsia"/>
          <w:sz w:val="20"/>
          <w:szCs w:val="20"/>
        </w:rPr>
        <w:t>します。</w:t>
      </w:r>
    </w:p>
    <w:sectPr w:rsidR="00824F8B" w:rsidRPr="00AD2E4B" w:rsidSect="003A17B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22E47" w14:textId="77777777" w:rsidR="000F3D7D" w:rsidRDefault="000F3D7D" w:rsidP="00F042D5">
      <w:r>
        <w:separator/>
      </w:r>
    </w:p>
  </w:endnote>
  <w:endnote w:type="continuationSeparator" w:id="0">
    <w:p w14:paraId="55D32968" w14:textId="77777777" w:rsidR="000F3D7D" w:rsidRDefault="000F3D7D" w:rsidP="00F0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5EDC8" w14:textId="77777777" w:rsidR="000F3D7D" w:rsidRDefault="000F3D7D" w:rsidP="00F042D5">
      <w:r>
        <w:separator/>
      </w:r>
    </w:p>
  </w:footnote>
  <w:footnote w:type="continuationSeparator" w:id="0">
    <w:p w14:paraId="6998623F" w14:textId="77777777" w:rsidR="000F3D7D" w:rsidRDefault="000F3D7D" w:rsidP="00F0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B7"/>
    <w:rsid w:val="00002269"/>
    <w:rsid w:val="000162FF"/>
    <w:rsid w:val="00023C27"/>
    <w:rsid w:val="0002552A"/>
    <w:rsid w:val="000278CD"/>
    <w:rsid w:val="00027A91"/>
    <w:rsid w:val="00030BE9"/>
    <w:rsid w:val="00042582"/>
    <w:rsid w:val="00064AAC"/>
    <w:rsid w:val="000805E0"/>
    <w:rsid w:val="00081EAA"/>
    <w:rsid w:val="000950D1"/>
    <w:rsid w:val="000B0C86"/>
    <w:rsid w:val="000C003B"/>
    <w:rsid w:val="000C66CC"/>
    <w:rsid w:val="000D0022"/>
    <w:rsid w:val="000D1C3E"/>
    <w:rsid w:val="000D7ABF"/>
    <w:rsid w:val="000E2627"/>
    <w:rsid w:val="000F3D7D"/>
    <w:rsid w:val="00107632"/>
    <w:rsid w:val="001110D0"/>
    <w:rsid w:val="00121A51"/>
    <w:rsid w:val="00133925"/>
    <w:rsid w:val="00140F7A"/>
    <w:rsid w:val="0015415E"/>
    <w:rsid w:val="00156498"/>
    <w:rsid w:val="00170BE5"/>
    <w:rsid w:val="001A2FEA"/>
    <w:rsid w:val="001A6192"/>
    <w:rsid w:val="001A70EB"/>
    <w:rsid w:val="001A79F5"/>
    <w:rsid w:val="001B32E3"/>
    <w:rsid w:val="001C2F91"/>
    <w:rsid w:val="001D4B97"/>
    <w:rsid w:val="001E3CF4"/>
    <w:rsid w:val="00231411"/>
    <w:rsid w:val="002712BF"/>
    <w:rsid w:val="00281216"/>
    <w:rsid w:val="00292C35"/>
    <w:rsid w:val="0029427E"/>
    <w:rsid w:val="002A08C9"/>
    <w:rsid w:val="002A3F48"/>
    <w:rsid w:val="002F5950"/>
    <w:rsid w:val="0030198C"/>
    <w:rsid w:val="00304BBD"/>
    <w:rsid w:val="0030620A"/>
    <w:rsid w:val="00317CED"/>
    <w:rsid w:val="00342946"/>
    <w:rsid w:val="00345A69"/>
    <w:rsid w:val="0035523B"/>
    <w:rsid w:val="00370354"/>
    <w:rsid w:val="00370D15"/>
    <w:rsid w:val="00374D82"/>
    <w:rsid w:val="003762EF"/>
    <w:rsid w:val="003818AD"/>
    <w:rsid w:val="00394A99"/>
    <w:rsid w:val="003A17B7"/>
    <w:rsid w:val="003B6C8F"/>
    <w:rsid w:val="003D7F08"/>
    <w:rsid w:val="003E0F6D"/>
    <w:rsid w:val="003F52EE"/>
    <w:rsid w:val="00400228"/>
    <w:rsid w:val="00413797"/>
    <w:rsid w:val="00415CC3"/>
    <w:rsid w:val="004220BB"/>
    <w:rsid w:val="0043079E"/>
    <w:rsid w:val="00434B03"/>
    <w:rsid w:val="004361BB"/>
    <w:rsid w:val="00436D4F"/>
    <w:rsid w:val="0044209D"/>
    <w:rsid w:val="004451F5"/>
    <w:rsid w:val="00454013"/>
    <w:rsid w:val="00454F56"/>
    <w:rsid w:val="004633AB"/>
    <w:rsid w:val="004654D2"/>
    <w:rsid w:val="004732D1"/>
    <w:rsid w:val="00483C12"/>
    <w:rsid w:val="00483C42"/>
    <w:rsid w:val="0049702A"/>
    <w:rsid w:val="004A0C18"/>
    <w:rsid w:val="004A13A3"/>
    <w:rsid w:val="004A5089"/>
    <w:rsid w:val="004A628D"/>
    <w:rsid w:val="004A6FE3"/>
    <w:rsid w:val="004B04C4"/>
    <w:rsid w:val="004C09D4"/>
    <w:rsid w:val="004C2416"/>
    <w:rsid w:val="004E3586"/>
    <w:rsid w:val="004E75C9"/>
    <w:rsid w:val="004F1387"/>
    <w:rsid w:val="00505ED9"/>
    <w:rsid w:val="00514912"/>
    <w:rsid w:val="0053126B"/>
    <w:rsid w:val="00531DA6"/>
    <w:rsid w:val="00532A54"/>
    <w:rsid w:val="00536B11"/>
    <w:rsid w:val="005638E7"/>
    <w:rsid w:val="0056591F"/>
    <w:rsid w:val="00565BA1"/>
    <w:rsid w:val="0057049E"/>
    <w:rsid w:val="0058225A"/>
    <w:rsid w:val="00582EEB"/>
    <w:rsid w:val="00594B0B"/>
    <w:rsid w:val="005E50E8"/>
    <w:rsid w:val="005F2A71"/>
    <w:rsid w:val="005F522F"/>
    <w:rsid w:val="00603C9F"/>
    <w:rsid w:val="006048DC"/>
    <w:rsid w:val="00614970"/>
    <w:rsid w:val="0062139F"/>
    <w:rsid w:val="00644056"/>
    <w:rsid w:val="006454B5"/>
    <w:rsid w:val="006472B2"/>
    <w:rsid w:val="0065385D"/>
    <w:rsid w:val="00654139"/>
    <w:rsid w:val="006607E6"/>
    <w:rsid w:val="00665699"/>
    <w:rsid w:val="006711CD"/>
    <w:rsid w:val="00671E89"/>
    <w:rsid w:val="006777A7"/>
    <w:rsid w:val="00683E87"/>
    <w:rsid w:val="006A1B6C"/>
    <w:rsid w:val="006B0B3E"/>
    <w:rsid w:val="006B3783"/>
    <w:rsid w:val="006B782C"/>
    <w:rsid w:val="006C3F49"/>
    <w:rsid w:val="006C6044"/>
    <w:rsid w:val="006E7526"/>
    <w:rsid w:val="0070078A"/>
    <w:rsid w:val="007055F8"/>
    <w:rsid w:val="00707E5B"/>
    <w:rsid w:val="007170BF"/>
    <w:rsid w:val="007319E6"/>
    <w:rsid w:val="007946B0"/>
    <w:rsid w:val="007A2A05"/>
    <w:rsid w:val="007B0113"/>
    <w:rsid w:val="007B1020"/>
    <w:rsid w:val="007D34E3"/>
    <w:rsid w:val="007F1B69"/>
    <w:rsid w:val="007F2D00"/>
    <w:rsid w:val="007F4493"/>
    <w:rsid w:val="007F5010"/>
    <w:rsid w:val="007F7464"/>
    <w:rsid w:val="0080257F"/>
    <w:rsid w:val="00804F55"/>
    <w:rsid w:val="0081739C"/>
    <w:rsid w:val="00824D1C"/>
    <w:rsid w:val="00824F8B"/>
    <w:rsid w:val="008478BC"/>
    <w:rsid w:val="00847972"/>
    <w:rsid w:val="00850817"/>
    <w:rsid w:val="00866A7E"/>
    <w:rsid w:val="00875909"/>
    <w:rsid w:val="00883249"/>
    <w:rsid w:val="00890944"/>
    <w:rsid w:val="008A0591"/>
    <w:rsid w:val="008B11F3"/>
    <w:rsid w:val="008B4AB7"/>
    <w:rsid w:val="008C39E6"/>
    <w:rsid w:val="008E08BF"/>
    <w:rsid w:val="008F0315"/>
    <w:rsid w:val="008F0E18"/>
    <w:rsid w:val="008F7D55"/>
    <w:rsid w:val="00904BAA"/>
    <w:rsid w:val="00956A0C"/>
    <w:rsid w:val="00961D9B"/>
    <w:rsid w:val="00971ACB"/>
    <w:rsid w:val="0099591C"/>
    <w:rsid w:val="00996FD3"/>
    <w:rsid w:val="009A05ED"/>
    <w:rsid w:val="009A1B50"/>
    <w:rsid w:val="009C4635"/>
    <w:rsid w:val="009C4EA4"/>
    <w:rsid w:val="009C7AC4"/>
    <w:rsid w:val="009D4E48"/>
    <w:rsid w:val="00A1163C"/>
    <w:rsid w:val="00A30062"/>
    <w:rsid w:val="00A42B2F"/>
    <w:rsid w:val="00A42C07"/>
    <w:rsid w:val="00A4399A"/>
    <w:rsid w:val="00A51215"/>
    <w:rsid w:val="00A52703"/>
    <w:rsid w:val="00A53D50"/>
    <w:rsid w:val="00A676AD"/>
    <w:rsid w:val="00A67AC3"/>
    <w:rsid w:val="00A77DCE"/>
    <w:rsid w:val="00A81009"/>
    <w:rsid w:val="00A81DF1"/>
    <w:rsid w:val="00A94F6B"/>
    <w:rsid w:val="00AB24A4"/>
    <w:rsid w:val="00AB347E"/>
    <w:rsid w:val="00AB7327"/>
    <w:rsid w:val="00AD146B"/>
    <w:rsid w:val="00AD2E4B"/>
    <w:rsid w:val="00AD6EB3"/>
    <w:rsid w:val="00B015A6"/>
    <w:rsid w:val="00B1020A"/>
    <w:rsid w:val="00B138A2"/>
    <w:rsid w:val="00B330CD"/>
    <w:rsid w:val="00B478E9"/>
    <w:rsid w:val="00B52297"/>
    <w:rsid w:val="00B673CE"/>
    <w:rsid w:val="00B778DF"/>
    <w:rsid w:val="00B84687"/>
    <w:rsid w:val="00B92705"/>
    <w:rsid w:val="00BB042B"/>
    <w:rsid w:val="00BB71D8"/>
    <w:rsid w:val="00BC19A6"/>
    <w:rsid w:val="00BC531E"/>
    <w:rsid w:val="00BE7C88"/>
    <w:rsid w:val="00BE7D38"/>
    <w:rsid w:val="00C16873"/>
    <w:rsid w:val="00C201D1"/>
    <w:rsid w:val="00C35BD2"/>
    <w:rsid w:val="00C46F59"/>
    <w:rsid w:val="00C52306"/>
    <w:rsid w:val="00C84FE7"/>
    <w:rsid w:val="00C87337"/>
    <w:rsid w:val="00C9384C"/>
    <w:rsid w:val="00CA075E"/>
    <w:rsid w:val="00CB5842"/>
    <w:rsid w:val="00CB6EF7"/>
    <w:rsid w:val="00CC36ED"/>
    <w:rsid w:val="00CC77A0"/>
    <w:rsid w:val="00CD35DF"/>
    <w:rsid w:val="00CD5AA5"/>
    <w:rsid w:val="00CE51D6"/>
    <w:rsid w:val="00D07483"/>
    <w:rsid w:val="00D12B5E"/>
    <w:rsid w:val="00D17D80"/>
    <w:rsid w:val="00D20540"/>
    <w:rsid w:val="00D4470F"/>
    <w:rsid w:val="00D474DE"/>
    <w:rsid w:val="00D50A03"/>
    <w:rsid w:val="00D566D7"/>
    <w:rsid w:val="00D67FBB"/>
    <w:rsid w:val="00D76DA3"/>
    <w:rsid w:val="00D9512C"/>
    <w:rsid w:val="00DA1E4F"/>
    <w:rsid w:val="00DA5AE3"/>
    <w:rsid w:val="00DC750E"/>
    <w:rsid w:val="00DD19ED"/>
    <w:rsid w:val="00DE42C2"/>
    <w:rsid w:val="00DE780D"/>
    <w:rsid w:val="00E235CA"/>
    <w:rsid w:val="00E25442"/>
    <w:rsid w:val="00E31380"/>
    <w:rsid w:val="00E358C1"/>
    <w:rsid w:val="00E51436"/>
    <w:rsid w:val="00E5430D"/>
    <w:rsid w:val="00E678E5"/>
    <w:rsid w:val="00E71613"/>
    <w:rsid w:val="00E729D0"/>
    <w:rsid w:val="00E74BF3"/>
    <w:rsid w:val="00E76991"/>
    <w:rsid w:val="00E874C8"/>
    <w:rsid w:val="00E952FC"/>
    <w:rsid w:val="00EC76BC"/>
    <w:rsid w:val="00EE3ACA"/>
    <w:rsid w:val="00EE45EF"/>
    <w:rsid w:val="00EF6CC8"/>
    <w:rsid w:val="00F024F8"/>
    <w:rsid w:val="00F03BF1"/>
    <w:rsid w:val="00F042D5"/>
    <w:rsid w:val="00F07B61"/>
    <w:rsid w:val="00F15C81"/>
    <w:rsid w:val="00F47253"/>
    <w:rsid w:val="00F4768A"/>
    <w:rsid w:val="00F60298"/>
    <w:rsid w:val="00F64CC0"/>
    <w:rsid w:val="00F76767"/>
    <w:rsid w:val="00F7751C"/>
    <w:rsid w:val="00F84C5C"/>
    <w:rsid w:val="00FA2C52"/>
    <w:rsid w:val="00FA3EFB"/>
    <w:rsid w:val="00FE650A"/>
    <w:rsid w:val="00FE7D68"/>
    <w:rsid w:val="00FF0D79"/>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574B45"/>
  <w15:chartTrackingRefBased/>
  <w15:docId w15:val="{B4CC8EB1-7E3A-464C-A652-93FE4D55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1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198C"/>
    <w:rPr>
      <w:rFonts w:asciiTheme="majorHAnsi" w:eastAsiaTheme="majorEastAsia" w:hAnsiTheme="majorHAnsi" w:cstheme="majorBidi"/>
      <w:sz w:val="18"/>
      <w:szCs w:val="18"/>
    </w:rPr>
  </w:style>
  <w:style w:type="paragraph" w:styleId="a6">
    <w:name w:val="header"/>
    <w:basedOn w:val="a"/>
    <w:link w:val="a7"/>
    <w:uiPriority w:val="99"/>
    <w:unhideWhenUsed/>
    <w:rsid w:val="00F042D5"/>
    <w:pPr>
      <w:tabs>
        <w:tab w:val="center" w:pos="4252"/>
        <w:tab w:val="right" w:pos="8504"/>
      </w:tabs>
      <w:snapToGrid w:val="0"/>
    </w:pPr>
  </w:style>
  <w:style w:type="character" w:customStyle="1" w:styleId="a7">
    <w:name w:val="ヘッダー (文字)"/>
    <w:basedOn w:val="a0"/>
    <w:link w:val="a6"/>
    <w:uiPriority w:val="99"/>
    <w:rsid w:val="00F042D5"/>
  </w:style>
  <w:style w:type="paragraph" w:styleId="a8">
    <w:name w:val="footer"/>
    <w:basedOn w:val="a"/>
    <w:link w:val="a9"/>
    <w:uiPriority w:val="99"/>
    <w:unhideWhenUsed/>
    <w:rsid w:val="00F042D5"/>
    <w:pPr>
      <w:tabs>
        <w:tab w:val="center" w:pos="4252"/>
        <w:tab w:val="right" w:pos="8504"/>
      </w:tabs>
      <w:snapToGrid w:val="0"/>
    </w:pPr>
  </w:style>
  <w:style w:type="character" w:customStyle="1" w:styleId="a9">
    <w:name w:val="フッター (文字)"/>
    <w:basedOn w:val="a0"/>
    <w:link w:val="a8"/>
    <w:uiPriority w:val="99"/>
    <w:rsid w:val="00F042D5"/>
  </w:style>
  <w:style w:type="character" w:styleId="aa">
    <w:name w:val="annotation reference"/>
    <w:basedOn w:val="a0"/>
    <w:uiPriority w:val="99"/>
    <w:semiHidden/>
    <w:unhideWhenUsed/>
    <w:rsid w:val="008F7D55"/>
    <w:rPr>
      <w:sz w:val="18"/>
      <w:szCs w:val="18"/>
    </w:rPr>
  </w:style>
  <w:style w:type="paragraph" w:styleId="ab">
    <w:name w:val="annotation text"/>
    <w:basedOn w:val="a"/>
    <w:link w:val="ac"/>
    <w:uiPriority w:val="99"/>
    <w:unhideWhenUsed/>
    <w:rsid w:val="008F7D55"/>
    <w:pPr>
      <w:jc w:val="left"/>
    </w:pPr>
  </w:style>
  <w:style w:type="character" w:customStyle="1" w:styleId="ac">
    <w:name w:val="コメント文字列 (文字)"/>
    <w:basedOn w:val="a0"/>
    <w:link w:val="ab"/>
    <w:uiPriority w:val="99"/>
    <w:rsid w:val="008F7D55"/>
  </w:style>
  <w:style w:type="paragraph" w:styleId="ad">
    <w:name w:val="annotation subject"/>
    <w:basedOn w:val="ab"/>
    <w:next w:val="ab"/>
    <w:link w:val="ae"/>
    <w:uiPriority w:val="99"/>
    <w:semiHidden/>
    <w:unhideWhenUsed/>
    <w:rsid w:val="008F7D55"/>
    <w:rPr>
      <w:b/>
      <w:bCs/>
    </w:rPr>
  </w:style>
  <w:style w:type="character" w:customStyle="1" w:styleId="ae">
    <w:name w:val="コメント内容 (文字)"/>
    <w:basedOn w:val="ac"/>
    <w:link w:val="ad"/>
    <w:uiPriority w:val="99"/>
    <w:semiHidden/>
    <w:rsid w:val="008F7D55"/>
    <w:rPr>
      <w:b/>
      <w:bCs/>
    </w:rPr>
  </w:style>
  <w:style w:type="character" w:styleId="af">
    <w:name w:val="Hyperlink"/>
    <w:basedOn w:val="a0"/>
    <w:uiPriority w:val="99"/>
    <w:unhideWhenUsed/>
    <w:rsid w:val="008C39E6"/>
    <w:rPr>
      <w:color w:val="0563C1" w:themeColor="hyperlink"/>
      <w:u w:val="single"/>
    </w:rPr>
  </w:style>
  <w:style w:type="character" w:styleId="af0">
    <w:name w:val="FollowedHyperlink"/>
    <w:basedOn w:val="a0"/>
    <w:uiPriority w:val="99"/>
    <w:semiHidden/>
    <w:unhideWhenUsed/>
    <w:rsid w:val="001A70EB"/>
    <w:rPr>
      <w:color w:val="954F72" w:themeColor="followedHyperlink"/>
      <w:u w:val="single"/>
    </w:rPr>
  </w:style>
  <w:style w:type="paragraph" w:styleId="af1">
    <w:name w:val="Revision"/>
    <w:hidden/>
    <w:uiPriority w:val="99"/>
    <w:semiHidden/>
    <w:rsid w:val="0043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www.knsk-osaka.jp/suisan/gijutsu/suion/index.html" TargetMode="External"/><Relationship Id="rId12" Type="http://schemas.openxmlformats.org/officeDocument/2006/relationships/hyperlink" Target="https://www.jma.go.jp/bosai/seas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s://www.knsk-osaka.jp/suisan/gijutsu/akashio/akashio/sokuh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2</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藻類養殖情報　令和8年1月号</vt:lpstr>
    </vt:vector>
  </TitlesOfParts>
  <Company>Hewlett-Packard Company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藻類養殖情報　令和8年2月号</dc:title>
  <dc:subject/>
  <dc:creator>大阪府立環境農林水産総合研究所</dc:creator>
  <cp:keywords/>
  <dc:description/>
  <cp:lastModifiedBy>大阪府立環境農林水産総合研究所</cp:lastModifiedBy>
  <cp:revision>33</cp:revision>
  <cp:lastPrinted>2026-02-10T04:09:00Z</cp:lastPrinted>
  <dcterms:created xsi:type="dcterms:W3CDTF">2025-12-12T01:34:00Z</dcterms:created>
  <dcterms:modified xsi:type="dcterms:W3CDTF">2026-02-10T05:04:00Z</dcterms:modified>
</cp:coreProperties>
</file>