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1EF9" w14:textId="7CBBE96A" w:rsidR="00D41CD4" w:rsidRPr="00BB2A93" w:rsidRDefault="00B16813" w:rsidP="00BB2A93">
      <w:pPr>
        <w:pStyle w:val="af3"/>
        <w:rPr>
          <w:sz w:val="28"/>
          <w:szCs w:val="28"/>
        </w:rPr>
      </w:pPr>
      <w:r w:rsidRPr="00BB2A93">
        <w:rPr>
          <w:rFonts w:hint="eastAsia"/>
          <w:sz w:val="28"/>
          <w:szCs w:val="28"/>
        </w:rPr>
        <w:t>令和</w:t>
      </w:r>
      <w:r w:rsidR="00981AF5" w:rsidRPr="00BB2A93">
        <w:rPr>
          <w:sz w:val="28"/>
          <w:szCs w:val="28"/>
        </w:rPr>
        <w:t>8</w:t>
      </w:r>
      <w:r w:rsidRPr="00BB2A93">
        <w:rPr>
          <w:rFonts w:hint="eastAsia"/>
          <w:sz w:val="28"/>
          <w:szCs w:val="28"/>
        </w:rPr>
        <w:t>年</w:t>
      </w:r>
      <w:r w:rsidR="000137D6" w:rsidRPr="00BB2A93">
        <w:rPr>
          <w:rFonts w:hint="eastAsia"/>
          <w:sz w:val="28"/>
          <w:szCs w:val="28"/>
        </w:rPr>
        <w:t>度</w:t>
      </w:r>
      <w:r w:rsidR="00E268C2" w:rsidRPr="00BB2A93">
        <w:rPr>
          <w:rFonts w:hint="eastAsia"/>
          <w:sz w:val="28"/>
          <w:szCs w:val="28"/>
        </w:rPr>
        <w:t xml:space="preserve">　</w:t>
      </w:r>
      <w:r w:rsidR="000137D6" w:rsidRPr="00BB2A93">
        <w:rPr>
          <w:rFonts w:hint="eastAsia"/>
          <w:sz w:val="28"/>
          <w:szCs w:val="28"/>
        </w:rPr>
        <w:t>環境調査・検査業務技術認定</w:t>
      </w:r>
      <w:r w:rsidR="00E268C2" w:rsidRPr="00BB2A93">
        <w:rPr>
          <w:rFonts w:hint="eastAsia"/>
          <w:sz w:val="28"/>
          <w:szCs w:val="28"/>
        </w:rPr>
        <w:t>の</w:t>
      </w:r>
      <w:r w:rsidR="002D13D7" w:rsidRPr="00BB2A93">
        <w:rPr>
          <w:rFonts w:hint="eastAsia"/>
          <w:sz w:val="28"/>
          <w:szCs w:val="28"/>
        </w:rPr>
        <w:t>実施</w:t>
      </w:r>
      <w:r w:rsidR="00E268C2" w:rsidRPr="00BB2A93">
        <w:rPr>
          <w:rFonts w:hint="eastAsia"/>
          <w:sz w:val="28"/>
          <w:szCs w:val="28"/>
        </w:rPr>
        <w:t>について</w:t>
      </w:r>
    </w:p>
    <w:p w14:paraId="35D419E3" w14:textId="77777777" w:rsidR="00E52A45" w:rsidRPr="00BB2A93" w:rsidRDefault="00E52A45" w:rsidP="00E52A45">
      <w:pPr>
        <w:autoSpaceDE w:val="0"/>
        <w:autoSpaceDN w:val="0"/>
        <w:rPr>
          <w:rFonts w:ascii="游ゴシック Light" w:eastAsia="游ゴシック Light" w:hAnsi="游ゴシック Light"/>
          <w:bCs/>
          <w:sz w:val="22"/>
          <w:szCs w:val="22"/>
        </w:rPr>
      </w:pPr>
    </w:p>
    <w:p w14:paraId="24F1F4BB" w14:textId="317D0215" w:rsidR="00DA2348" w:rsidRPr="00BB2A93" w:rsidRDefault="0025141D" w:rsidP="00BB2A93">
      <w:pPr>
        <w:ind w:firstLineChars="100" w:firstLine="210"/>
        <w:rPr>
          <w:rFonts w:ascii="游ゴシック Light" w:eastAsia="游ゴシック Light" w:hAnsi="游ゴシック Light"/>
        </w:rPr>
      </w:pPr>
      <w:r w:rsidRPr="00BB2A93">
        <w:rPr>
          <w:rFonts w:ascii="游ゴシック Light" w:eastAsia="游ゴシック Light" w:hAnsi="游ゴシック Light" w:hint="eastAsia"/>
        </w:rPr>
        <w:t>環境調査・検査業務技術認定（以下「技術認定」といいます。）は、環境調査・検査業務の適正な履行を確保するため、地方独立行政法人大阪府立環境農林水産総合研究所環境調査・検査業務技術認定制度要綱（以下「要綱」といいます。）に基づき実施するものです。</w:t>
      </w:r>
    </w:p>
    <w:p w14:paraId="7146668C" w14:textId="23C5AB02" w:rsidR="0025141D" w:rsidRPr="00BB2A93" w:rsidRDefault="00B16813" w:rsidP="00BB2A93">
      <w:pPr>
        <w:ind w:firstLineChars="100" w:firstLine="210"/>
        <w:rPr>
          <w:rFonts w:ascii="游ゴシック Light" w:eastAsia="游ゴシック Light" w:hAnsi="游ゴシック Light"/>
        </w:rPr>
      </w:pPr>
      <w:r w:rsidRPr="00BB2A93">
        <w:rPr>
          <w:rFonts w:ascii="游ゴシック Light" w:eastAsia="游ゴシック Light" w:hAnsi="游ゴシック Light" w:hint="eastAsia"/>
        </w:rPr>
        <w:t>大阪府</w:t>
      </w:r>
      <w:r w:rsidR="006443BA" w:rsidRPr="00BB2A93">
        <w:rPr>
          <w:rFonts w:ascii="游ゴシック Light" w:eastAsia="游ゴシック Light" w:hAnsi="游ゴシック Light" w:hint="eastAsia"/>
        </w:rPr>
        <w:t>等</w:t>
      </w:r>
      <w:r w:rsidRPr="00BB2A93">
        <w:rPr>
          <w:rFonts w:ascii="游ゴシック Light" w:eastAsia="游ゴシック Light" w:hAnsi="游ゴシック Light" w:hint="eastAsia"/>
        </w:rPr>
        <w:t>が発注する令和</w:t>
      </w:r>
      <w:r w:rsidR="00981AF5" w:rsidRPr="00BB2A93">
        <w:rPr>
          <w:rFonts w:ascii="游ゴシック Light" w:eastAsia="游ゴシック Light" w:hAnsi="游ゴシック Light"/>
        </w:rPr>
        <w:t>9</w:t>
      </w:r>
      <w:r w:rsidRPr="00BB2A93">
        <w:rPr>
          <w:rFonts w:ascii="游ゴシック Light" w:eastAsia="游ゴシック Light" w:hAnsi="游ゴシック Light" w:hint="eastAsia"/>
        </w:rPr>
        <w:t>年度の環境調査・検査業務の入札に際しては、令和</w:t>
      </w:r>
      <w:r w:rsidR="00981AF5" w:rsidRPr="00BB2A93">
        <w:rPr>
          <w:rFonts w:ascii="游ゴシック Light" w:eastAsia="游ゴシック Light" w:hAnsi="游ゴシック Light"/>
        </w:rPr>
        <w:t>8</w:t>
      </w:r>
      <w:r w:rsidRPr="00BB2A93">
        <w:rPr>
          <w:rFonts w:ascii="游ゴシック Light" w:eastAsia="游ゴシック Light" w:hAnsi="游ゴシック Light" w:hint="eastAsia"/>
        </w:rPr>
        <w:t>年</w:t>
      </w:r>
      <w:r w:rsidR="0025141D" w:rsidRPr="00BB2A93">
        <w:rPr>
          <w:rFonts w:ascii="游ゴシック Light" w:eastAsia="游ゴシック Light" w:hAnsi="游ゴシック Light" w:hint="eastAsia"/>
        </w:rPr>
        <w:t>度の技術認定を取得</w:t>
      </w:r>
      <w:r w:rsidR="00166FDE">
        <w:rPr>
          <w:rFonts w:ascii="游ゴシック Light" w:eastAsia="游ゴシック Light" w:hAnsi="游ゴシック Light" w:hint="eastAsia"/>
        </w:rPr>
        <w:t>している</w:t>
      </w:r>
      <w:r w:rsidR="0025141D" w:rsidRPr="00BB2A93">
        <w:rPr>
          <w:rFonts w:ascii="游ゴシック Light" w:eastAsia="游ゴシック Light" w:hAnsi="游ゴシック Light" w:hint="eastAsia"/>
        </w:rPr>
        <w:t>ことが要件とされる場合があります。</w:t>
      </w:r>
    </w:p>
    <w:p w14:paraId="34D9070A" w14:textId="713E3B39" w:rsidR="00F241CF" w:rsidRPr="00BB2A93" w:rsidRDefault="00F241CF" w:rsidP="00BB2A93">
      <w:pPr>
        <w:ind w:firstLineChars="100" w:firstLine="210"/>
        <w:rPr>
          <w:rFonts w:ascii="游ゴシック Light" w:eastAsia="游ゴシック Light" w:hAnsi="游ゴシック Light"/>
        </w:rPr>
      </w:pPr>
    </w:p>
    <w:p w14:paraId="04EFDFFB" w14:textId="58438055" w:rsidR="00EE128A" w:rsidRPr="00BB2A93" w:rsidRDefault="00166FDE" w:rsidP="00BB2A93">
      <w:pPr>
        <w:ind w:firstLineChars="100" w:firstLine="210"/>
        <w:rPr>
          <w:rFonts w:ascii="游ゴシック Light" w:eastAsia="游ゴシック Light" w:hAnsi="游ゴシック Light"/>
        </w:rPr>
      </w:pPr>
      <w:r>
        <w:rPr>
          <w:rFonts w:ascii="游ゴシック Light" w:eastAsia="游ゴシック Light" w:hAnsi="游ゴシック Light" w:hint="eastAsia"/>
        </w:rPr>
        <w:t>今年度の実施区分は表</w:t>
      </w:r>
      <w:r w:rsidR="00EC22BD">
        <w:rPr>
          <w:rFonts w:ascii="游ゴシック Light" w:eastAsia="游ゴシック Light" w:hAnsi="游ゴシック Light"/>
        </w:rPr>
        <w:t>1</w:t>
      </w:r>
      <w:r>
        <w:rPr>
          <w:rFonts w:ascii="游ゴシック Light" w:eastAsia="游ゴシック Light" w:hAnsi="游ゴシック Light" w:hint="eastAsia"/>
        </w:rPr>
        <w:t>のとおりです</w:t>
      </w:r>
      <w:r w:rsidR="00EA7407">
        <w:rPr>
          <w:rFonts w:ascii="游ゴシック Light" w:eastAsia="游ゴシック Light" w:hAnsi="游ゴシック Light" w:hint="eastAsia"/>
        </w:rPr>
        <w:t>。</w:t>
      </w:r>
    </w:p>
    <w:p w14:paraId="01704F64" w14:textId="77777777" w:rsidR="00A86F20" w:rsidRPr="00BB2A93" w:rsidRDefault="00A86F20" w:rsidP="00BB2A93">
      <w:pPr>
        <w:rPr>
          <w:rFonts w:ascii="游ゴシック Light" w:eastAsia="游ゴシック Light" w:hAnsi="游ゴシック Light"/>
        </w:rPr>
      </w:pPr>
    </w:p>
    <w:p w14:paraId="2729DCFE" w14:textId="3AEA79A8" w:rsidR="00A74792" w:rsidRDefault="00166FDE" w:rsidP="00A74792">
      <w:pPr>
        <w:autoSpaceDE w:val="0"/>
        <w:autoSpaceDN w:val="0"/>
        <w:jc w:val="center"/>
        <w:rPr>
          <w:rFonts w:ascii="游ゴシック Medium" w:eastAsia="游ゴシック Medium" w:hAnsi="游ゴシック Medium"/>
          <w:bCs/>
          <w:sz w:val="22"/>
          <w:szCs w:val="22"/>
        </w:rPr>
      </w:pPr>
      <w:r w:rsidRPr="00F35149">
        <w:rPr>
          <w:rFonts w:ascii="游ゴシック Medium" w:eastAsia="游ゴシック Medium" w:hAnsi="游ゴシック Medium" w:hint="eastAsia"/>
          <w:bCs/>
          <w:sz w:val="22"/>
          <w:szCs w:val="22"/>
        </w:rPr>
        <w:t>表</w:t>
      </w:r>
      <w:r w:rsidR="00EC22BD">
        <w:rPr>
          <w:rFonts w:ascii="游ゴシック Medium" w:eastAsia="游ゴシック Medium" w:hAnsi="游ゴシック Medium"/>
          <w:bCs/>
          <w:sz w:val="22"/>
          <w:szCs w:val="22"/>
        </w:rPr>
        <w:t>1</w:t>
      </w:r>
      <w:r w:rsidRPr="00F35149">
        <w:rPr>
          <w:rFonts w:ascii="游ゴシック Medium" w:eastAsia="游ゴシック Medium" w:hAnsi="游ゴシック Medium" w:hint="eastAsia"/>
          <w:bCs/>
          <w:sz w:val="22"/>
          <w:szCs w:val="22"/>
        </w:rPr>
        <w:t xml:space="preserve">　</w:t>
      </w:r>
      <w:r>
        <w:rPr>
          <w:rFonts w:ascii="游ゴシック Medium" w:eastAsia="游ゴシック Medium" w:hAnsi="游ゴシック Medium" w:hint="eastAsia"/>
          <w:bCs/>
          <w:sz w:val="22"/>
          <w:szCs w:val="22"/>
        </w:rPr>
        <w:t>令和</w:t>
      </w:r>
      <w:r w:rsidR="00EC22BD">
        <w:rPr>
          <w:rFonts w:ascii="游ゴシック Medium" w:eastAsia="游ゴシック Medium" w:hAnsi="游ゴシック Medium"/>
          <w:bCs/>
          <w:sz w:val="22"/>
          <w:szCs w:val="22"/>
        </w:rPr>
        <w:t>8</w:t>
      </w:r>
      <w:r>
        <w:rPr>
          <w:rFonts w:ascii="游ゴシック Medium" w:eastAsia="游ゴシック Medium" w:hAnsi="游ゴシック Medium" w:hint="eastAsia"/>
          <w:bCs/>
          <w:sz w:val="22"/>
          <w:szCs w:val="22"/>
        </w:rPr>
        <w:t>年度の実施区分</w:t>
      </w:r>
    </w:p>
    <w:tbl>
      <w:tblPr>
        <w:tblpPr w:leftFromText="142" w:rightFromText="142" w:vertAnchor="page" w:horzAnchor="margin" w:tblpXSpec="center" w:tblpY="5836"/>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tblGrid>
      <w:tr w:rsidR="00A74792" w:rsidRPr="00FF7BCB" w14:paraId="495AC210" w14:textId="77777777" w:rsidTr="00A74792">
        <w:trPr>
          <w:jc w:val="center"/>
        </w:trPr>
        <w:tc>
          <w:tcPr>
            <w:tcW w:w="3397" w:type="dxa"/>
            <w:shd w:val="clear" w:color="auto" w:fill="D9D9D9" w:themeFill="background1" w:themeFillShade="D9"/>
            <w:vAlign w:val="center"/>
          </w:tcPr>
          <w:p w14:paraId="7E5CCE14" w14:textId="77777777" w:rsidR="00A74792" w:rsidRPr="000C3305" w:rsidRDefault="00A74792" w:rsidP="00A74792">
            <w:pPr>
              <w:autoSpaceDE w:val="0"/>
              <w:autoSpaceDN w:val="0"/>
              <w:jc w:val="center"/>
              <w:rPr>
                <w:rFonts w:ascii="游ゴシック Medium" w:eastAsia="游ゴシック Medium" w:hAnsi="游ゴシック Medium"/>
                <w:bCs/>
                <w:sz w:val="20"/>
                <w:szCs w:val="20"/>
              </w:rPr>
            </w:pPr>
            <w:r w:rsidRPr="000C3305">
              <w:rPr>
                <w:rFonts w:ascii="游ゴシック Medium" w:eastAsia="游ゴシック Medium" w:hAnsi="游ゴシック Medium" w:hint="eastAsia"/>
                <w:bCs/>
                <w:sz w:val="20"/>
                <w:szCs w:val="20"/>
              </w:rPr>
              <w:t>技術認定の区分</w:t>
            </w:r>
          </w:p>
        </w:tc>
      </w:tr>
      <w:tr w:rsidR="00A74792" w:rsidRPr="00FF7BCB" w14:paraId="090A9E6A" w14:textId="77777777" w:rsidTr="00A74792">
        <w:trPr>
          <w:jc w:val="center"/>
        </w:trPr>
        <w:tc>
          <w:tcPr>
            <w:tcW w:w="3397" w:type="dxa"/>
            <w:vAlign w:val="center"/>
          </w:tcPr>
          <w:p w14:paraId="39D3AFC3" w14:textId="77777777" w:rsidR="00A74792" w:rsidRPr="00851D77" w:rsidRDefault="00A74792" w:rsidP="00A74792">
            <w:pPr>
              <w:autoSpaceDE w:val="0"/>
              <w:autoSpaceDN w:val="0"/>
              <w:jc w:val="left"/>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1 水質</w:t>
            </w:r>
            <w:r w:rsidRPr="00851D77">
              <w:rPr>
                <w:rFonts w:ascii="游ゴシック Light" w:eastAsia="游ゴシック Light" w:hAnsi="游ゴシック Light" w:hint="eastAsia"/>
                <w:sz w:val="20"/>
                <w:szCs w:val="20"/>
              </w:rPr>
              <w:t>（金属類）</w:t>
            </w:r>
          </w:p>
        </w:tc>
      </w:tr>
      <w:tr w:rsidR="00A74792" w:rsidRPr="00FF7BCB" w14:paraId="05A5F91A" w14:textId="77777777" w:rsidTr="00A74792">
        <w:trPr>
          <w:jc w:val="center"/>
        </w:trPr>
        <w:tc>
          <w:tcPr>
            <w:tcW w:w="3397" w:type="dxa"/>
            <w:vAlign w:val="center"/>
          </w:tcPr>
          <w:p w14:paraId="776C026D" w14:textId="77777777" w:rsidR="00A74792" w:rsidRPr="00851D77" w:rsidRDefault="00A74792" w:rsidP="00A74792">
            <w:pPr>
              <w:wordWrap w:val="0"/>
              <w:autoSpaceDE w:val="0"/>
              <w:autoSpaceDN w:val="0"/>
              <w:jc w:val="left"/>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2 水質</w:t>
            </w:r>
            <w:r w:rsidRPr="00851D77">
              <w:rPr>
                <w:rFonts w:ascii="游ゴシック Light" w:eastAsia="游ゴシック Light" w:hAnsi="游ゴシック Light" w:hint="eastAsia"/>
                <w:sz w:val="20"/>
                <w:szCs w:val="20"/>
              </w:rPr>
              <w:t>（窒素化合物）</w:t>
            </w:r>
          </w:p>
        </w:tc>
      </w:tr>
      <w:tr w:rsidR="00A74792" w:rsidRPr="00FF7BCB" w14:paraId="247CF8F6" w14:textId="77777777" w:rsidTr="00A74792">
        <w:trPr>
          <w:jc w:val="center"/>
        </w:trPr>
        <w:tc>
          <w:tcPr>
            <w:tcW w:w="3397" w:type="dxa"/>
            <w:vAlign w:val="center"/>
          </w:tcPr>
          <w:p w14:paraId="4B520454" w14:textId="77777777" w:rsidR="00A74792" w:rsidRPr="00851D77" w:rsidRDefault="00A74792" w:rsidP="00A74792">
            <w:pPr>
              <w:wordWrap w:val="0"/>
              <w:autoSpaceDE w:val="0"/>
              <w:autoSpaceDN w:val="0"/>
              <w:jc w:val="left"/>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3 水質</w:t>
            </w:r>
            <w:r w:rsidRPr="00851D77">
              <w:rPr>
                <w:rFonts w:ascii="游ゴシック Light" w:eastAsia="游ゴシック Light" w:hAnsi="游ゴシック Light" w:hint="eastAsia"/>
                <w:sz w:val="20"/>
                <w:szCs w:val="20"/>
              </w:rPr>
              <w:t>（りん化合物）</w:t>
            </w:r>
          </w:p>
        </w:tc>
      </w:tr>
      <w:tr w:rsidR="00A74792" w:rsidRPr="00FF7BCB" w14:paraId="4D03C741" w14:textId="77777777" w:rsidTr="00A74792">
        <w:trPr>
          <w:trHeight w:val="261"/>
          <w:jc w:val="center"/>
        </w:trPr>
        <w:tc>
          <w:tcPr>
            <w:tcW w:w="3397" w:type="dxa"/>
            <w:vAlign w:val="center"/>
          </w:tcPr>
          <w:p w14:paraId="6967C52A" w14:textId="77777777" w:rsidR="00A74792" w:rsidRPr="00851D77" w:rsidRDefault="00A74792" w:rsidP="00A74792">
            <w:pPr>
              <w:wordWrap w:val="0"/>
              <w:autoSpaceDE w:val="0"/>
              <w:autoSpaceDN w:val="0"/>
              <w:jc w:val="left"/>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5 水質</w:t>
            </w:r>
            <w:r>
              <w:rPr>
                <w:rFonts w:ascii="游ゴシック Light" w:eastAsia="游ゴシック Light" w:hAnsi="游ゴシック Light" w:hint="eastAsia"/>
                <w:sz w:val="20"/>
                <w:szCs w:val="20"/>
              </w:rPr>
              <w:t>（</w:t>
            </w:r>
            <w:r w:rsidRPr="00851D77">
              <w:rPr>
                <w:rFonts w:ascii="游ゴシック Light" w:eastAsia="游ゴシック Light" w:hAnsi="游ゴシック Light"/>
                <w:sz w:val="20"/>
                <w:szCs w:val="20"/>
              </w:rPr>
              <w:t>その他</w:t>
            </w:r>
            <w:r>
              <w:rPr>
                <w:rFonts w:ascii="游ゴシック Light" w:eastAsia="游ゴシック Light" w:hAnsi="游ゴシック Light" w:hint="eastAsia"/>
                <w:sz w:val="20"/>
                <w:szCs w:val="20"/>
              </w:rPr>
              <w:t>）</w:t>
            </w:r>
          </w:p>
        </w:tc>
      </w:tr>
    </w:tbl>
    <w:p w14:paraId="4CA35887" w14:textId="77777777" w:rsidR="00166FDE" w:rsidRDefault="00166FDE" w:rsidP="00BB2A93">
      <w:pPr>
        <w:rPr>
          <w:rFonts w:ascii="游ゴシック Light" w:eastAsia="游ゴシック Light" w:hAnsi="游ゴシック Light"/>
        </w:rPr>
      </w:pPr>
    </w:p>
    <w:p w14:paraId="4B464D11" w14:textId="77777777" w:rsidR="00166FDE" w:rsidRDefault="00166FDE" w:rsidP="00BB2A93">
      <w:pPr>
        <w:rPr>
          <w:rFonts w:ascii="游ゴシック Light" w:eastAsia="游ゴシック Light" w:hAnsi="游ゴシック Light"/>
        </w:rPr>
      </w:pPr>
    </w:p>
    <w:p w14:paraId="2D30E9FD" w14:textId="77777777" w:rsidR="00166FDE" w:rsidRDefault="00166FDE" w:rsidP="00BB2A93">
      <w:pPr>
        <w:rPr>
          <w:rFonts w:ascii="游ゴシック Light" w:eastAsia="游ゴシック Light" w:hAnsi="游ゴシック Light"/>
        </w:rPr>
      </w:pPr>
    </w:p>
    <w:p w14:paraId="71633D2A" w14:textId="77777777" w:rsidR="00166FDE" w:rsidRDefault="00166FDE" w:rsidP="00BB2A93">
      <w:pPr>
        <w:rPr>
          <w:rFonts w:ascii="游ゴシック Light" w:eastAsia="游ゴシック Light" w:hAnsi="游ゴシック Light"/>
        </w:rPr>
      </w:pPr>
    </w:p>
    <w:p w14:paraId="1A7638CB" w14:textId="77777777" w:rsidR="00166FDE" w:rsidRDefault="00166FDE" w:rsidP="00BB2A93">
      <w:pPr>
        <w:rPr>
          <w:rFonts w:ascii="游ゴシック Light" w:eastAsia="游ゴシック Light" w:hAnsi="游ゴシック Light"/>
        </w:rPr>
      </w:pPr>
    </w:p>
    <w:p w14:paraId="36193C2A" w14:textId="77777777" w:rsidR="00166FDE" w:rsidRDefault="00166FDE" w:rsidP="00BB2A93">
      <w:pPr>
        <w:rPr>
          <w:rFonts w:ascii="游ゴシック Light" w:eastAsia="游ゴシック Light" w:hAnsi="游ゴシック Light"/>
        </w:rPr>
      </w:pPr>
    </w:p>
    <w:p w14:paraId="253790BD" w14:textId="77777777" w:rsidR="00166FDE" w:rsidRDefault="00166FDE" w:rsidP="00BB2A93">
      <w:pPr>
        <w:rPr>
          <w:rFonts w:ascii="游ゴシック Light" w:eastAsia="游ゴシック Light" w:hAnsi="游ゴシック Light"/>
        </w:rPr>
      </w:pPr>
    </w:p>
    <w:p w14:paraId="0F336DCD" w14:textId="0F51CD46" w:rsidR="00954711" w:rsidRPr="00BB2A93" w:rsidRDefault="00D214F3" w:rsidP="00BB2A93">
      <w:pPr>
        <w:pStyle w:val="1"/>
        <w:rPr>
          <w:rFonts w:ascii="游ゴシック Medium" w:eastAsia="游ゴシック Medium" w:hAnsi="游ゴシック Medium"/>
        </w:rPr>
      </w:pPr>
      <w:r w:rsidRPr="00BB2A93">
        <w:rPr>
          <w:rFonts w:ascii="游ゴシック Medium" w:eastAsia="游ゴシック Medium" w:hAnsi="游ゴシック Medium"/>
        </w:rPr>
        <w:t>1</w:t>
      </w:r>
      <w:r w:rsidR="00DF0506" w:rsidRPr="00BB2A93">
        <w:rPr>
          <w:rFonts w:ascii="游ゴシック Medium" w:eastAsia="游ゴシック Medium" w:hAnsi="游ゴシック Medium" w:hint="eastAsia"/>
        </w:rPr>
        <w:t xml:space="preserve">　</w:t>
      </w:r>
      <w:r w:rsidR="0025141D" w:rsidRPr="00BB2A93">
        <w:rPr>
          <w:rFonts w:ascii="游ゴシック Medium" w:eastAsia="游ゴシック Medium" w:hAnsi="游ゴシック Medium" w:hint="eastAsia"/>
        </w:rPr>
        <w:t>対象者</w:t>
      </w:r>
    </w:p>
    <w:p w14:paraId="430815CF" w14:textId="1DB474D9" w:rsidR="008774A3" w:rsidRPr="00BB2A93" w:rsidRDefault="00B16813" w:rsidP="00BB2A93">
      <w:pPr>
        <w:autoSpaceDE w:val="0"/>
        <w:autoSpaceDN w:val="0"/>
        <w:snapToGrid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令和</w:t>
      </w:r>
      <w:r w:rsidR="005961D2" w:rsidRPr="00BB2A93">
        <w:rPr>
          <w:rFonts w:ascii="游ゴシック Light" w:eastAsia="游ゴシック Light" w:hAnsi="游ゴシック Light"/>
          <w:sz w:val="22"/>
          <w:szCs w:val="22"/>
        </w:rPr>
        <w:t>7</w:t>
      </w:r>
      <w:r w:rsidRPr="00BB2A93">
        <w:rPr>
          <w:rFonts w:ascii="游ゴシック Light" w:eastAsia="游ゴシック Light" w:hAnsi="游ゴシック Light" w:hint="eastAsia"/>
          <w:sz w:val="22"/>
          <w:szCs w:val="22"/>
        </w:rPr>
        <w:t>・</w:t>
      </w:r>
      <w:r w:rsidR="005961D2" w:rsidRPr="00BB2A93">
        <w:rPr>
          <w:rFonts w:ascii="游ゴシック Light" w:eastAsia="游ゴシック Light" w:hAnsi="游ゴシック Light"/>
          <w:sz w:val="22"/>
          <w:szCs w:val="22"/>
        </w:rPr>
        <w:t>8</w:t>
      </w:r>
      <w:r w:rsidRPr="00BB2A93">
        <w:rPr>
          <w:rFonts w:ascii="游ゴシック Light" w:eastAsia="游ゴシック Light" w:hAnsi="游ゴシック Light" w:hint="eastAsia"/>
          <w:sz w:val="22"/>
          <w:szCs w:val="22"/>
        </w:rPr>
        <w:t>・</w:t>
      </w:r>
      <w:r w:rsidR="005961D2" w:rsidRPr="00BB2A93">
        <w:rPr>
          <w:rFonts w:ascii="游ゴシック Light" w:eastAsia="游ゴシック Light" w:hAnsi="游ゴシック Light"/>
          <w:sz w:val="22"/>
          <w:szCs w:val="22"/>
        </w:rPr>
        <w:t>9</w:t>
      </w:r>
      <w:r w:rsidRPr="00BB2A93">
        <w:rPr>
          <w:rFonts w:ascii="游ゴシック Light" w:eastAsia="游ゴシック Light" w:hAnsi="游ゴシック Light" w:hint="eastAsia"/>
          <w:sz w:val="22"/>
          <w:szCs w:val="22"/>
        </w:rPr>
        <w:t>年度</w:t>
      </w:r>
      <w:r w:rsidR="0025141D" w:rsidRPr="00BB2A93">
        <w:rPr>
          <w:rFonts w:ascii="游ゴシック Light" w:eastAsia="游ゴシック Light" w:hAnsi="游ゴシック Light" w:hint="eastAsia"/>
          <w:sz w:val="22"/>
          <w:szCs w:val="22"/>
        </w:rPr>
        <w:t>大阪府物品・委託役務関係競争入札参加資格者名簿中「計量証明事業に係る調査・検査（種目コード</w:t>
      </w:r>
      <w:r w:rsidR="0025141D" w:rsidRPr="00BB2A93">
        <w:rPr>
          <w:rFonts w:ascii="游ゴシック Light" w:eastAsia="游ゴシック Light" w:hAnsi="游ゴシック Light"/>
          <w:sz w:val="22"/>
          <w:szCs w:val="22"/>
        </w:rPr>
        <w:t>130）」に</w:t>
      </w:r>
      <w:r w:rsidR="00CF14B5" w:rsidRPr="00BB2A93">
        <w:rPr>
          <w:rFonts w:ascii="游ゴシック Light" w:eastAsia="游ゴシック Light" w:hAnsi="游ゴシック Light" w:hint="eastAsia"/>
          <w:sz w:val="22"/>
          <w:szCs w:val="22"/>
        </w:rPr>
        <w:t>登録された入札参加資格者又は登録する意思を表明した者</w:t>
      </w:r>
      <w:r w:rsidR="0025141D" w:rsidRPr="00BB2A93">
        <w:rPr>
          <w:rFonts w:ascii="游ゴシック Light" w:eastAsia="游ゴシック Light" w:hAnsi="游ゴシック Light" w:hint="eastAsia"/>
          <w:sz w:val="22"/>
          <w:szCs w:val="22"/>
        </w:rPr>
        <w:t>とします。</w:t>
      </w:r>
    </w:p>
    <w:p w14:paraId="283972DA" w14:textId="77777777" w:rsidR="009A32C9" w:rsidRPr="00BB2A93" w:rsidRDefault="009A32C9" w:rsidP="008774A3">
      <w:pPr>
        <w:tabs>
          <w:tab w:val="left" w:pos="0"/>
        </w:tabs>
        <w:autoSpaceDE w:val="0"/>
        <w:autoSpaceDN w:val="0"/>
        <w:ind w:leftChars="100" w:left="210" w:firstLineChars="100" w:firstLine="220"/>
        <w:rPr>
          <w:rFonts w:ascii="游ゴシック Light" w:eastAsia="游ゴシック Light" w:hAnsi="游ゴシック Light"/>
          <w:dstrike/>
          <w:color w:val="000000"/>
          <w:sz w:val="22"/>
          <w:szCs w:val="22"/>
        </w:rPr>
      </w:pPr>
    </w:p>
    <w:p w14:paraId="3EF7E811" w14:textId="13F9E6DB" w:rsidR="00B813AA" w:rsidRPr="00BB2A93" w:rsidRDefault="009A32C9" w:rsidP="00BB2A93">
      <w:pPr>
        <w:shd w:val="clear" w:color="auto" w:fill="FFFFFF"/>
        <w:ind w:leftChars="200" w:left="640" w:hangingChars="100" w:hanging="220"/>
        <w:jc w:val="left"/>
        <w:rPr>
          <w:rFonts w:ascii="游ゴシック Light" w:eastAsia="游ゴシック Light" w:hAnsi="游ゴシック Light"/>
          <w:color w:val="000000"/>
          <w:sz w:val="22"/>
          <w:szCs w:val="22"/>
        </w:rPr>
      </w:pPr>
      <w:r w:rsidRPr="00BB2A93">
        <w:rPr>
          <w:rFonts w:ascii="游ゴシック Light" w:eastAsia="游ゴシック Light" w:hAnsi="游ゴシック Light" w:hint="eastAsia"/>
          <w:color w:val="000000"/>
          <w:sz w:val="22"/>
          <w:szCs w:val="22"/>
        </w:rPr>
        <w:t>※</w:t>
      </w:r>
      <w:r w:rsidR="00B16813" w:rsidRPr="00BB2A93">
        <w:rPr>
          <w:rFonts w:ascii="游ゴシック Light" w:eastAsia="游ゴシック Light" w:hAnsi="游ゴシック Light" w:hint="eastAsia"/>
          <w:color w:val="000000"/>
          <w:sz w:val="22"/>
          <w:szCs w:val="22"/>
        </w:rPr>
        <w:t>大阪府が発注する令和</w:t>
      </w:r>
      <w:r w:rsidR="005961D2" w:rsidRPr="00BB2A93">
        <w:rPr>
          <w:rFonts w:ascii="游ゴシック Light" w:eastAsia="游ゴシック Light" w:hAnsi="游ゴシック Light"/>
          <w:color w:val="000000"/>
          <w:sz w:val="22"/>
          <w:szCs w:val="22"/>
        </w:rPr>
        <w:t>9</w:t>
      </w:r>
      <w:r w:rsidR="00761F47" w:rsidRPr="00BB2A93">
        <w:rPr>
          <w:rFonts w:ascii="游ゴシック Light" w:eastAsia="游ゴシック Light" w:hAnsi="游ゴシック Light" w:hint="eastAsia"/>
          <w:color w:val="000000"/>
          <w:sz w:val="22"/>
          <w:szCs w:val="22"/>
        </w:rPr>
        <w:t>年度</w:t>
      </w:r>
      <w:r w:rsidR="0030752E" w:rsidRPr="00BB2A93">
        <w:rPr>
          <w:rFonts w:ascii="游ゴシック Light" w:eastAsia="游ゴシック Light" w:hAnsi="游ゴシック Light" w:hint="eastAsia"/>
          <w:sz w:val="22"/>
          <w:szCs w:val="22"/>
        </w:rPr>
        <w:t>業務</w:t>
      </w:r>
      <w:r w:rsidR="00761F47" w:rsidRPr="00BB2A93">
        <w:rPr>
          <w:rFonts w:ascii="游ゴシック Light" w:eastAsia="游ゴシック Light" w:hAnsi="游ゴシック Light" w:hint="eastAsia"/>
          <w:color w:val="000000"/>
          <w:sz w:val="22"/>
          <w:szCs w:val="22"/>
        </w:rPr>
        <w:t>の入札に</w:t>
      </w:r>
      <w:r w:rsidR="00B16813" w:rsidRPr="00BB2A93">
        <w:rPr>
          <w:rFonts w:ascii="游ゴシック Light" w:eastAsia="游ゴシック Light" w:hAnsi="游ゴシック Light" w:hint="eastAsia"/>
          <w:color w:val="000000"/>
          <w:sz w:val="22"/>
          <w:szCs w:val="22"/>
        </w:rPr>
        <w:t>参加するに</w:t>
      </w:r>
      <w:r w:rsidR="00761F47" w:rsidRPr="00BB2A93">
        <w:rPr>
          <w:rFonts w:ascii="游ゴシック Light" w:eastAsia="游ゴシック Light" w:hAnsi="游ゴシック Light" w:hint="eastAsia"/>
          <w:color w:val="000000"/>
          <w:sz w:val="22"/>
          <w:szCs w:val="22"/>
        </w:rPr>
        <w:t>は、</w:t>
      </w:r>
      <w:r w:rsidR="00B16813" w:rsidRPr="00BB2A93">
        <w:rPr>
          <w:rFonts w:ascii="游ゴシック Light" w:eastAsia="游ゴシック Light" w:hAnsi="游ゴシック Light" w:hint="eastAsia"/>
          <w:color w:val="000000"/>
          <w:sz w:val="22"/>
          <w:szCs w:val="22"/>
        </w:rPr>
        <w:t>令和</w:t>
      </w:r>
      <w:r w:rsidR="005961D2" w:rsidRPr="00BB2A93">
        <w:rPr>
          <w:rFonts w:ascii="游ゴシック Light" w:eastAsia="游ゴシック Light" w:hAnsi="游ゴシック Light"/>
          <w:color w:val="000000"/>
          <w:sz w:val="22"/>
          <w:szCs w:val="22"/>
        </w:rPr>
        <w:t>7</w:t>
      </w:r>
      <w:r w:rsidR="00B16813" w:rsidRPr="00BB2A93">
        <w:rPr>
          <w:rFonts w:ascii="游ゴシック Light" w:eastAsia="游ゴシック Light" w:hAnsi="游ゴシック Light" w:hint="eastAsia"/>
          <w:color w:val="000000"/>
          <w:sz w:val="22"/>
          <w:szCs w:val="22"/>
        </w:rPr>
        <w:t>・</w:t>
      </w:r>
      <w:r w:rsidR="005961D2" w:rsidRPr="00BB2A93">
        <w:rPr>
          <w:rFonts w:ascii="游ゴシック Light" w:eastAsia="游ゴシック Light" w:hAnsi="游ゴシック Light"/>
          <w:color w:val="000000"/>
          <w:sz w:val="22"/>
          <w:szCs w:val="22"/>
        </w:rPr>
        <w:t>8</w:t>
      </w:r>
      <w:r w:rsidR="00B16813" w:rsidRPr="00BB2A93">
        <w:rPr>
          <w:rFonts w:ascii="游ゴシック Light" w:eastAsia="游ゴシック Light" w:hAnsi="游ゴシック Light" w:hint="eastAsia"/>
          <w:color w:val="000000"/>
          <w:sz w:val="22"/>
          <w:szCs w:val="22"/>
        </w:rPr>
        <w:t>・</w:t>
      </w:r>
      <w:r w:rsidR="005961D2" w:rsidRPr="00BB2A93">
        <w:rPr>
          <w:rFonts w:ascii="游ゴシック Light" w:eastAsia="游ゴシック Light" w:hAnsi="游ゴシック Light"/>
          <w:color w:val="000000"/>
          <w:sz w:val="22"/>
          <w:szCs w:val="22"/>
        </w:rPr>
        <w:t>9</w:t>
      </w:r>
      <w:r w:rsidR="00B16813" w:rsidRPr="00BB2A93">
        <w:rPr>
          <w:rFonts w:ascii="游ゴシック Light" w:eastAsia="游ゴシック Light" w:hAnsi="游ゴシック Light" w:hint="eastAsia"/>
          <w:color w:val="000000"/>
          <w:sz w:val="22"/>
          <w:szCs w:val="22"/>
        </w:rPr>
        <w:t>年度入札参加資格者</w:t>
      </w:r>
      <w:r w:rsidR="00761F47" w:rsidRPr="00BB2A93">
        <w:rPr>
          <w:rFonts w:ascii="游ゴシック Light" w:eastAsia="游ゴシック Light" w:hAnsi="游ゴシック Light" w:hint="eastAsia"/>
          <w:color w:val="000000"/>
          <w:sz w:val="22"/>
          <w:szCs w:val="22"/>
        </w:rPr>
        <w:t>名簿に登録され</w:t>
      </w:r>
      <w:r w:rsidR="00C301C8" w:rsidRPr="00BB2A93">
        <w:rPr>
          <w:rFonts w:ascii="游ゴシック Light" w:eastAsia="游ゴシック Light" w:hAnsi="游ゴシック Light" w:hint="eastAsia"/>
          <w:color w:val="000000"/>
          <w:sz w:val="22"/>
          <w:szCs w:val="22"/>
        </w:rPr>
        <w:t>てい</w:t>
      </w:r>
      <w:r w:rsidR="00761F47" w:rsidRPr="00BB2A93">
        <w:rPr>
          <w:rFonts w:ascii="游ゴシック Light" w:eastAsia="游ゴシック Light" w:hAnsi="游ゴシック Light" w:hint="eastAsia"/>
          <w:color w:val="000000"/>
          <w:sz w:val="22"/>
          <w:szCs w:val="22"/>
        </w:rPr>
        <w:t>る必要があります。</w:t>
      </w:r>
    </w:p>
    <w:p w14:paraId="43DD1755" w14:textId="4909B043" w:rsidR="00D214F3" w:rsidRPr="00BB2A93" w:rsidRDefault="00B44706" w:rsidP="00B44706">
      <w:pPr>
        <w:shd w:val="clear" w:color="auto" w:fill="FFFFFF"/>
        <w:adjustRightInd w:val="0"/>
        <w:ind w:leftChars="300" w:left="630"/>
        <w:jc w:val="left"/>
        <w:rPr>
          <w:rFonts w:ascii="游ゴシック Light" w:eastAsia="游ゴシック Light" w:hAnsi="游ゴシック Light"/>
          <w:color w:val="000000"/>
          <w:sz w:val="22"/>
          <w:szCs w:val="22"/>
          <w:u w:val="single"/>
        </w:rPr>
      </w:pPr>
      <w:r w:rsidRPr="00B44706">
        <w:rPr>
          <w:rFonts w:ascii="游ゴシック Light" w:eastAsia="游ゴシック Light" w:hAnsi="游ゴシック Light"/>
          <w:color w:val="000000"/>
          <w:sz w:val="22"/>
          <w:szCs w:val="22"/>
          <w:u w:val="single"/>
        </w:rPr>
        <w:t>入札参加資格者名簿の新規又は追加の登録申請は、大阪府総務部契約局にて行ってください。</w:t>
      </w:r>
    </w:p>
    <w:p w14:paraId="5BD35AB5" w14:textId="77777777" w:rsidR="00D214F3" w:rsidRPr="00BB2A93" w:rsidRDefault="00D214F3" w:rsidP="00BB2A93">
      <w:pPr>
        <w:shd w:val="clear" w:color="auto" w:fill="FFFFFF"/>
        <w:ind w:leftChars="200" w:left="420" w:firstLineChars="100" w:firstLine="220"/>
        <w:jc w:val="left"/>
        <w:rPr>
          <w:rFonts w:ascii="游ゴシック Light" w:eastAsia="游ゴシック Light" w:hAnsi="游ゴシック Light"/>
          <w:sz w:val="22"/>
          <w:szCs w:val="22"/>
        </w:rPr>
      </w:pPr>
    </w:p>
    <w:p w14:paraId="596350C7" w14:textId="511E9C79" w:rsidR="00D214F3" w:rsidRPr="00BB2A93" w:rsidRDefault="00050537" w:rsidP="00BB2A93">
      <w:pPr>
        <w:shd w:val="clear" w:color="auto" w:fill="FFFFFF"/>
        <w:ind w:leftChars="200" w:left="420" w:firstLineChars="100" w:firstLine="210"/>
        <w:jc w:val="left"/>
        <w:rPr>
          <w:rFonts w:ascii="游ゴシック Light" w:eastAsia="游ゴシック Light" w:hAnsi="游ゴシック Light"/>
          <w:sz w:val="22"/>
          <w:szCs w:val="22"/>
        </w:rPr>
      </w:pPr>
      <w:hyperlink r:id="rId8" w:history="1">
        <w:r w:rsidRPr="00BB2A93">
          <w:rPr>
            <w:rStyle w:val="a3"/>
            <w:rFonts w:ascii="游ゴシック Light" w:eastAsia="游ゴシック Light" w:hAnsi="游ゴシック Light" w:hint="eastAsia"/>
            <w:color w:val="auto"/>
            <w:sz w:val="22"/>
            <w:szCs w:val="22"/>
          </w:rPr>
          <w:t>大阪府</w:t>
        </w:r>
        <w:r w:rsidR="009F7033">
          <w:rPr>
            <w:rStyle w:val="a3"/>
            <w:rFonts w:ascii="游ゴシック Light" w:eastAsia="游ゴシック Light" w:hAnsi="游ゴシック Light" w:hint="eastAsia"/>
            <w:color w:val="auto"/>
            <w:sz w:val="22"/>
            <w:szCs w:val="22"/>
          </w:rPr>
          <w:t>電子契約</w:t>
        </w:r>
        <w:r w:rsidR="00B44706">
          <w:rPr>
            <w:rStyle w:val="a3"/>
            <w:rFonts w:ascii="游ゴシック Light" w:eastAsia="游ゴシック Light" w:hAnsi="游ゴシック Light" w:hint="eastAsia"/>
            <w:color w:val="auto"/>
            <w:sz w:val="22"/>
            <w:szCs w:val="22"/>
          </w:rPr>
          <w:t>システム</w:t>
        </w:r>
      </w:hyperlink>
    </w:p>
    <w:p w14:paraId="6F6FB0A3" w14:textId="5D7E3598" w:rsidR="009F7033" w:rsidRPr="009F7033" w:rsidRDefault="009F7033">
      <w:pPr>
        <w:shd w:val="clear" w:color="auto" w:fill="FFFFFF"/>
        <w:ind w:leftChars="200" w:left="420" w:firstLineChars="100" w:firstLine="210"/>
        <w:jc w:val="left"/>
        <w:rPr>
          <w:rFonts w:ascii="游ゴシック Light" w:eastAsia="游ゴシック Light" w:hAnsi="游ゴシック Light"/>
        </w:rPr>
      </w:pPr>
      <w:r w:rsidRPr="009F7033">
        <w:rPr>
          <w:rFonts w:ascii="游ゴシック Light" w:eastAsia="游ゴシック Light" w:hAnsi="游ゴシック Light"/>
        </w:rPr>
        <w:t>https://eawww.e-nyusatsu.pref.osaka.jp/portal/index</w:t>
      </w:r>
    </w:p>
    <w:p w14:paraId="7139E662" w14:textId="77777777" w:rsidR="001823F1" w:rsidRPr="00BB2A93" w:rsidRDefault="001823F1" w:rsidP="00BB2A93">
      <w:pPr>
        <w:shd w:val="clear" w:color="auto" w:fill="FFFFFF"/>
        <w:ind w:leftChars="200" w:left="420" w:firstLineChars="100" w:firstLine="220"/>
        <w:jc w:val="left"/>
        <w:rPr>
          <w:rFonts w:ascii="游ゴシック Light" w:eastAsia="游ゴシック Light" w:hAnsi="游ゴシック Light"/>
          <w:color w:val="000000"/>
          <w:sz w:val="22"/>
          <w:szCs w:val="22"/>
        </w:rPr>
      </w:pPr>
    </w:p>
    <w:p w14:paraId="30668E0A" w14:textId="3CC6386C" w:rsidR="001823F1" w:rsidRDefault="001823F1" w:rsidP="002056AD">
      <w:pPr>
        <w:tabs>
          <w:tab w:val="left" w:pos="0"/>
        </w:tabs>
        <w:wordWrap w:val="0"/>
        <w:autoSpaceDE w:val="0"/>
        <w:autoSpaceDN w:val="0"/>
        <w:rPr>
          <w:rFonts w:ascii="游ゴシック Light" w:eastAsia="游ゴシック Light" w:hAnsi="游ゴシック Light"/>
          <w:sz w:val="22"/>
          <w:szCs w:val="22"/>
        </w:rPr>
      </w:pPr>
      <w:r>
        <w:rPr>
          <w:rFonts w:ascii="游ゴシック Light" w:eastAsia="游ゴシック Light" w:hAnsi="游ゴシック Light"/>
          <w:sz w:val="22"/>
          <w:szCs w:val="22"/>
        </w:rPr>
        <w:br w:type="page"/>
      </w:r>
    </w:p>
    <w:p w14:paraId="6963ED42" w14:textId="51078FE9" w:rsidR="00B33FC8" w:rsidRPr="00BB2A93" w:rsidRDefault="385EDE51" w:rsidP="00BB2A93">
      <w:pPr>
        <w:pStyle w:val="1"/>
        <w:rPr>
          <w:rFonts w:ascii="游ゴシック Medium" w:eastAsia="游ゴシック Medium" w:hAnsi="游ゴシック Medium"/>
        </w:rPr>
      </w:pPr>
      <w:r w:rsidRPr="385EDE51">
        <w:rPr>
          <w:rFonts w:ascii="游ゴシック Medium" w:eastAsia="游ゴシック Medium" w:hAnsi="游ゴシック Medium"/>
        </w:rPr>
        <w:lastRenderedPageBreak/>
        <w:t>2　申請方法等</w:t>
      </w:r>
    </w:p>
    <w:p w14:paraId="26E2871C" w14:textId="49637A1A" w:rsidR="00D90D00" w:rsidRDefault="00090C37">
      <w:pPr>
        <w:wordWrap w:val="0"/>
        <w:autoSpaceDE w:val="0"/>
        <w:autoSpaceDN w:val="0"/>
        <w:jc w:val="left"/>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　　表</w:t>
      </w:r>
      <w:r w:rsidR="00EC22BD">
        <w:rPr>
          <w:rFonts w:ascii="游ゴシック Light" w:eastAsia="游ゴシック Light" w:hAnsi="游ゴシック Light"/>
          <w:sz w:val="22"/>
          <w:szCs w:val="22"/>
        </w:rPr>
        <w:t>2</w:t>
      </w:r>
      <w:r>
        <w:rPr>
          <w:rFonts w:ascii="游ゴシック Light" w:eastAsia="游ゴシック Light" w:hAnsi="游ゴシック Light" w:hint="eastAsia"/>
          <w:sz w:val="22"/>
          <w:szCs w:val="22"/>
        </w:rPr>
        <w:t>の通り、</w:t>
      </w:r>
      <w:r w:rsidR="004C33EA">
        <w:rPr>
          <w:rFonts w:ascii="游ゴシック Light" w:eastAsia="游ゴシック Light" w:hAnsi="游ゴシック Light" w:hint="eastAsia"/>
          <w:sz w:val="22"/>
          <w:szCs w:val="22"/>
        </w:rPr>
        <w:t>期</w:t>
      </w:r>
      <w:r w:rsidR="00EC22BD">
        <w:rPr>
          <w:rFonts w:ascii="游ゴシック Light" w:eastAsia="游ゴシック Light" w:hAnsi="游ゴシック Light" w:hint="eastAsia"/>
          <w:sz w:val="22"/>
          <w:szCs w:val="22"/>
        </w:rPr>
        <w:t>間</w:t>
      </w:r>
      <w:r w:rsidR="004C33EA">
        <w:rPr>
          <w:rFonts w:ascii="游ゴシック Light" w:eastAsia="游ゴシック Light" w:hAnsi="游ゴシック Light" w:hint="eastAsia"/>
          <w:sz w:val="22"/>
          <w:szCs w:val="22"/>
        </w:rPr>
        <w:t>内に申請書と</w:t>
      </w:r>
      <w:r w:rsidR="00747F75">
        <w:rPr>
          <w:rFonts w:ascii="游ゴシック Light" w:eastAsia="游ゴシック Light" w:hAnsi="游ゴシック Light" w:hint="eastAsia"/>
          <w:sz w:val="22"/>
          <w:szCs w:val="22"/>
        </w:rPr>
        <w:t>試料</w:t>
      </w:r>
      <w:r w:rsidR="004C33EA">
        <w:rPr>
          <w:rFonts w:ascii="游ゴシック Light" w:eastAsia="游ゴシック Light" w:hAnsi="游ゴシック Light" w:hint="eastAsia"/>
          <w:sz w:val="22"/>
          <w:szCs w:val="22"/>
        </w:rPr>
        <w:t>容器を提出してください</w:t>
      </w:r>
      <w:r>
        <w:rPr>
          <w:rFonts w:ascii="游ゴシック Light" w:eastAsia="游ゴシック Light" w:hAnsi="游ゴシック Light" w:hint="eastAsia"/>
          <w:sz w:val="22"/>
          <w:szCs w:val="22"/>
        </w:rPr>
        <w:t>。</w:t>
      </w:r>
      <w:r w:rsidR="006E1B95">
        <w:rPr>
          <w:rFonts w:ascii="游ゴシック Light" w:eastAsia="游ゴシック Light" w:hAnsi="游ゴシック Light"/>
          <w:sz w:val="22"/>
          <w:szCs w:val="22"/>
        </w:rPr>
        <w:br/>
      </w:r>
    </w:p>
    <w:p w14:paraId="7F0EE059" w14:textId="7486F4A7" w:rsidR="009C32AC" w:rsidRDefault="009C32AC" w:rsidP="00BB2A93">
      <w:pPr>
        <w:autoSpaceDE w:val="0"/>
        <w:autoSpaceDN w:val="0"/>
        <w:jc w:val="center"/>
        <w:rPr>
          <w:rFonts w:ascii="游ゴシック Light" w:eastAsia="游ゴシック Light" w:hAnsi="游ゴシック Light"/>
          <w:sz w:val="22"/>
          <w:szCs w:val="22"/>
        </w:rPr>
      </w:pPr>
      <w:r w:rsidRPr="00B84052">
        <w:rPr>
          <w:rFonts w:ascii="游ゴシック Medium" w:eastAsia="游ゴシック Medium" w:hAnsi="游ゴシック Medium" w:hint="eastAsia"/>
          <w:bCs/>
          <w:sz w:val="22"/>
          <w:szCs w:val="22"/>
        </w:rPr>
        <w:t>表</w:t>
      </w:r>
      <w:r w:rsidR="00EC22BD">
        <w:rPr>
          <w:rFonts w:ascii="游ゴシック Medium" w:eastAsia="游ゴシック Medium" w:hAnsi="游ゴシック Medium"/>
          <w:bCs/>
          <w:sz w:val="22"/>
          <w:szCs w:val="22"/>
        </w:rPr>
        <w:t>2</w:t>
      </w:r>
      <w:r w:rsidRPr="00B84052">
        <w:rPr>
          <w:rFonts w:ascii="游ゴシック Medium" w:eastAsia="游ゴシック Medium" w:hAnsi="游ゴシック Medium" w:hint="eastAsia"/>
          <w:bCs/>
          <w:sz w:val="22"/>
          <w:szCs w:val="22"/>
        </w:rPr>
        <w:t xml:space="preserve">　</w:t>
      </w:r>
      <w:r>
        <w:rPr>
          <w:rFonts w:ascii="游ゴシック Medium" w:eastAsia="游ゴシック Medium" w:hAnsi="游ゴシック Medium" w:hint="eastAsia"/>
          <w:bCs/>
          <w:sz w:val="22"/>
          <w:szCs w:val="22"/>
        </w:rPr>
        <w:t>申請にかかる提出物と</w:t>
      </w:r>
      <w:r w:rsidR="000048BC">
        <w:rPr>
          <w:rFonts w:ascii="游ゴシック Medium" w:eastAsia="游ゴシック Medium" w:hAnsi="游ゴシック Medium" w:hint="eastAsia"/>
          <w:bCs/>
          <w:sz w:val="22"/>
          <w:szCs w:val="22"/>
        </w:rPr>
        <w:t>提出期間</w:t>
      </w:r>
    </w:p>
    <w:tbl>
      <w:tblPr>
        <w:tblpPr w:leftFromText="142" w:rightFromText="142" w:vertAnchor="text" w:tblpXSpec="center" w:tblpY="5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89"/>
        <w:gridCol w:w="1706"/>
        <w:gridCol w:w="2693"/>
      </w:tblGrid>
      <w:tr w:rsidR="009C32AC" w:rsidRPr="00FF7BCB" w14:paraId="469B7E71" w14:textId="77777777" w:rsidTr="00747F75">
        <w:tc>
          <w:tcPr>
            <w:tcW w:w="4957" w:type="dxa"/>
            <w:gridSpan w:val="2"/>
            <w:shd w:val="clear" w:color="auto" w:fill="D9D9D9" w:themeFill="background1" w:themeFillShade="D9"/>
          </w:tcPr>
          <w:p w14:paraId="05058604" w14:textId="77777777" w:rsidR="009C32AC" w:rsidRPr="003F6FE7" w:rsidRDefault="009C32AC" w:rsidP="00F35149">
            <w:pPr>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提出物</w:t>
            </w:r>
          </w:p>
        </w:tc>
        <w:tc>
          <w:tcPr>
            <w:tcW w:w="1706" w:type="dxa"/>
            <w:shd w:val="clear" w:color="auto" w:fill="D9D9D9" w:themeFill="background1" w:themeFillShade="D9"/>
          </w:tcPr>
          <w:p w14:paraId="3FF2F7B5" w14:textId="77777777" w:rsidR="009C32AC" w:rsidRDefault="009C32AC" w:rsidP="00F35149">
            <w:pPr>
              <w:wordWrap w:val="0"/>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提出方法</w:t>
            </w:r>
          </w:p>
        </w:tc>
        <w:tc>
          <w:tcPr>
            <w:tcW w:w="2693" w:type="dxa"/>
            <w:shd w:val="clear" w:color="auto" w:fill="D9D9D9" w:themeFill="background1" w:themeFillShade="D9"/>
          </w:tcPr>
          <w:p w14:paraId="6715B3B1" w14:textId="0A294D8C" w:rsidR="009C32AC" w:rsidRPr="003F6FE7" w:rsidRDefault="009C32AC" w:rsidP="00F35149">
            <w:pPr>
              <w:wordWrap w:val="0"/>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w:t>
            </w:r>
            <w:r w:rsidR="000048BC">
              <w:rPr>
                <w:rFonts w:ascii="游ゴシック Medium" w:eastAsia="游ゴシック Medium" w:hAnsi="游ゴシック Medium" w:hint="eastAsia"/>
                <w:bCs/>
                <w:sz w:val="20"/>
                <w:szCs w:val="20"/>
              </w:rPr>
              <w:t>期間</w:t>
            </w:r>
          </w:p>
        </w:tc>
      </w:tr>
      <w:tr w:rsidR="009C32AC" w:rsidRPr="00FF7BCB" w14:paraId="48B25841" w14:textId="77777777" w:rsidTr="00747F75">
        <w:trPr>
          <w:trHeight w:val="526"/>
        </w:trPr>
        <w:tc>
          <w:tcPr>
            <w:tcW w:w="568" w:type="dxa"/>
            <w:vAlign w:val="center"/>
          </w:tcPr>
          <w:p w14:paraId="564E9987" w14:textId="77777777" w:rsidR="009C32AC" w:rsidRPr="00F35149" w:rsidRDefault="009C32AC" w:rsidP="00F35149">
            <w:pPr>
              <w:pStyle w:val="af5"/>
              <w:numPr>
                <w:ilvl w:val="0"/>
                <w:numId w:val="32"/>
              </w:numPr>
              <w:wordWrap w:val="0"/>
              <w:autoSpaceDE w:val="0"/>
              <w:autoSpaceDN w:val="0"/>
              <w:ind w:leftChars="0"/>
              <w:jc w:val="center"/>
              <w:rPr>
                <w:rFonts w:ascii="游ゴシック Light" w:eastAsia="游ゴシック Light" w:hAnsi="游ゴシック Light"/>
                <w:sz w:val="20"/>
                <w:szCs w:val="20"/>
              </w:rPr>
            </w:pPr>
          </w:p>
        </w:tc>
        <w:tc>
          <w:tcPr>
            <w:tcW w:w="4389" w:type="dxa"/>
            <w:vAlign w:val="center"/>
          </w:tcPr>
          <w:p w14:paraId="7C390739" w14:textId="2E95F8BF" w:rsidR="00475CBF" w:rsidRDefault="00475CBF" w:rsidP="00F35149">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令和</w:t>
            </w:r>
            <w:r w:rsidR="00EC22BD">
              <w:rPr>
                <w:rFonts w:ascii="游ゴシック Light" w:eastAsia="游ゴシック Light" w:hAnsi="游ゴシック Light"/>
                <w:sz w:val="20"/>
                <w:szCs w:val="20"/>
              </w:rPr>
              <w:t>8</w:t>
            </w:r>
            <w:r>
              <w:rPr>
                <w:rFonts w:ascii="游ゴシック Light" w:eastAsia="游ゴシック Light" w:hAnsi="游ゴシック Light" w:hint="eastAsia"/>
                <w:sz w:val="20"/>
                <w:szCs w:val="20"/>
              </w:rPr>
              <w:t>年度</w:t>
            </w:r>
          </w:p>
          <w:p w14:paraId="2064C023" w14:textId="6831DCF4" w:rsidR="009C32AC" w:rsidRPr="003F6FE7" w:rsidRDefault="009C32AC" w:rsidP="00F35149">
            <w:pPr>
              <w:wordWrap w:val="0"/>
              <w:autoSpaceDE w:val="0"/>
              <w:autoSpaceDN w:val="0"/>
              <w:rPr>
                <w:rFonts w:ascii="游ゴシック Light" w:eastAsia="游ゴシック Light" w:hAnsi="游ゴシック Light"/>
                <w:sz w:val="20"/>
                <w:szCs w:val="20"/>
              </w:rPr>
            </w:pPr>
            <w:r w:rsidRPr="00586093">
              <w:rPr>
                <w:rFonts w:ascii="游ゴシック Light" w:eastAsia="游ゴシック Light" w:hAnsi="游ゴシック Light" w:hint="eastAsia"/>
                <w:sz w:val="20"/>
                <w:szCs w:val="20"/>
              </w:rPr>
              <w:t>環境調査・検査業務技術認定申請書</w:t>
            </w:r>
            <w:r w:rsidR="00747F75">
              <w:rPr>
                <w:rFonts w:ascii="游ゴシック Light" w:eastAsia="游ゴシック Light" w:hAnsi="游ゴシック Light" w:hint="eastAsia"/>
                <w:sz w:val="20"/>
                <w:szCs w:val="20"/>
              </w:rPr>
              <w:t>（申請書）</w:t>
            </w:r>
          </w:p>
        </w:tc>
        <w:tc>
          <w:tcPr>
            <w:tcW w:w="1706" w:type="dxa"/>
            <w:vAlign w:val="center"/>
          </w:tcPr>
          <w:p w14:paraId="16B485F1" w14:textId="77777777" w:rsidR="00747F75" w:rsidRDefault="009C32AC" w:rsidP="00F35149">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電子メール、</w:t>
            </w:r>
          </w:p>
          <w:p w14:paraId="542BCE5D" w14:textId="24D19100" w:rsidR="009C32AC" w:rsidRPr="003F6FE7" w:rsidRDefault="009C32AC" w:rsidP="00F35149">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郵送又は持参</w:t>
            </w:r>
          </w:p>
        </w:tc>
        <w:tc>
          <w:tcPr>
            <w:tcW w:w="2693" w:type="dxa"/>
            <w:vMerge w:val="restart"/>
            <w:vAlign w:val="center"/>
          </w:tcPr>
          <w:p w14:paraId="2F98A2D9" w14:textId="17EBFF5A" w:rsidR="009C32AC" w:rsidRPr="003F6FE7" w:rsidRDefault="009C32AC" w:rsidP="00F35149">
            <w:pPr>
              <w:wordWrap w:val="0"/>
              <w:autoSpaceDE w:val="0"/>
              <w:autoSpaceDN w:val="0"/>
              <w:rPr>
                <w:rFonts w:ascii="游ゴシック Light" w:eastAsia="游ゴシック Light" w:hAnsi="游ゴシック Light"/>
                <w:sz w:val="20"/>
                <w:szCs w:val="20"/>
              </w:rPr>
            </w:pPr>
            <w:r w:rsidRPr="00586093">
              <w:rPr>
                <w:rFonts w:ascii="游ゴシック Light" w:eastAsia="游ゴシック Light" w:hAnsi="游ゴシック Light" w:hint="eastAsia"/>
                <w:sz w:val="20"/>
                <w:szCs w:val="20"/>
              </w:rPr>
              <w:t>令和8年7月13日（月）</w:t>
            </w:r>
            <w:r>
              <w:rPr>
                <w:rFonts w:ascii="游ゴシック Light" w:eastAsia="游ゴシック Light" w:hAnsi="游ゴシック Light" w:hint="eastAsia"/>
                <w:sz w:val="20"/>
                <w:szCs w:val="20"/>
              </w:rPr>
              <w:t>から</w:t>
            </w:r>
            <w:r>
              <w:rPr>
                <w:rFonts w:ascii="游ゴシック Light" w:eastAsia="游ゴシック Light" w:hAnsi="游ゴシック Light"/>
                <w:sz w:val="20"/>
                <w:szCs w:val="20"/>
              </w:rPr>
              <w:br/>
            </w:r>
            <w:r w:rsidRPr="00586093">
              <w:rPr>
                <w:rFonts w:ascii="游ゴシック Light" w:eastAsia="游ゴシック Light" w:hAnsi="游ゴシック Light" w:hint="eastAsia"/>
                <w:sz w:val="20"/>
                <w:szCs w:val="20"/>
              </w:rPr>
              <w:t>7月28日（火）午後5時（必着）</w:t>
            </w:r>
          </w:p>
        </w:tc>
      </w:tr>
      <w:tr w:rsidR="009C32AC" w:rsidRPr="00FF7BCB" w14:paraId="6E08E582" w14:textId="77777777" w:rsidTr="00747F75">
        <w:trPr>
          <w:trHeight w:val="526"/>
        </w:trPr>
        <w:tc>
          <w:tcPr>
            <w:tcW w:w="568" w:type="dxa"/>
            <w:vAlign w:val="center"/>
          </w:tcPr>
          <w:p w14:paraId="20B6CACD" w14:textId="77777777" w:rsidR="009C32AC" w:rsidRPr="00F35149" w:rsidRDefault="009C32AC" w:rsidP="00F35149">
            <w:pPr>
              <w:pStyle w:val="af5"/>
              <w:numPr>
                <w:ilvl w:val="0"/>
                <w:numId w:val="32"/>
              </w:numPr>
              <w:wordWrap w:val="0"/>
              <w:autoSpaceDE w:val="0"/>
              <w:autoSpaceDN w:val="0"/>
              <w:ind w:leftChars="0"/>
              <w:jc w:val="center"/>
              <w:rPr>
                <w:rFonts w:ascii="游ゴシック Light" w:eastAsia="游ゴシック Light" w:hAnsi="游ゴシック Light"/>
                <w:sz w:val="20"/>
                <w:szCs w:val="20"/>
              </w:rPr>
            </w:pPr>
          </w:p>
        </w:tc>
        <w:tc>
          <w:tcPr>
            <w:tcW w:w="4389" w:type="dxa"/>
            <w:vAlign w:val="center"/>
          </w:tcPr>
          <w:p w14:paraId="1F8ED272" w14:textId="77777777" w:rsidR="009C32AC" w:rsidRPr="003F6FE7" w:rsidRDefault="009C32AC" w:rsidP="00F35149">
            <w:pPr>
              <w:wordWrap w:val="0"/>
              <w:autoSpaceDE w:val="0"/>
              <w:autoSpaceDN w:val="0"/>
              <w:rPr>
                <w:rFonts w:ascii="游ゴシック Light" w:eastAsia="游ゴシック Light" w:hAnsi="游ゴシック Light"/>
                <w:sz w:val="20"/>
                <w:szCs w:val="20"/>
              </w:rPr>
            </w:pPr>
            <w:r w:rsidRPr="00970E21">
              <w:rPr>
                <w:rFonts w:ascii="游ゴシック Light" w:eastAsia="游ゴシック Light" w:hAnsi="游ゴシック Light" w:hint="eastAsia"/>
                <w:sz w:val="20"/>
                <w:szCs w:val="20"/>
              </w:rPr>
              <w:t>試</w:t>
            </w:r>
            <w:r w:rsidRPr="00586093">
              <w:rPr>
                <w:rFonts w:ascii="游ゴシック Light" w:eastAsia="游ゴシック Light" w:hAnsi="游ゴシック Light" w:hint="eastAsia"/>
                <w:sz w:val="20"/>
                <w:szCs w:val="20"/>
              </w:rPr>
              <w:t>料容器</w:t>
            </w:r>
          </w:p>
        </w:tc>
        <w:tc>
          <w:tcPr>
            <w:tcW w:w="1706" w:type="dxa"/>
            <w:vAlign w:val="center"/>
          </w:tcPr>
          <w:p w14:paraId="452C2D31" w14:textId="77777777" w:rsidR="009C32AC" w:rsidRPr="003F6FE7" w:rsidRDefault="009C32AC" w:rsidP="00F35149">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郵送又は持参</w:t>
            </w:r>
          </w:p>
        </w:tc>
        <w:tc>
          <w:tcPr>
            <w:tcW w:w="2693" w:type="dxa"/>
            <w:vMerge/>
            <w:vAlign w:val="center"/>
          </w:tcPr>
          <w:p w14:paraId="4ACE791B" w14:textId="77777777" w:rsidR="009C32AC" w:rsidRPr="003F6FE7" w:rsidRDefault="009C32AC" w:rsidP="00F35149">
            <w:pPr>
              <w:wordWrap w:val="0"/>
              <w:autoSpaceDE w:val="0"/>
              <w:autoSpaceDN w:val="0"/>
              <w:rPr>
                <w:rFonts w:ascii="游ゴシック Light" w:eastAsia="游ゴシック Light" w:hAnsi="游ゴシック Light"/>
                <w:sz w:val="20"/>
                <w:szCs w:val="20"/>
              </w:rPr>
            </w:pPr>
          </w:p>
        </w:tc>
      </w:tr>
    </w:tbl>
    <w:p w14:paraId="32AC3692" w14:textId="77777777" w:rsidR="009C32AC" w:rsidRDefault="009C32AC" w:rsidP="00BB2A93">
      <w:pPr>
        <w:wordWrap w:val="0"/>
        <w:autoSpaceDE w:val="0"/>
        <w:autoSpaceDN w:val="0"/>
        <w:jc w:val="left"/>
        <w:rPr>
          <w:rFonts w:ascii="游ゴシック Light" w:eastAsia="游ゴシック Light" w:hAnsi="游ゴシック Light"/>
          <w:sz w:val="22"/>
          <w:szCs w:val="22"/>
        </w:rPr>
      </w:pPr>
    </w:p>
    <w:p w14:paraId="7419FF95" w14:textId="77777777" w:rsidR="00747F75" w:rsidRDefault="002531B1" w:rsidP="00BB2A93">
      <w:pPr>
        <w:numPr>
          <w:ilvl w:val="0"/>
          <w:numId w:val="28"/>
        </w:numPr>
        <w:wordWrap w:val="0"/>
        <w:autoSpaceDE w:val="0"/>
        <w:autoSpaceDN w:val="0"/>
        <w:ind w:leftChars="100" w:left="870" w:hangingChars="300" w:hanging="660"/>
        <w:jc w:val="left"/>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申請</w:t>
      </w:r>
      <w:r w:rsidR="00F833AD">
        <w:rPr>
          <w:rFonts w:ascii="游ゴシック Light" w:eastAsia="游ゴシック Light" w:hAnsi="游ゴシック Light" w:hint="eastAsia"/>
          <w:sz w:val="22"/>
          <w:szCs w:val="22"/>
        </w:rPr>
        <w:t>書</w:t>
      </w:r>
    </w:p>
    <w:p w14:paraId="692EBCEC" w14:textId="151579BE" w:rsidR="00747F75" w:rsidRPr="00747F75" w:rsidRDefault="00CE1653" w:rsidP="00747F75">
      <w:pPr>
        <w:pStyle w:val="af5"/>
        <w:numPr>
          <w:ilvl w:val="0"/>
          <w:numId w:val="35"/>
        </w:numPr>
        <w:wordWrap w:val="0"/>
        <w:autoSpaceDE w:val="0"/>
        <w:autoSpaceDN w:val="0"/>
        <w:ind w:leftChars="0"/>
        <w:jc w:val="left"/>
        <w:rPr>
          <w:rFonts w:ascii="游ゴシック Light" w:eastAsia="游ゴシック Light" w:hAnsi="游ゴシック Light"/>
          <w:sz w:val="22"/>
          <w:szCs w:val="22"/>
        </w:rPr>
      </w:pPr>
      <w:r w:rsidRPr="00747F75">
        <w:rPr>
          <w:rFonts w:ascii="游ゴシック Light" w:eastAsia="游ゴシック Light" w:hAnsi="游ゴシック Light" w:hint="eastAsia"/>
          <w:sz w:val="22"/>
          <w:szCs w:val="22"/>
        </w:rPr>
        <w:t>技術認定制度ホームページ上の</w:t>
      </w:r>
      <w:r w:rsidR="00747F75" w:rsidRPr="00747F75">
        <w:rPr>
          <w:rFonts w:ascii="游ゴシック Light" w:eastAsia="游ゴシック Light" w:hAnsi="游ゴシック Light" w:hint="eastAsia"/>
          <w:sz w:val="22"/>
          <w:szCs w:val="22"/>
        </w:rPr>
        <w:t>「</w:t>
      </w:r>
      <w:r w:rsidR="00EA7407">
        <w:rPr>
          <w:rFonts w:ascii="Segoe UI Emoji" w:eastAsia="游ゴシック Light" w:hAnsi="Segoe UI Emoji" w:cs="Segoe UI Emoji" w:hint="eastAsia"/>
          <w:sz w:val="22"/>
          <w:szCs w:val="22"/>
        </w:rPr>
        <w:t>２</w:t>
      </w:r>
      <w:r w:rsidR="00FB1484" w:rsidRPr="00AF3BA7">
        <w:rPr>
          <w:rFonts w:ascii="Segoe UI Emoji" w:eastAsia="游ゴシック Light" w:hAnsi="Segoe UI Emoji" w:cs="Segoe UI Emoji" w:hint="eastAsia"/>
          <w:sz w:val="22"/>
          <w:szCs w:val="22"/>
        </w:rPr>
        <w:t>：</w:t>
      </w:r>
      <w:r w:rsidR="00747F75" w:rsidRPr="00AF3BA7">
        <w:rPr>
          <w:rFonts w:ascii="Segoe UI Emoji" w:eastAsia="游ゴシック Light" w:hAnsi="Segoe UI Emoji" w:cs="Segoe UI Emoji" w:hint="eastAsia"/>
          <w:sz w:val="22"/>
          <w:szCs w:val="22"/>
        </w:rPr>
        <w:t>令和</w:t>
      </w:r>
      <w:r w:rsidR="00EC22BD" w:rsidRPr="00AF3BA7">
        <w:rPr>
          <w:rFonts w:ascii="Segoe UI Emoji" w:eastAsia="游ゴシック Light" w:hAnsi="Segoe UI Emoji" w:cs="Segoe UI Emoji"/>
          <w:sz w:val="22"/>
          <w:szCs w:val="22"/>
        </w:rPr>
        <w:t>8</w:t>
      </w:r>
      <w:r w:rsidR="00747F75" w:rsidRPr="00AF3BA7">
        <w:rPr>
          <w:rFonts w:ascii="Segoe UI Emoji" w:eastAsia="游ゴシック Light" w:hAnsi="Segoe UI Emoji" w:cs="Segoe UI Emoji" w:hint="eastAsia"/>
          <w:sz w:val="22"/>
          <w:szCs w:val="22"/>
        </w:rPr>
        <w:t>年度</w:t>
      </w:r>
      <w:r w:rsidR="00090C37" w:rsidRPr="00747F75">
        <w:rPr>
          <w:rFonts w:ascii="游ゴシック Light" w:eastAsia="游ゴシック Light" w:hAnsi="游ゴシック Light" w:hint="eastAsia"/>
          <w:sz w:val="22"/>
          <w:szCs w:val="22"/>
        </w:rPr>
        <w:t>環境調査・検査業務技術認定申請書</w:t>
      </w:r>
      <w:r w:rsidR="00615DD3">
        <w:rPr>
          <w:rFonts w:ascii="游ゴシック Light" w:eastAsia="游ゴシック Light" w:hAnsi="游ゴシック Light" w:hint="eastAsia"/>
          <w:sz w:val="22"/>
          <w:szCs w:val="22"/>
        </w:rPr>
        <w:t>」</w:t>
      </w:r>
      <w:r w:rsidRPr="00747F75">
        <w:rPr>
          <w:rFonts w:ascii="游ゴシック Light" w:eastAsia="游ゴシック Light" w:hAnsi="游ゴシック Light" w:hint="eastAsia"/>
          <w:sz w:val="22"/>
          <w:szCs w:val="22"/>
        </w:rPr>
        <w:t>をダウンロードし、必要事項を記</w:t>
      </w:r>
      <w:r w:rsidR="00747F75" w:rsidRPr="00747F75">
        <w:rPr>
          <w:rFonts w:ascii="游ゴシック Light" w:eastAsia="游ゴシック Light" w:hAnsi="游ゴシック Light" w:hint="eastAsia"/>
          <w:sz w:val="22"/>
          <w:szCs w:val="22"/>
        </w:rPr>
        <w:t>入</w:t>
      </w:r>
      <w:r w:rsidRPr="00747F75">
        <w:rPr>
          <w:rFonts w:ascii="游ゴシック Light" w:eastAsia="游ゴシック Light" w:hAnsi="游ゴシック Light" w:hint="eastAsia"/>
          <w:sz w:val="22"/>
          <w:szCs w:val="22"/>
        </w:rPr>
        <w:t>し</w:t>
      </w:r>
      <w:r w:rsidR="00747F75" w:rsidRPr="00747F75">
        <w:rPr>
          <w:rFonts w:ascii="游ゴシック Light" w:eastAsia="游ゴシック Light" w:hAnsi="游ゴシック Light" w:hint="eastAsia"/>
          <w:sz w:val="22"/>
          <w:szCs w:val="22"/>
        </w:rPr>
        <w:t>、</w:t>
      </w:r>
      <w:r w:rsidR="00EC4E5A">
        <w:rPr>
          <w:rFonts w:ascii="游ゴシック Light" w:eastAsia="游ゴシック Light" w:hAnsi="游ゴシック Light" w:hint="eastAsia"/>
          <w:sz w:val="22"/>
          <w:szCs w:val="22"/>
        </w:rPr>
        <w:t>申請期間内に</w:t>
      </w:r>
      <w:r w:rsidR="00747F75" w:rsidRPr="00747F75">
        <w:rPr>
          <w:rFonts w:ascii="游ゴシック Light" w:eastAsia="游ゴシック Light" w:hAnsi="游ゴシック Light" w:hint="eastAsia"/>
          <w:sz w:val="22"/>
          <w:szCs w:val="22"/>
        </w:rPr>
        <w:t>電子メール、郵送又は持参にて</w:t>
      </w:r>
      <w:r w:rsidRPr="00747F75">
        <w:rPr>
          <w:rFonts w:ascii="游ゴシック Light" w:eastAsia="游ゴシック Light" w:hAnsi="游ゴシック Light" w:hint="eastAsia"/>
          <w:sz w:val="22"/>
          <w:szCs w:val="22"/>
        </w:rPr>
        <w:t>提出してください。</w:t>
      </w:r>
    </w:p>
    <w:p w14:paraId="0C01CADA" w14:textId="77777777" w:rsidR="00747F75" w:rsidRPr="00747F75" w:rsidRDefault="385EDE51" w:rsidP="00747F75">
      <w:pPr>
        <w:pStyle w:val="af5"/>
        <w:numPr>
          <w:ilvl w:val="0"/>
          <w:numId w:val="35"/>
        </w:numPr>
        <w:wordWrap w:val="0"/>
        <w:autoSpaceDE w:val="0"/>
        <w:autoSpaceDN w:val="0"/>
        <w:ind w:leftChars="0"/>
        <w:jc w:val="left"/>
        <w:rPr>
          <w:rFonts w:ascii="游ゴシック Light" w:eastAsia="游ゴシック Light" w:hAnsi="游ゴシック Light"/>
          <w:sz w:val="22"/>
          <w:szCs w:val="22"/>
        </w:rPr>
      </w:pPr>
      <w:r w:rsidRPr="385EDE51">
        <w:rPr>
          <w:rFonts w:ascii="游ゴシック Light" w:eastAsia="游ゴシック Light" w:hAnsi="游ゴシック Light"/>
          <w:sz w:val="22"/>
          <w:szCs w:val="22"/>
        </w:rPr>
        <w:t>事業者名の欄には、入札参加資格認定を申請する名称で記入してください。</w:t>
      </w:r>
    </w:p>
    <w:p w14:paraId="3CB4EFA9" w14:textId="5D08AE50" w:rsidR="385EDE51" w:rsidRDefault="385EDE51" w:rsidP="385EDE51">
      <w:pPr>
        <w:pStyle w:val="af5"/>
        <w:numPr>
          <w:ilvl w:val="0"/>
          <w:numId w:val="35"/>
        </w:numPr>
        <w:ind w:leftChars="0"/>
        <w:jc w:val="left"/>
        <w:rPr>
          <w:rFonts w:ascii="游ゴシック Light" w:eastAsia="游ゴシック Light" w:hAnsi="游ゴシック Light"/>
          <w:sz w:val="22"/>
          <w:szCs w:val="22"/>
        </w:rPr>
      </w:pPr>
      <w:r w:rsidRPr="385EDE51">
        <w:rPr>
          <w:rFonts w:ascii="游ゴシック Light" w:eastAsia="游ゴシック Light" w:hAnsi="游ゴシック Light"/>
          <w:sz w:val="22"/>
          <w:szCs w:val="22"/>
        </w:rPr>
        <w:t>このうち貴社で認定を希望する区分について申請してください。</w:t>
      </w:r>
    </w:p>
    <w:p w14:paraId="66A45D34" w14:textId="594DCC1B" w:rsidR="00F42511" w:rsidRPr="00747F75" w:rsidRDefault="385EDE51" w:rsidP="00747F75">
      <w:pPr>
        <w:pStyle w:val="af5"/>
        <w:numPr>
          <w:ilvl w:val="0"/>
          <w:numId w:val="35"/>
        </w:numPr>
        <w:wordWrap w:val="0"/>
        <w:autoSpaceDE w:val="0"/>
        <w:autoSpaceDN w:val="0"/>
        <w:ind w:leftChars="0"/>
        <w:jc w:val="left"/>
        <w:rPr>
          <w:rFonts w:ascii="游ゴシック Light" w:eastAsia="游ゴシック Light" w:hAnsi="游ゴシック Light"/>
          <w:sz w:val="22"/>
          <w:szCs w:val="22"/>
        </w:rPr>
      </w:pPr>
      <w:r w:rsidRPr="385EDE51">
        <w:rPr>
          <w:rFonts w:ascii="游ゴシック Light" w:eastAsia="游ゴシック Light" w:hAnsi="游ゴシック Light"/>
          <w:sz w:val="22"/>
          <w:szCs w:val="22"/>
        </w:rPr>
        <w:t>なお、令和</w:t>
      </w:r>
      <w:r w:rsidR="00970E21">
        <w:rPr>
          <w:rFonts w:ascii="游ゴシック Light" w:eastAsia="游ゴシック Light" w:hAnsi="游ゴシック Light" w:hint="eastAsia"/>
          <w:sz w:val="22"/>
          <w:szCs w:val="22"/>
        </w:rPr>
        <w:t>8</w:t>
      </w:r>
      <w:r w:rsidRPr="385EDE51">
        <w:rPr>
          <w:rFonts w:ascii="游ゴシック Light" w:eastAsia="游ゴシック Light" w:hAnsi="游ゴシック Light"/>
          <w:sz w:val="22"/>
          <w:szCs w:val="22"/>
        </w:rPr>
        <w:t>年度に大阪府が発注した主な環境調査・検査業務と、入札の参加に必要とされた技術認定の区分は表</w:t>
      </w:r>
      <w:r w:rsidR="00EC22BD" w:rsidRPr="385EDE51">
        <w:rPr>
          <w:rFonts w:ascii="游ゴシック Light" w:eastAsia="游ゴシック Light" w:hAnsi="游ゴシック Light"/>
          <w:sz w:val="22"/>
          <w:szCs w:val="22"/>
        </w:rPr>
        <w:t>3</w:t>
      </w:r>
      <w:r w:rsidRPr="385EDE51">
        <w:rPr>
          <w:rFonts w:ascii="游ゴシック Light" w:eastAsia="游ゴシック Light" w:hAnsi="游ゴシック Light"/>
          <w:sz w:val="22"/>
          <w:szCs w:val="22"/>
        </w:rPr>
        <w:t>のとおりです。</w:t>
      </w:r>
      <w:r w:rsidR="00D428C8">
        <w:br/>
      </w:r>
    </w:p>
    <w:p w14:paraId="2735C756" w14:textId="4EA47F88" w:rsidR="00F42511" w:rsidRPr="001F39D2" w:rsidRDefault="00F42511" w:rsidP="00F42511">
      <w:pPr>
        <w:autoSpaceDE w:val="0"/>
        <w:autoSpaceDN w:val="0"/>
        <w:jc w:val="center"/>
        <w:rPr>
          <w:rFonts w:ascii="游ゴシック Medium" w:eastAsia="游ゴシック Medium" w:hAnsi="游ゴシック Medium"/>
          <w:bCs/>
          <w:sz w:val="22"/>
          <w:szCs w:val="22"/>
        </w:rPr>
      </w:pPr>
      <w:r w:rsidRPr="001F39D2">
        <w:rPr>
          <w:rFonts w:ascii="游ゴシック Medium" w:eastAsia="游ゴシック Medium" w:hAnsi="游ゴシック Medium" w:hint="eastAsia"/>
          <w:bCs/>
          <w:sz w:val="22"/>
          <w:szCs w:val="22"/>
        </w:rPr>
        <w:t>表</w:t>
      </w:r>
      <w:r w:rsidR="00EC22BD">
        <w:rPr>
          <w:rFonts w:ascii="游ゴシック Medium" w:eastAsia="游ゴシック Medium" w:hAnsi="游ゴシック Medium"/>
          <w:bCs/>
          <w:sz w:val="22"/>
          <w:szCs w:val="22"/>
        </w:rPr>
        <w:t>3</w:t>
      </w:r>
      <w:r w:rsidRPr="001F39D2">
        <w:rPr>
          <w:rFonts w:ascii="游ゴシック Medium" w:eastAsia="游ゴシック Medium" w:hAnsi="游ゴシック Medium" w:hint="eastAsia"/>
          <w:bCs/>
          <w:sz w:val="22"/>
          <w:szCs w:val="22"/>
        </w:rPr>
        <w:t xml:space="preserve">　</w:t>
      </w:r>
      <w:r w:rsidRPr="001F39D2">
        <w:rPr>
          <w:rFonts w:ascii="游ゴシック Medium" w:eastAsia="游ゴシック Medium" w:hAnsi="游ゴシック Medium" w:hint="eastAsia"/>
          <w:bCs/>
          <w:sz w:val="22"/>
        </w:rPr>
        <w:t>令和</w:t>
      </w:r>
      <w:r w:rsidR="009C23D2">
        <w:rPr>
          <w:rFonts w:ascii="游ゴシック Medium" w:eastAsia="游ゴシック Medium" w:hAnsi="游ゴシック Medium" w:hint="eastAsia"/>
          <w:bCs/>
          <w:sz w:val="22"/>
        </w:rPr>
        <w:t>8</w:t>
      </w:r>
      <w:r w:rsidRPr="001F39D2">
        <w:rPr>
          <w:rFonts w:ascii="游ゴシック Medium" w:eastAsia="游ゴシック Medium" w:hAnsi="游ゴシック Medium"/>
          <w:bCs/>
          <w:sz w:val="22"/>
        </w:rPr>
        <w:t>年度</w:t>
      </w:r>
      <w:r w:rsidRPr="001F39D2">
        <w:rPr>
          <w:rFonts w:ascii="游ゴシック Medium" w:eastAsia="游ゴシック Medium" w:hAnsi="游ゴシック Medium" w:hint="eastAsia"/>
          <w:bCs/>
          <w:sz w:val="22"/>
        </w:rPr>
        <w:t>に大阪府が発注した主な環境調査・検査業務と</w:t>
      </w:r>
    </w:p>
    <w:p w14:paraId="552CF859" w14:textId="77777777" w:rsidR="00F42511" w:rsidRDefault="00F42511" w:rsidP="00F42511">
      <w:pPr>
        <w:autoSpaceDE w:val="0"/>
        <w:autoSpaceDN w:val="0"/>
        <w:jc w:val="center"/>
        <w:rPr>
          <w:rFonts w:ascii="游ゴシック Medium" w:eastAsia="游ゴシック Medium" w:hAnsi="游ゴシック Medium"/>
          <w:bCs/>
          <w:sz w:val="22"/>
        </w:rPr>
      </w:pPr>
      <w:r w:rsidRPr="001F39D2">
        <w:rPr>
          <w:rFonts w:ascii="游ゴシック Medium" w:eastAsia="游ゴシック Medium" w:hAnsi="游ゴシック Medium" w:hint="eastAsia"/>
          <w:bCs/>
          <w:sz w:val="22"/>
        </w:rPr>
        <w:t>入札の参加に必要とされた技術認定の区分</w:t>
      </w:r>
    </w:p>
    <w:tbl>
      <w:tblPr>
        <w:tblpPr w:leftFromText="142" w:rightFromText="142" w:vertAnchor="text" w:tblpXSpec="center" w:tblpY="59"/>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1"/>
        <w:gridCol w:w="3686"/>
      </w:tblGrid>
      <w:tr w:rsidR="00F42511" w:rsidRPr="00FF7BCB" w14:paraId="5D84FDDD" w14:textId="77777777" w:rsidTr="001F39D2">
        <w:tc>
          <w:tcPr>
            <w:tcW w:w="4891" w:type="dxa"/>
            <w:shd w:val="clear" w:color="auto" w:fill="D9D9D9" w:themeFill="background1" w:themeFillShade="D9"/>
          </w:tcPr>
          <w:p w14:paraId="39405177" w14:textId="77777777" w:rsidR="00F42511" w:rsidRPr="003F6FE7" w:rsidRDefault="00F42511" w:rsidP="001F39D2">
            <w:pPr>
              <w:autoSpaceDE w:val="0"/>
              <w:autoSpaceDN w:val="0"/>
              <w:jc w:val="center"/>
              <w:rPr>
                <w:rFonts w:ascii="游ゴシック Medium" w:eastAsia="游ゴシック Medium" w:hAnsi="游ゴシック Medium"/>
                <w:bCs/>
                <w:sz w:val="20"/>
                <w:szCs w:val="20"/>
              </w:rPr>
            </w:pPr>
            <w:r w:rsidRPr="003F6FE7">
              <w:rPr>
                <w:rFonts w:ascii="游ゴシック Medium" w:eastAsia="游ゴシック Medium" w:hAnsi="游ゴシック Medium" w:hint="eastAsia"/>
                <w:bCs/>
                <w:sz w:val="20"/>
                <w:szCs w:val="20"/>
              </w:rPr>
              <w:t>主な環境調査・検査業務</w:t>
            </w:r>
          </w:p>
        </w:tc>
        <w:tc>
          <w:tcPr>
            <w:tcW w:w="3686" w:type="dxa"/>
            <w:shd w:val="clear" w:color="auto" w:fill="D9D9D9" w:themeFill="background1" w:themeFillShade="D9"/>
          </w:tcPr>
          <w:p w14:paraId="7382019E" w14:textId="77777777" w:rsidR="00F42511" w:rsidRPr="003F6FE7" w:rsidRDefault="00F42511" w:rsidP="001F39D2">
            <w:pPr>
              <w:wordWrap w:val="0"/>
              <w:autoSpaceDE w:val="0"/>
              <w:autoSpaceDN w:val="0"/>
              <w:jc w:val="center"/>
              <w:rPr>
                <w:rFonts w:ascii="游ゴシック Medium" w:eastAsia="游ゴシック Medium" w:hAnsi="游ゴシック Medium"/>
                <w:bCs/>
                <w:sz w:val="20"/>
                <w:szCs w:val="20"/>
              </w:rPr>
            </w:pPr>
            <w:r w:rsidRPr="003F6FE7">
              <w:rPr>
                <w:rFonts w:ascii="游ゴシック Medium" w:eastAsia="游ゴシック Medium" w:hAnsi="游ゴシック Medium" w:hint="eastAsia"/>
                <w:bCs/>
                <w:sz w:val="20"/>
                <w:szCs w:val="20"/>
              </w:rPr>
              <w:t>技術認定の区分</w:t>
            </w:r>
          </w:p>
        </w:tc>
      </w:tr>
      <w:tr w:rsidR="00F42511" w:rsidRPr="00FF7BCB" w14:paraId="2DCB7D44" w14:textId="77777777" w:rsidTr="001F39D2">
        <w:trPr>
          <w:trHeight w:val="850"/>
        </w:trPr>
        <w:tc>
          <w:tcPr>
            <w:tcW w:w="4891" w:type="dxa"/>
            <w:vAlign w:val="center"/>
          </w:tcPr>
          <w:p w14:paraId="520BDDAD"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水質汚濁防止法に基づく工場排水等の分析業務</w:t>
            </w:r>
          </w:p>
        </w:tc>
        <w:tc>
          <w:tcPr>
            <w:tcW w:w="3686" w:type="dxa"/>
            <w:vMerge w:val="restart"/>
            <w:vAlign w:val="center"/>
          </w:tcPr>
          <w:p w14:paraId="2C44203F"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以下のすべての区分</w:t>
            </w:r>
          </w:p>
          <w:p w14:paraId="4C95E807"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1 </w:t>
            </w:r>
            <w:r w:rsidRPr="003F6FE7">
              <w:rPr>
                <w:rFonts w:ascii="游ゴシック Light" w:eastAsia="游ゴシック Light" w:hAnsi="游ゴシック Light" w:hint="eastAsia"/>
                <w:sz w:val="20"/>
                <w:szCs w:val="20"/>
              </w:rPr>
              <w:t>水質（金属類）」</w:t>
            </w:r>
          </w:p>
          <w:p w14:paraId="2DF337E6"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2 </w:t>
            </w:r>
            <w:r w:rsidRPr="003F6FE7">
              <w:rPr>
                <w:rFonts w:ascii="游ゴシック Light" w:eastAsia="游ゴシック Light" w:hAnsi="游ゴシック Light" w:hint="eastAsia"/>
                <w:sz w:val="20"/>
                <w:szCs w:val="20"/>
              </w:rPr>
              <w:t>水質（窒素化合物）」</w:t>
            </w:r>
          </w:p>
          <w:p w14:paraId="66B446D9"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3 </w:t>
            </w:r>
            <w:r w:rsidRPr="003F6FE7">
              <w:rPr>
                <w:rFonts w:ascii="游ゴシック Light" w:eastAsia="游ゴシック Light" w:hAnsi="游ゴシック Light" w:hint="eastAsia"/>
                <w:sz w:val="20"/>
                <w:szCs w:val="20"/>
              </w:rPr>
              <w:t>水質（りん化合物）」</w:t>
            </w:r>
          </w:p>
          <w:p w14:paraId="2D0ED9EF"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5 </w:t>
            </w:r>
            <w:r w:rsidRPr="003F6FE7">
              <w:rPr>
                <w:rFonts w:ascii="游ゴシック Light" w:eastAsia="游ゴシック Light" w:hAnsi="游ゴシック Light" w:hint="eastAsia"/>
                <w:sz w:val="20"/>
                <w:szCs w:val="20"/>
              </w:rPr>
              <w:t>水質（その他）」</w:t>
            </w:r>
          </w:p>
        </w:tc>
      </w:tr>
      <w:tr w:rsidR="00F42511" w:rsidRPr="00FF7BCB" w14:paraId="7E778381" w14:textId="77777777" w:rsidTr="001F39D2">
        <w:trPr>
          <w:trHeight w:val="850"/>
        </w:trPr>
        <w:tc>
          <w:tcPr>
            <w:tcW w:w="4891" w:type="dxa"/>
            <w:vAlign w:val="center"/>
          </w:tcPr>
          <w:p w14:paraId="72917291"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廃棄物の処理及び清掃に関する法律等に基づく廃棄物等の分析業務</w:t>
            </w:r>
          </w:p>
        </w:tc>
        <w:tc>
          <w:tcPr>
            <w:tcW w:w="3686" w:type="dxa"/>
            <w:vMerge/>
            <w:vAlign w:val="center"/>
          </w:tcPr>
          <w:p w14:paraId="50E50ED9"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p>
        </w:tc>
      </w:tr>
      <w:tr w:rsidR="00F42511" w:rsidRPr="00FF7BCB" w14:paraId="23A107B7" w14:textId="77777777" w:rsidTr="001F39D2">
        <w:trPr>
          <w:trHeight w:val="850"/>
        </w:trPr>
        <w:tc>
          <w:tcPr>
            <w:tcW w:w="4891" w:type="dxa"/>
            <w:tcBorders>
              <w:top w:val="single" w:sz="4" w:space="0" w:color="auto"/>
              <w:left w:val="single" w:sz="4" w:space="0" w:color="auto"/>
              <w:bottom w:val="single" w:sz="4" w:space="0" w:color="auto"/>
              <w:right w:val="single" w:sz="4" w:space="0" w:color="auto"/>
            </w:tcBorders>
            <w:vAlign w:val="center"/>
          </w:tcPr>
          <w:p w14:paraId="49FCE28D"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水質汚濁防止法第</w:t>
            </w:r>
            <w:r w:rsidRPr="003F6FE7">
              <w:rPr>
                <w:rFonts w:ascii="游ゴシック Light" w:eastAsia="游ゴシック Light" w:hAnsi="游ゴシック Light"/>
                <w:sz w:val="20"/>
                <w:szCs w:val="20"/>
              </w:rPr>
              <w:t>15条第1項に基づく地下水の水質の常時監視業務</w:t>
            </w:r>
          </w:p>
        </w:tc>
        <w:tc>
          <w:tcPr>
            <w:tcW w:w="3686" w:type="dxa"/>
            <w:tcBorders>
              <w:top w:val="single" w:sz="4" w:space="0" w:color="auto"/>
              <w:left w:val="single" w:sz="4" w:space="0" w:color="auto"/>
              <w:bottom w:val="single" w:sz="4" w:space="0" w:color="auto"/>
              <w:right w:val="single" w:sz="4" w:space="0" w:color="auto"/>
            </w:tcBorders>
            <w:vAlign w:val="center"/>
          </w:tcPr>
          <w:p w14:paraId="058C0A47"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以下のすべての区分</w:t>
            </w:r>
          </w:p>
          <w:p w14:paraId="6872EB1B"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1 </w:t>
            </w:r>
            <w:r w:rsidRPr="003F6FE7">
              <w:rPr>
                <w:rFonts w:ascii="游ゴシック Light" w:eastAsia="游ゴシック Light" w:hAnsi="游ゴシック Light" w:hint="eastAsia"/>
                <w:sz w:val="20"/>
                <w:szCs w:val="20"/>
              </w:rPr>
              <w:t>水質（金属類）」</w:t>
            </w:r>
            <w:r w:rsidRPr="003F6FE7">
              <w:rPr>
                <w:rFonts w:ascii="游ゴシック Light" w:eastAsia="游ゴシック Light" w:hAnsi="游ゴシック Light"/>
                <w:sz w:val="20"/>
                <w:szCs w:val="20"/>
              </w:rPr>
              <w:t xml:space="preserve"> </w:t>
            </w:r>
          </w:p>
          <w:p w14:paraId="1BB2562F" w14:textId="77777777" w:rsidR="00F42511" w:rsidRPr="003F6FE7" w:rsidRDefault="00F42511" w:rsidP="001F39D2">
            <w:pPr>
              <w:wordWrap w:val="0"/>
              <w:autoSpaceDE w:val="0"/>
              <w:autoSpaceDN w:val="0"/>
              <w:rPr>
                <w:rFonts w:ascii="游ゴシック Light" w:eastAsia="游ゴシック Light" w:hAnsi="游ゴシック Light"/>
                <w:sz w:val="20"/>
                <w:szCs w:val="20"/>
              </w:rPr>
            </w:pPr>
            <w:r w:rsidRPr="003F6FE7">
              <w:rPr>
                <w:rFonts w:ascii="游ゴシック Light" w:eastAsia="游ゴシック Light" w:hAnsi="游ゴシック Light" w:hint="eastAsia"/>
                <w:sz w:val="20"/>
                <w:szCs w:val="20"/>
              </w:rPr>
              <w:t xml:space="preserve">　「</w:t>
            </w:r>
            <w:r w:rsidRPr="003F6FE7">
              <w:rPr>
                <w:rFonts w:ascii="游ゴシック Light" w:eastAsia="游ゴシック Light" w:hAnsi="游ゴシック Light"/>
                <w:sz w:val="20"/>
                <w:szCs w:val="20"/>
              </w:rPr>
              <w:t xml:space="preserve">2 </w:t>
            </w:r>
            <w:r w:rsidRPr="003F6FE7">
              <w:rPr>
                <w:rFonts w:ascii="游ゴシック Light" w:eastAsia="游ゴシック Light" w:hAnsi="游ゴシック Light" w:hint="eastAsia"/>
                <w:sz w:val="20"/>
                <w:szCs w:val="20"/>
              </w:rPr>
              <w:t>水質（窒素化合物）」</w:t>
            </w:r>
          </w:p>
        </w:tc>
      </w:tr>
    </w:tbl>
    <w:p w14:paraId="73B1CB9F" w14:textId="77777777" w:rsidR="00F42511" w:rsidRDefault="00F42511" w:rsidP="00F42511">
      <w:pPr>
        <w:autoSpaceDE w:val="0"/>
        <w:autoSpaceDN w:val="0"/>
        <w:jc w:val="center"/>
        <w:rPr>
          <w:rFonts w:ascii="游ゴシック Medium" w:eastAsia="游ゴシック Medium" w:hAnsi="游ゴシック Medium"/>
          <w:bCs/>
          <w:sz w:val="22"/>
        </w:rPr>
      </w:pPr>
    </w:p>
    <w:p w14:paraId="06DD924B" w14:textId="77777777" w:rsidR="00F42511" w:rsidRDefault="00F42511" w:rsidP="00F42511">
      <w:pPr>
        <w:autoSpaceDE w:val="0"/>
        <w:autoSpaceDN w:val="0"/>
        <w:jc w:val="center"/>
        <w:rPr>
          <w:rFonts w:ascii="游ゴシック Medium" w:eastAsia="游ゴシック Medium" w:hAnsi="游ゴシック Medium"/>
          <w:bCs/>
          <w:sz w:val="22"/>
        </w:rPr>
      </w:pPr>
    </w:p>
    <w:p w14:paraId="7D4200B6" w14:textId="77777777" w:rsidR="00F42511" w:rsidRDefault="00F42511" w:rsidP="00F42511">
      <w:pPr>
        <w:autoSpaceDE w:val="0"/>
        <w:autoSpaceDN w:val="0"/>
        <w:jc w:val="center"/>
        <w:rPr>
          <w:rFonts w:ascii="游ゴシック Medium" w:eastAsia="游ゴシック Medium" w:hAnsi="游ゴシック Medium"/>
          <w:bCs/>
          <w:sz w:val="22"/>
        </w:rPr>
      </w:pPr>
    </w:p>
    <w:p w14:paraId="68225288" w14:textId="77777777" w:rsidR="00F42511" w:rsidRDefault="00F42511" w:rsidP="00F42511">
      <w:pPr>
        <w:autoSpaceDE w:val="0"/>
        <w:autoSpaceDN w:val="0"/>
        <w:jc w:val="center"/>
        <w:rPr>
          <w:rFonts w:ascii="游ゴシック Medium" w:eastAsia="游ゴシック Medium" w:hAnsi="游ゴシック Medium"/>
          <w:bCs/>
          <w:sz w:val="22"/>
        </w:rPr>
      </w:pPr>
    </w:p>
    <w:p w14:paraId="07C51489" w14:textId="77777777" w:rsidR="00F42511" w:rsidRDefault="00F42511" w:rsidP="00F42511">
      <w:pPr>
        <w:autoSpaceDE w:val="0"/>
        <w:autoSpaceDN w:val="0"/>
        <w:jc w:val="center"/>
        <w:rPr>
          <w:rFonts w:ascii="游ゴシック Medium" w:eastAsia="游ゴシック Medium" w:hAnsi="游ゴシック Medium"/>
          <w:bCs/>
          <w:sz w:val="22"/>
        </w:rPr>
      </w:pPr>
    </w:p>
    <w:p w14:paraId="2EB1792D" w14:textId="77777777" w:rsidR="00F42511" w:rsidRDefault="00F42511" w:rsidP="00F42511">
      <w:pPr>
        <w:autoSpaceDE w:val="0"/>
        <w:autoSpaceDN w:val="0"/>
        <w:jc w:val="center"/>
        <w:rPr>
          <w:rFonts w:ascii="游ゴシック Medium" w:eastAsia="游ゴシック Medium" w:hAnsi="游ゴシック Medium"/>
          <w:bCs/>
          <w:sz w:val="22"/>
        </w:rPr>
      </w:pPr>
    </w:p>
    <w:p w14:paraId="69829008" w14:textId="77777777" w:rsidR="00F42511" w:rsidRDefault="00F42511" w:rsidP="00F42511">
      <w:pPr>
        <w:autoSpaceDE w:val="0"/>
        <w:autoSpaceDN w:val="0"/>
        <w:jc w:val="center"/>
        <w:rPr>
          <w:rFonts w:ascii="游ゴシック Medium" w:eastAsia="游ゴシック Medium" w:hAnsi="游ゴシック Medium"/>
          <w:bCs/>
          <w:sz w:val="22"/>
        </w:rPr>
      </w:pPr>
    </w:p>
    <w:p w14:paraId="50DC7732" w14:textId="77777777" w:rsidR="00F42511" w:rsidRDefault="00F42511" w:rsidP="00F42511">
      <w:pPr>
        <w:autoSpaceDE w:val="0"/>
        <w:autoSpaceDN w:val="0"/>
        <w:jc w:val="center"/>
        <w:rPr>
          <w:rFonts w:ascii="游ゴシック Medium" w:eastAsia="游ゴシック Medium" w:hAnsi="游ゴシック Medium"/>
          <w:bCs/>
          <w:sz w:val="22"/>
        </w:rPr>
      </w:pPr>
    </w:p>
    <w:p w14:paraId="55E63863" w14:textId="77777777" w:rsidR="00F42511" w:rsidRDefault="00F42511" w:rsidP="00F42511">
      <w:pPr>
        <w:wordWrap w:val="0"/>
        <w:autoSpaceDE w:val="0"/>
        <w:autoSpaceDN w:val="0"/>
        <w:jc w:val="left"/>
        <w:rPr>
          <w:rFonts w:ascii="游ゴシック Light" w:eastAsia="游ゴシック Light" w:hAnsi="游ゴシック Light"/>
          <w:sz w:val="22"/>
          <w:szCs w:val="22"/>
        </w:rPr>
      </w:pPr>
    </w:p>
    <w:p w14:paraId="19ED77B5" w14:textId="030FD34F" w:rsidR="00F42511" w:rsidRPr="00BB2A93" w:rsidRDefault="00F42511" w:rsidP="00BB2A93">
      <w:pPr>
        <w:wordWrap w:val="0"/>
        <w:autoSpaceDE w:val="0"/>
        <w:autoSpaceDN w:val="0"/>
        <w:jc w:val="left"/>
        <w:rPr>
          <w:rFonts w:ascii="游ゴシック Light" w:eastAsia="游ゴシック Light" w:hAnsi="游ゴシック Light"/>
          <w:sz w:val="22"/>
          <w:szCs w:val="22"/>
        </w:rPr>
      </w:pPr>
    </w:p>
    <w:p w14:paraId="46A6186D" w14:textId="22926D7A" w:rsidR="00912EC6" w:rsidRPr="00BB2A93" w:rsidRDefault="00F000AB" w:rsidP="00BB2A93">
      <w:pPr>
        <w:widowControl/>
        <w:jc w:val="left"/>
        <w:rPr>
          <w:rFonts w:ascii="游ゴシック Light" w:eastAsia="游ゴシック Light" w:hAnsi="游ゴシック Light"/>
          <w:sz w:val="22"/>
          <w:szCs w:val="22"/>
        </w:rPr>
      </w:pPr>
      <w:r>
        <w:rPr>
          <w:rFonts w:ascii="游ゴシック Light" w:eastAsia="游ゴシック Light" w:hAnsi="游ゴシック Light"/>
          <w:sz w:val="22"/>
          <w:szCs w:val="22"/>
        </w:rPr>
        <w:br w:type="page"/>
      </w:r>
    </w:p>
    <w:p w14:paraId="23D10C2B" w14:textId="3678533C" w:rsidR="00C94F5D" w:rsidRPr="00C94F5D" w:rsidRDefault="00F000AB" w:rsidP="00BB2A93">
      <w:pPr>
        <w:numPr>
          <w:ilvl w:val="0"/>
          <w:numId w:val="28"/>
        </w:numPr>
        <w:autoSpaceDE w:val="0"/>
        <w:autoSpaceDN w:val="0"/>
        <w:ind w:leftChars="100" w:left="870" w:hangingChars="300" w:hanging="660"/>
        <w:jc w:val="left"/>
        <w:rPr>
          <w:rFonts w:ascii="游ゴシック Light" w:eastAsia="游ゴシック Light" w:hAnsi="游ゴシック Light"/>
          <w:sz w:val="22"/>
          <w:szCs w:val="22"/>
        </w:rPr>
      </w:pPr>
      <w:r w:rsidRPr="009C38D0">
        <w:rPr>
          <w:rFonts w:ascii="游ゴシック Light" w:eastAsia="游ゴシック Light" w:hAnsi="游ゴシック Light"/>
          <w:noProof/>
          <w:sz w:val="22"/>
          <w:szCs w:val="22"/>
        </w:rPr>
        <w:lastRenderedPageBreak/>
        <mc:AlternateContent>
          <mc:Choice Requires="wps">
            <w:drawing>
              <wp:anchor distT="0" distB="0" distL="114300" distR="114300" simplePos="0" relativeHeight="251659776" behindDoc="0" locked="0" layoutInCell="1" allowOverlap="1" wp14:anchorId="561C5252" wp14:editId="64C0F261">
                <wp:simplePos x="0" y="0"/>
                <wp:positionH relativeFrom="column">
                  <wp:posOffset>2228850</wp:posOffset>
                </wp:positionH>
                <wp:positionV relativeFrom="paragraph">
                  <wp:posOffset>1530350</wp:posOffset>
                </wp:positionV>
                <wp:extent cx="3257550" cy="487680"/>
                <wp:effectExtent l="0" t="0" r="19050" b="26670"/>
                <wp:wrapSquare wrapText="bothSides"/>
                <wp:docPr id="32909458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87680"/>
                        </a:xfrm>
                        <a:prstGeom prst="rect">
                          <a:avLst/>
                        </a:prstGeom>
                        <a:solidFill>
                          <a:srgbClr val="FFFFFF"/>
                        </a:solidFill>
                        <a:ln w="9525">
                          <a:solidFill>
                            <a:srgbClr val="000000"/>
                          </a:solidFill>
                          <a:miter lim="800000"/>
                          <a:headEnd/>
                          <a:tailEnd/>
                        </a:ln>
                      </wps:spPr>
                      <wps:txbx>
                        <w:txbxContent>
                          <w:p w14:paraId="36CE83BC" w14:textId="77777777" w:rsidR="00F000AB" w:rsidRPr="006A12BA" w:rsidRDefault="00F000AB" w:rsidP="00F000AB">
                            <w:pPr>
                              <w:jc w:val="center"/>
                              <w:rPr>
                                <w:rFonts w:ascii="游ゴシック Light" w:eastAsia="游ゴシック Light" w:hAnsi="游ゴシック Light"/>
                                <w:szCs w:val="21"/>
                              </w:rPr>
                            </w:pPr>
                            <w:r w:rsidRPr="006A12BA">
                              <w:rPr>
                                <w:rFonts w:ascii="游ゴシック Light" w:eastAsia="游ゴシック Light" w:hAnsi="游ゴシック Light" w:hint="eastAsia"/>
                                <w:szCs w:val="21"/>
                              </w:rPr>
                              <w:t>○○○○分析株式会社（令和8年度・技術認定）</w:t>
                            </w:r>
                          </w:p>
                          <w:p w14:paraId="2BA09BCA" w14:textId="77777777" w:rsidR="00F000AB" w:rsidRPr="006A12BA" w:rsidRDefault="00F000AB" w:rsidP="00F000AB">
                            <w:pPr>
                              <w:jc w:val="center"/>
                              <w:rPr>
                                <w:rFonts w:ascii="游ゴシック Light" w:eastAsia="游ゴシック Light" w:hAnsi="游ゴシック Light"/>
                                <w:szCs w:val="21"/>
                              </w:rPr>
                            </w:pPr>
                            <w:r w:rsidRPr="006A12BA">
                              <w:rPr>
                                <w:rFonts w:ascii="游ゴシック Light" w:eastAsia="游ゴシック Light" w:hAnsi="游ゴシック Light" w:hint="eastAsia"/>
                                <w:szCs w:val="21"/>
                              </w:rPr>
                              <w:t>2 水質（窒素化合物）、3 水質（りん化合物）</w:t>
                            </w:r>
                          </w:p>
                        </w:txbxContent>
                      </wps:txbx>
                      <wps:bodyPr rot="0" vert="horz" wrap="square" lIns="74295" tIns="8890" rIns="74295" bIns="8890" anchor="ctr" anchorCtr="0" upright="1">
                        <a:noAutofit/>
                      </wps:bodyPr>
                    </wps:wsp>
                  </a:graphicData>
                </a:graphic>
              </wp:anchor>
            </w:drawing>
          </mc:Choice>
          <mc:Fallback>
            <w:pict>
              <v:shapetype w14:anchorId="561C5252" id="_x0000_t202" coordsize="21600,21600" o:spt="202" path="m,l,21600r21600,l21600,xe">
                <v:stroke joinstyle="miter"/>
                <v:path gradientshapeok="t" o:connecttype="rect"/>
              </v:shapetype>
              <v:shape id="Text Box 72" o:spid="_x0000_s1026" type="#_x0000_t202" style="position:absolute;left:0;text-align:left;margin-left:175.5pt;margin-top:120.5pt;width:256.5pt;height:38.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">
                <v:textbox inset="5.85pt,.7pt,5.85pt,.7pt">
                  <w:txbxContent>
                    <w:p w14:paraId="36CE83BC" w14:textId="77777777" w:rsidR="00F000AB" w:rsidRPr="006A12BA" w:rsidRDefault="00F000AB" w:rsidP="00F000AB">
                      <w:pPr>
                        <w:jc w:val="center"/>
                        <w:rPr>
                          <w:rFonts w:ascii="游ゴシック Light" w:eastAsia="游ゴシック Light" w:hAnsi="游ゴシック Light"/>
                          <w:szCs w:val="21"/>
                        </w:rPr>
                      </w:pPr>
                      <w:r w:rsidRPr="006A12BA">
                        <w:rPr>
                          <w:rFonts w:ascii="游ゴシック Light" w:eastAsia="游ゴシック Light" w:hAnsi="游ゴシック Light" w:hint="eastAsia"/>
                          <w:szCs w:val="21"/>
                        </w:rPr>
                        <w:t>○○○○分析株式会社（令和8年度・技術認定）</w:t>
                      </w:r>
                    </w:p>
                    <w:p w14:paraId="2BA09BCA" w14:textId="77777777" w:rsidR="00F000AB" w:rsidRPr="006A12BA" w:rsidRDefault="00F000AB" w:rsidP="00F000AB">
                      <w:pPr>
                        <w:jc w:val="center"/>
                        <w:rPr>
                          <w:rFonts w:ascii="游ゴシック Light" w:eastAsia="游ゴシック Light" w:hAnsi="游ゴシック Light"/>
                          <w:szCs w:val="21"/>
                        </w:rPr>
                      </w:pPr>
                      <w:r w:rsidRPr="006A12BA">
                        <w:rPr>
                          <w:rFonts w:ascii="游ゴシック Light" w:eastAsia="游ゴシック Light" w:hAnsi="游ゴシック Light" w:hint="eastAsia"/>
                          <w:szCs w:val="21"/>
                        </w:rPr>
                        <w:t>2 水質（窒素化合物）、3 水質（りん化合物）</w:t>
                      </w:r>
                    </w:p>
                  </w:txbxContent>
                </v:textbox>
                <w10:wrap type="square"/>
              </v:shape>
            </w:pict>
          </mc:Fallback>
        </mc:AlternateContent>
      </w:r>
      <w:r w:rsidR="001437E4" w:rsidRPr="00BB2A93">
        <w:rPr>
          <w:rFonts w:ascii="游ゴシック Light" w:eastAsia="游ゴシック Light" w:hAnsi="游ゴシック Light" w:hint="eastAsia"/>
          <w:kern w:val="0"/>
          <w:sz w:val="22"/>
          <w:szCs w:val="22"/>
        </w:rPr>
        <w:t>試料容器</w:t>
      </w:r>
      <w:r w:rsidR="00B34173">
        <w:rPr>
          <w:rFonts w:ascii="游ゴシック Light" w:eastAsia="游ゴシック Light" w:hAnsi="游ゴシック Light"/>
          <w:sz w:val="22"/>
          <w:szCs w:val="22"/>
        </w:rPr>
        <w:br/>
      </w:r>
      <w:r w:rsidR="001437E4" w:rsidRPr="00BB2A93">
        <w:rPr>
          <w:rFonts w:ascii="游ゴシック Light" w:eastAsia="游ゴシック Light" w:hAnsi="游ゴシック Light" w:hint="eastAsia"/>
          <w:sz w:val="22"/>
          <w:szCs w:val="22"/>
        </w:rPr>
        <w:t>技術認定用の試料を配付するための試料容器（区分ごとに指定した容器（表</w:t>
      </w:r>
      <w:r w:rsidR="00EC22BD">
        <w:rPr>
          <w:rFonts w:ascii="游ゴシック Light" w:eastAsia="游ゴシック Light" w:hAnsi="游ゴシック Light"/>
          <w:sz w:val="22"/>
          <w:szCs w:val="22"/>
        </w:rPr>
        <w:t>4</w:t>
      </w:r>
      <w:r w:rsidR="001437E4" w:rsidRPr="00BB2A93">
        <w:rPr>
          <w:rFonts w:ascii="游ゴシック Light" w:eastAsia="游ゴシック Light" w:hAnsi="游ゴシック Light" w:hint="eastAsia"/>
          <w:sz w:val="22"/>
          <w:szCs w:val="22"/>
        </w:rPr>
        <w:t>参照）</w:t>
      </w:r>
      <w:r w:rsidR="00A37067" w:rsidRPr="00BB2A93">
        <w:rPr>
          <w:rFonts w:ascii="游ゴシック Light" w:eastAsia="游ゴシック Light" w:hAnsi="游ゴシック Light" w:hint="eastAsia"/>
          <w:sz w:val="22"/>
          <w:szCs w:val="22"/>
        </w:rPr>
        <w:t>）</w:t>
      </w:r>
      <w:r w:rsidR="001437E4" w:rsidRPr="00BB2A93">
        <w:rPr>
          <w:rFonts w:ascii="游ゴシック Light" w:eastAsia="游ゴシック Light" w:hAnsi="游ゴシック Light" w:hint="eastAsia"/>
          <w:sz w:val="22"/>
          <w:szCs w:val="22"/>
        </w:rPr>
        <w:t>を</w:t>
      </w:r>
      <w:r w:rsidR="0038172C" w:rsidRPr="00BB2A93">
        <w:rPr>
          <w:rFonts w:ascii="游ゴシック Light" w:eastAsia="游ゴシック Light" w:hAnsi="游ゴシック Light" w:hint="eastAsia"/>
          <w:sz w:val="22"/>
          <w:szCs w:val="22"/>
        </w:rPr>
        <w:t>、以下のとおり申請期間内</w:t>
      </w:r>
      <w:r w:rsidR="001437E4" w:rsidRPr="00BB2A93">
        <w:rPr>
          <w:rFonts w:ascii="游ゴシック Light" w:eastAsia="游ゴシック Light" w:hAnsi="游ゴシック Light" w:hint="eastAsia"/>
          <w:sz w:val="22"/>
          <w:szCs w:val="22"/>
        </w:rPr>
        <w:t>に提出先へ送付又は持参してください。</w:t>
      </w:r>
      <w:r w:rsidR="006A12BA">
        <w:rPr>
          <w:rFonts w:ascii="游ゴシック Light" w:eastAsia="游ゴシック Light" w:hAnsi="游ゴシック Light"/>
          <w:sz w:val="22"/>
          <w:szCs w:val="22"/>
        </w:rPr>
        <w:br/>
      </w:r>
      <w:r w:rsidR="001437E4" w:rsidRPr="00BB2A93">
        <w:rPr>
          <w:rFonts w:ascii="游ゴシック Light" w:eastAsia="游ゴシック Light" w:hAnsi="游ゴシック Light" w:hint="eastAsia"/>
          <w:sz w:val="22"/>
          <w:szCs w:val="22"/>
        </w:rPr>
        <w:t>・試料容器は洗浄済みで、漏れがないものを御用意ください。</w:t>
      </w:r>
      <w:r w:rsidR="006A12BA">
        <w:rPr>
          <w:rFonts w:ascii="游ゴシック Light" w:eastAsia="游ゴシック Light" w:hAnsi="游ゴシック Light"/>
          <w:sz w:val="22"/>
          <w:szCs w:val="22"/>
        </w:rPr>
        <w:br/>
      </w:r>
      <w:r w:rsidR="006A12BA">
        <w:rPr>
          <w:rFonts w:ascii="游ゴシック Light" w:eastAsia="游ゴシック Light" w:hAnsi="游ゴシック Light" w:hint="eastAsia"/>
          <w:sz w:val="22"/>
          <w:szCs w:val="22"/>
        </w:rPr>
        <w:t>・</w:t>
      </w:r>
      <w:r w:rsidR="001437E4" w:rsidRPr="00BB2A93">
        <w:rPr>
          <w:rFonts w:ascii="游ゴシック Light" w:eastAsia="游ゴシック Light" w:hAnsi="游ゴシック Light" w:hint="eastAsia"/>
          <w:sz w:val="22"/>
          <w:szCs w:val="22"/>
        </w:rPr>
        <w:t>試料容器には、申請者名、技術認定の区分を明記したラベルを貼り付けてください。</w:t>
      </w:r>
      <w:r w:rsidR="00586093">
        <w:rPr>
          <w:rFonts w:ascii="游ゴシック Light" w:eastAsia="游ゴシック Light" w:hAnsi="游ゴシック Light"/>
          <w:sz w:val="22"/>
          <w:szCs w:val="22"/>
        </w:rPr>
        <w:br/>
      </w:r>
      <w:r w:rsidR="00586093">
        <w:rPr>
          <w:rFonts w:ascii="游ゴシック Light" w:eastAsia="游ゴシック Light" w:hAnsi="游ゴシック Light" w:hint="eastAsia"/>
          <w:sz w:val="22"/>
          <w:szCs w:val="22"/>
        </w:rPr>
        <w:t xml:space="preserve">　</w:t>
      </w:r>
      <w:r w:rsidR="001437E4" w:rsidRPr="00BB2A93">
        <w:rPr>
          <w:rFonts w:ascii="游ゴシック Light" w:eastAsia="游ゴシック Light" w:hAnsi="游ゴシック Light" w:hint="eastAsia"/>
          <w:sz w:val="22"/>
          <w:szCs w:val="22"/>
        </w:rPr>
        <w:t>記入の際には、濃い鉛筆（</w:t>
      </w:r>
      <w:r w:rsidR="005961D2" w:rsidRPr="00BB2A93">
        <w:rPr>
          <w:rFonts w:ascii="游ゴシック Light" w:eastAsia="游ゴシック Light" w:hAnsi="游ゴシック Light"/>
          <w:sz w:val="22"/>
          <w:szCs w:val="22"/>
        </w:rPr>
        <w:t>B</w:t>
      </w:r>
      <w:r w:rsidR="001437E4" w:rsidRPr="00BB2A93">
        <w:rPr>
          <w:rFonts w:ascii="游ゴシック Light" w:eastAsia="游ゴシック Light" w:hAnsi="游ゴシック Light" w:hint="eastAsia"/>
          <w:sz w:val="22"/>
          <w:szCs w:val="22"/>
        </w:rPr>
        <w:t>以上）を使用してください。</w:t>
      </w:r>
      <w:r w:rsidR="006A12BA">
        <w:rPr>
          <w:rFonts w:ascii="游ゴシック Light" w:eastAsia="游ゴシック Light" w:hAnsi="游ゴシック Light"/>
          <w:sz w:val="22"/>
          <w:szCs w:val="22"/>
        </w:rPr>
        <w:br/>
      </w:r>
      <w:r w:rsidR="006A12BA">
        <w:rPr>
          <w:rFonts w:ascii="游ゴシック Light" w:eastAsia="游ゴシック Light" w:hAnsi="游ゴシック Light"/>
          <w:sz w:val="22"/>
          <w:szCs w:val="22"/>
        </w:rPr>
        <w:br/>
      </w:r>
      <w:r w:rsidR="006A12BA">
        <w:rPr>
          <w:rFonts w:ascii="游ゴシック Light" w:eastAsia="游ゴシック Light" w:hAnsi="游ゴシック Light" w:hint="eastAsia"/>
          <w:sz w:val="22"/>
          <w:szCs w:val="22"/>
        </w:rPr>
        <w:t xml:space="preserve">　　</w:t>
      </w:r>
      <w:r w:rsidR="006A12BA" w:rsidRPr="00BB2A93">
        <w:rPr>
          <w:rFonts w:ascii="游ゴシック Light" w:eastAsia="游ゴシック Light" w:hAnsi="游ゴシック Light" w:hint="eastAsia"/>
          <w:szCs w:val="21"/>
        </w:rPr>
        <w:t>（ラベル記入例）</w:t>
      </w:r>
      <w:r>
        <w:rPr>
          <w:rFonts w:ascii="游ゴシック Light" w:eastAsia="游ゴシック Light" w:hAnsi="游ゴシック Light"/>
          <w:sz w:val="22"/>
          <w:szCs w:val="22"/>
        </w:rPr>
        <w:br/>
      </w:r>
      <w:r>
        <w:rPr>
          <w:rFonts w:ascii="游ゴシック Light" w:eastAsia="游ゴシック Light" w:hAnsi="游ゴシック Light"/>
          <w:sz w:val="22"/>
          <w:szCs w:val="22"/>
          <w:u w:val="single"/>
        </w:rPr>
        <w:br/>
      </w:r>
      <w:r>
        <w:rPr>
          <w:rFonts w:ascii="游ゴシック Light" w:eastAsia="游ゴシック Light" w:hAnsi="游ゴシック Light"/>
          <w:sz w:val="22"/>
          <w:szCs w:val="22"/>
          <w:u w:val="single"/>
        </w:rPr>
        <w:br/>
      </w:r>
      <w:r w:rsidR="006A12BA">
        <w:rPr>
          <w:rFonts w:ascii="游ゴシック Light" w:eastAsia="游ゴシック Light" w:hAnsi="游ゴシック Light"/>
          <w:sz w:val="22"/>
          <w:szCs w:val="22"/>
          <w:u w:val="single"/>
        </w:rPr>
        <w:br/>
      </w:r>
      <w:r w:rsidR="001437E4" w:rsidRPr="00BB2A93">
        <w:rPr>
          <w:rFonts w:ascii="游ゴシック Light" w:eastAsia="游ゴシック Light" w:hAnsi="游ゴシック Light" w:hint="eastAsia"/>
          <w:sz w:val="22"/>
          <w:szCs w:val="22"/>
        </w:rPr>
        <w:t>・</w:t>
      </w:r>
      <w:r w:rsidR="005F6310" w:rsidRPr="007C799D">
        <w:rPr>
          <w:rFonts w:ascii="游ゴシック Light" w:eastAsia="游ゴシック Light" w:hAnsi="游ゴシック Light" w:hint="eastAsia"/>
          <w:sz w:val="22"/>
          <w:szCs w:val="22"/>
        </w:rPr>
        <w:t>試料容器を送付</w:t>
      </w:r>
      <w:r w:rsidR="00BD1FDC">
        <w:rPr>
          <w:rFonts w:ascii="游ゴシック Light" w:eastAsia="游ゴシック Light" w:hAnsi="游ゴシック Light" w:hint="eastAsia"/>
          <w:sz w:val="22"/>
          <w:szCs w:val="22"/>
        </w:rPr>
        <w:t>いただいた梱包材（</w:t>
      </w:r>
      <w:r w:rsidR="005F6310">
        <w:rPr>
          <w:rFonts w:ascii="游ゴシック Light" w:eastAsia="游ゴシック Light" w:hAnsi="游ゴシック Light" w:hint="eastAsia"/>
          <w:sz w:val="22"/>
          <w:szCs w:val="22"/>
        </w:rPr>
        <w:t>ダンボール箱</w:t>
      </w:r>
      <w:r w:rsidR="00BD1FDC">
        <w:rPr>
          <w:rFonts w:ascii="游ゴシック Light" w:eastAsia="游ゴシック Light" w:hAnsi="游ゴシック Light" w:hint="eastAsia"/>
          <w:sz w:val="22"/>
          <w:szCs w:val="22"/>
        </w:rPr>
        <w:t>等）</w:t>
      </w:r>
      <w:r w:rsidR="005F6310">
        <w:rPr>
          <w:rFonts w:ascii="游ゴシック Light" w:eastAsia="游ゴシック Light" w:hAnsi="游ゴシック Light" w:hint="eastAsia"/>
          <w:sz w:val="22"/>
          <w:szCs w:val="22"/>
        </w:rPr>
        <w:t>は返却いたしませんので、</w:t>
      </w:r>
      <w:r w:rsidR="00AE5906">
        <w:rPr>
          <w:rFonts w:ascii="游ゴシック Light" w:eastAsia="游ゴシック Light" w:hAnsi="游ゴシック Light"/>
          <w:sz w:val="22"/>
          <w:szCs w:val="22"/>
        </w:rPr>
        <w:br/>
      </w:r>
      <w:r w:rsidR="00AE5906">
        <w:rPr>
          <w:rFonts w:ascii="游ゴシック Light" w:eastAsia="游ゴシック Light" w:hAnsi="游ゴシック Light" w:hint="eastAsia"/>
          <w:sz w:val="22"/>
          <w:szCs w:val="22"/>
        </w:rPr>
        <w:t xml:space="preserve">　</w:t>
      </w:r>
      <w:r w:rsidR="005F6310">
        <w:rPr>
          <w:rFonts w:ascii="游ゴシック Light" w:eastAsia="游ゴシック Light" w:hAnsi="游ゴシック Light" w:hint="eastAsia"/>
          <w:sz w:val="22"/>
          <w:szCs w:val="22"/>
        </w:rPr>
        <w:t>返却不要な</w:t>
      </w:r>
      <w:r w:rsidR="00BD1FDC">
        <w:rPr>
          <w:rFonts w:ascii="游ゴシック Light" w:eastAsia="游ゴシック Light" w:hAnsi="游ゴシック Light" w:hint="eastAsia"/>
          <w:sz w:val="22"/>
          <w:szCs w:val="22"/>
        </w:rPr>
        <w:t>梱包材</w:t>
      </w:r>
      <w:r w:rsidR="005F6310">
        <w:rPr>
          <w:rFonts w:ascii="游ゴシック Light" w:eastAsia="游ゴシック Light" w:hAnsi="游ゴシック Light" w:hint="eastAsia"/>
          <w:sz w:val="22"/>
          <w:szCs w:val="22"/>
        </w:rPr>
        <w:t>で送付ください。</w:t>
      </w:r>
      <w:r w:rsidR="00C94F5D">
        <w:rPr>
          <w:rFonts w:ascii="游ゴシック Light" w:eastAsia="游ゴシック Light" w:hAnsi="游ゴシック Light"/>
          <w:sz w:val="22"/>
          <w:szCs w:val="22"/>
        </w:rPr>
        <w:br/>
      </w:r>
    </w:p>
    <w:p w14:paraId="6501E929" w14:textId="4B98DD7E" w:rsidR="00C94F5D" w:rsidRDefault="00C94F5D" w:rsidP="00F000AB">
      <w:pPr>
        <w:autoSpaceDE w:val="0"/>
        <w:autoSpaceDN w:val="0"/>
        <w:jc w:val="center"/>
        <w:rPr>
          <w:rFonts w:ascii="游ゴシック Medium" w:eastAsia="游ゴシック Medium" w:hAnsi="游ゴシック Medium"/>
          <w:bCs/>
          <w:sz w:val="22"/>
          <w:szCs w:val="22"/>
        </w:rPr>
      </w:pPr>
      <w:r w:rsidRPr="00F35149">
        <w:rPr>
          <w:rFonts w:ascii="游ゴシック Medium" w:eastAsia="游ゴシック Medium" w:hAnsi="游ゴシック Medium" w:hint="eastAsia"/>
          <w:bCs/>
          <w:sz w:val="22"/>
          <w:szCs w:val="22"/>
        </w:rPr>
        <w:t>表</w:t>
      </w:r>
      <w:r w:rsidR="00EC22BD">
        <w:rPr>
          <w:rFonts w:ascii="游ゴシック Medium" w:eastAsia="游ゴシック Medium" w:hAnsi="游ゴシック Medium"/>
          <w:bCs/>
          <w:sz w:val="22"/>
          <w:szCs w:val="22"/>
        </w:rPr>
        <w:t>4</w:t>
      </w:r>
      <w:r w:rsidRPr="00F35149">
        <w:rPr>
          <w:rFonts w:ascii="游ゴシック Medium" w:eastAsia="游ゴシック Medium" w:hAnsi="游ゴシック Medium" w:hint="eastAsia"/>
          <w:bCs/>
          <w:sz w:val="22"/>
          <w:szCs w:val="22"/>
        </w:rPr>
        <w:t xml:space="preserve">　分析項目及び試料</w:t>
      </w:r>
      <w:r w:rsidR="003448C4">
        <w:rPr>
          <w:rFonts w:ascii="游ゴシック Medium" w:eastAsia="游ゴシック Medium" w:hAnsi="游ゴシック Medium" w:hint="eastAsia"/>
          <w:bCs/>
          <w:sz w:val="22"/>
          <w:szCs w:val="22"/>
        </w:rPr>
        <w:t>容器</w:t>
      </w:r>
    </w:p>
    <w:tbl>
      <w:tblPr>
        <w:tblpPr w:leftFromText="142" w:rightFromText="142" w:vertAnchor="page" w:horzAnchor="margin" w:tblpXSpec="right" w:tblpY="627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35"/>
        <w:gridCol w:w="1559"/>
        <w:gridCol w:w="709"/>
        <w:gridCol w:w="567"/>
        <w:gridCol w:w="1559"/>
      </w:tblGrid>
      <w:tr w:rsidR="00EC4E5A" w:rsidRPr="00FF7BCB" w14:paraId="01909E64" w14:textId="77777777" w:rsidTr="00ED798B">
        <w:trPr>
          <w:trHeight w:val="338"/>
        </w:trPr>
        <w:tc>
          <w:tcPr>
            <w:tcW w:w="1555" w:type="dxa"/>
            <w:vMerge w:val="restart"/>
            <w:shd w:val="clear" w:color="auto" w:fill="D9D9D9" w:themeFill="background1" w:themeFillShade="D9"/>
            <w:vAlign w:val="center"/>
          </w:tcPr>
          <w:p w14:paraId="70FCD1A5" w14:textId="77777777" w:rsidR="00EC4E5A" w:rsidRPr="000C3305" w:rsidRDefault="00EC4E5A" w:rsidP="00F000AB">
            <w:pPr>
              <w:autoSpaceDE w:val="0"/>
              <w:autoSpaceDN w:val="0"/>
              <w:jc w:val="center"/>
              <w:rPr>
                <w:rFonts w:ascii="游ゴシック Medium" w:eastAsia="游ゴシック Medium" w:hAnsi="游ゴシック Medium"/>
                <w:bCs/>
                <w:sz w:val="20"/>
                <w:szCs w:val="20"/>
              </w:rPr>
            </w:pPr>
            <w:r w:rsidRPr="000C3305">
              <w:rPr>
                <w:rFonts w:ascii="游ゴシック Medium" w:eastAsia="游ゴシック Medium" w:hAnsi="游ゴシック Medium" w:hint="eastAsia"/>
                <w:bCs/>
                <w:sz w:val="20"/>
                <w:szCs w:val="20"/>
              </w:rPr>
              <w:t>技術認定の</w:t>
            </w:r>
            <w:r>
              <w:rPr>
                <w:rFonts w:ascii="游ゴシック Medium" w:eastAsia="游ゴシック Medium" w:hAnsi="游ゴシック Medium"/>
                <w:bCs/>
                <w:sz w:val="20"/>
                <w:szCs w:val="20"/>
              </w:rPr>
              <w:br/>
            </w:r>
            <w:r w:rsidRPr="000C3305">
              <w:rPr>
                <w:rFonts w:ascii="游ゴシック Medium" w:eastAsia="游ゴシック Medium" w:hAnsi="游ゴシック Medium" w:hint="eastAsia"/>
                <w:bCs/>
                <w:sz w:val="20"/>
                <w:szCs w:val="20"/>
              </w:rPr>
              <w:t>区分</w:t>
            </w:r>
          </w:p>
        </w:tc>
        <w:tc>
          <w:tcPr>
            <w:tcW w:w="2835" w:type="dxa"/>
            <w:vMerge w:val="restart"/>
            <w:shd w:val="clear" w:color="auto" w:fill="D9D9D9" w:themeFill="background1" w:themeFillShade="D9"/>
            <w:vAlign w:val="center"/>
          </w:tcPr>
          <w:p w14:paraId="2E03A8A5" w14:textId="77777777" w:rsidR="00EC4E5A" w:rsidRPr="000C3305" w:rsidRDefault="00EC4E5A" w:rsidP="00F000AB">
            <w:pPr>
              <w:wordWrap w:val="0"/>
              <w:autoSpaceDE w:val="0"/>
              <w:autoSpaceDN w:val="0"/>
              <w:jc w:val="center"/>
              <w:rPr>
                <w:rFonts w:ascii="游ゴシック Medium" w:eastAsia="游ゴシック Medium" w:hAnsi="游ゴシック Medium"/>
                <w:bCs/>
                <w:sz w:val="20"/>
                <w:szCs w:val="20"/>
              </w:rPr>
            </w:pPr>
            <w:r w:rsidRPr="000C3305">
              <w:rPr>
                <w:rFonts w:ascii="游ゴシック Medium" w:eastAsia="游ゴシック Medium" w:hAnsi="游ゴシック Medium" w:hint="eastAsia"/>
                <w:bCs/>
                <w:sz w:val="20"/>
                <w:szCs w:val="20"/>
              </w:rPr>
              <w:t>分析項目</w:t>
            </w:r>
          </w:p>
        </w:tc>
        <w:tc>
          <w:tcPr>
            <w:tcW w:w="2835" w:type="dxa"/>
            <w:gridSpan w:val="3"/>
            <w:shd w:val="clear" w:color="auto" w:fill="D9D9D9" w:themeFill="background1" w:themeFillShade="D9"/>
            <w:vAlign w:val="center"/>
          </w:tcPr>
          <w:p w14:paraId="46901545" w14:textId="2E970417" w:rsidR="00EC4E5A" w:rsidRPr="000C3305" w:rsidRDefault="003448C4" w:rsidP="00F000AB">
            <w:pPr>
              <w:wordWrap w:val="0"/>
              <w:autoSpaceDE w:val="0"/>
              <w:autoSpaceDN w:val="0"/>
              <w:jc w:val="center"/>
              <w:rPr>
                <w:rFonts w:ascii="游ゴシック Medium" w:eastAsia="游ゴシック Medium" w:hAnsi="游ゴシック Medium"/>
                <w:bCs/>
                <w:sz w:val="18"/>
                <w:szCs w:val="18"/>
              </w:rPr>
            </w:pPr>
            <w:r>
              <w:rPr>
                <w:rFonts w:ascii="游ゴシック Medium" w:eastAsia="游ゴシック Medium" w:hAnsi="游ゴシック Medium" w:hint="eastAsia"/>
                <w:bCs/>
                <w:sz w:val="20"/>
                <w:szCs w:val="20"/>
              </w:rPr>
              <w:t>試料</w:t>
            </w:r>
            <w:r w:rsidR="00EC4E5A" w:rsidRPr="000C3305">
              <w:rPr>
                <w:rFonts w:ascii="游ゴシック Medium" w:eastAsia="游ゴシック Medium" w:hAnsi="游ゴシック Medium" w:hint="eastAsia"/>
                <w:bCs/>
                <w:sz w:val="20"/>
                <w:szCs w:val="20"/>
              </w:rPr>
              <w:t>容器</w:t>
            </w:r>
          </w:p>
        </w:tc>
        <w:tc>
          <w:tcPr>
            <w:tcW w:w="1559" w:type="dxa"/>
            <w:vMerge w:val="restart"/>
            <w:shd w:val="clear" w:color="auto" w:fill="D9D9D9" w:themeFill="background1" w:themeFillShade="D9"/>
            <w:vAlign w:val="center"/>
          </w:tcPr>
          <w:p w14:paraId="208CCA7D" w14:textId="77777777" w:rsidR="00EC4E5A" w:rsidRPr="000C3305" w:rsidRDefault="00EC4E5A" w:rsidP="00F000AB">
            <w:pPr>
              <w:wordWrap w:val="0"/>
              <w:autoSpaceDE w:val="0"/>
              <w:autoSpaceDN w:val="0"/>
              <w:jc w:val="center"/>
              <w:rPr>
                <w:rFonts w:ascii="游ゴシック Medium" w:eastAsia="游ゴシック Medium" w:hAnsi="游ゴシック Medium"/>
                <w:bCs/>
                <w:sz w:val="18"/>
                <w:szCs w:val="18"/>
              </w:rPr>
            </w:pPr>
            <w:r w:rsidRPr="000C3305">
              <w:rPr>
                <w:rFonts w:ascii="游ゴシック Medium" w:eastAsia="游ゴシック Medium" w:hAnsi="游ゴシック Medium" w:hint="eastAsia"/>
                <w:bCs/>
                <w:sz w:val="18"/>
                <w:szCs w:val="18"/>
              </w:rPr>
              <w:t>備考</w:t>
            </w:r>
          </w:p>
        </w:tc>
      </w:tr>
      <w:tr w:rsidR="00EC4E5A" w:rsidRPr="00FF7BCB" w14:paraId="14216E16" w14:textId="77777777" w:rsidTr="00EC4E5A">
        <w:trPr>
          <w:trHeight w:val="337"/>
        </w:trPr>
        <w:tc>
          <w:tcPr>
            <w:tcW w:w="1555" w:type="dxa"/>
            <w:vMerge/>
            <w:shd w:val="clear" w:color="auto" w:fill="D9D9D9" w:themeFill="background1" w:themeFillShade="D9"/>
            <w:vAlign w:val="center"/>
          </w:tcPr>
          <w:p w14:paraId="76C282E7" w14:textId="77777777" w:rsidR="00EC4E5A" w:rsidRPr="000C3305" w:rsidRDefault="00EC4E5A" w:rsidP="00F000AB">
            <w:pPr>
              <w:autoSpaceDE w:val="0"/>
              <w:autoSpaceDN w:val="0"/>
              <w:jc w:val="center"/>
              <w:rPr>
                <w:rFonts w:ascii="游ゴシック Medium" w:eastAsia="游ゴシック Medium" w:hAnsi="游ゴシック Medium"/>
                <w:bCs/>
                <w:sz w:val="20"/>
                <w:szCs w:val="20"/>
              </w:rPr>
            </w:pPr>
          </w:p>
        </w:tc>
        <w:tc>
          <w:tcPr>
            <w:tcW w:w="2835" w:type="dxa"/>
            <w:vMerge/>
            <w:shd w:val="clear" w:color="auto" w:fill="D9D9D9" w:themeFill="background1" w:themeFillShade="D9"/>
            <w:vAlign w:val="center"/>
          </w:tcPr>
          <w:p w14:paraId="1F24CD68" w14:textId="77777777" w:rsidR="00EC4E5A" w:rsidRPr="000C3305" w:rsidRDefault="00EC4E5A" w:rsidP="00F000AB">
            <w:pPr>
              <w:wordWrap w:val="0"/>
              <w:autoSpaceDE w:val="0"/>
              <w:autoSpaceDN w:val="0"/>
              <w:jc w:val="center"/>
              <w:rPr>
                <w:rFonts w:ascii="游ゴシック Medium" w:eastAsia="游ゴシック Medium" w:hAnsi="游ゴシック Medium"/>
                <w:bCs/>
                <w:sz w:val="20"/>
                <w:szCs w:val="20"/>
              </w:rPr>
            </w:pPr>
          </w:p>
        </w:tc>
        <w:tc>
          <w:tcPr>
            <w:tcW w:w="1559" w:type="dxa"/>
            <w:shd w:val="clear" w:color="auto" w:fill="D9D9D9" w:themeFill="background1" w:themeFillShade="D9"/>
            <w:vAlign w:val="center"/>
          </w:tcPr>
          <w:p w14:paraId="61E8E16D" w14:textId="3CA1E843" w:rsidR="00EC4E5A" w:rsidRPr="000C3305" w:rsidRDefault="003448C4" w:rsidP="00F000AB">
            <w:pPr>
              <w:wordWrap w:val="0"/>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材質</w:t>
            </w:r>
          </w:p>
        </w:tc>
        <w:tc>
          <w:tcPr>
            <w:tcW w:w="709" w:type="dxa"/>
            <w:shd w:val="clear" w:color="auto" w:fill="D9D9D9" w:themeFill="background1" w:themeFillShade="D9"/>
            <w:vAlign w:val="center"/>
          </w:tcPr>
          <w:p w14:paraId="3E1CF9D9" w14:textId="17C802E4" w:rsidR="00EC4E5A" w:rsidRPr="00022E1A" w:rsidRDefault="00EC4E5A" w:rsidP="00F000AB">
            <w:pPr>
              <w:wordWrap w:val="0"/>
              <w:autoSpaceDE w:val="0"/>
              <w:autoSpaceDN w:val="0"/>
              <w:jc w:val="center"/>
              <w:rPr>
                <w:rFonts w:ascii="游ゴシック Medium" w:eastAsia="游ゴシック Medium" w:hAnsi="游ゴシック Medium"/>
                <w:bCs/>
                <w:sz w:val="20"/>
                <w:szCs w:val="20"/>
              </w:rPr>
            </w:pPr>
            <w:r w:rsidRPr="00022E1A">
              <w:rPr>
                <w:rFonts w:ascii="游ゴシック Medium" w:eastAsia="游ゴシック Medium" w:hAnsi="游ゴシック Medium" w:hint="eastAsia"/>
                <w:bCs/>
                <w:sz w:val="20"/>
                <w:szCs w:val="20"/>
              </w:rPr>
              <w:t>容量</w:t>
            </w:r>
          </w:p>
        </w:tc>
        <w:tc>
          <w:tcPr>
            <w:tcW w:w="567" w:type="dxa"/>
            <w:shd w:val="clear" w:color="auto" w:fill="D9D9D9" w:themeFill="background1" w:themeFillShade="D9"/>
            <w:vAlign w:val="center"/>
          </w:tcPr>
          <w:p w14:paraId="78A9DF35" w14:textId="01D91054" w:rsidR="00EC4E5A" w:rsidRPr="000C3305" w:rsidRDefault="00EC4E5A" w:rsidP="00F000AB">
            <w:pPr>
              <w:wordWrap w:val="0"/>
              <w:autoSpaceDE w:val="0"/>
              <w:autoSpaceDN w:val="0"/>
              <w:jc w:val="center"/>
              <w:rPr>
                <w:rFonts w:ascii="游ゴシック Medium" w:eastAsia="游ゴシック Medium" w:hAnsi="游ゴシック Medium"/>
                <w:bCs/>
                <w:sz w:val="18"/>
                <w:szCs w:val="18"/>
              </w:rPr>
            </w:pPr>
            <w:r w:rsidRPr="000C3305">
              <w:rPr>
                <w:rFonts w:ascii="游ゴシック Medium" w:eastAsia="游ゴシック Medium" w:hAnsi="游ゴシック Medium" w:hint="eastAsia"/>
                <w:bCs/>
                <w:sz w:val="18"/>
                <w:szCs w:val="18"/>
              </w:rPr>
              <w:t>本数</w:t>
            </w:r>
          </w:p>
        </w:tc>
        <w:tc>
          <w:tcPr>
            <w:tcW w:w="1559" w:type="dxa"/>
            <w:vMerge/>
            <w:shd w:val="clear" w:color="auto" w:fill="D9D9D9" w:themeFill="background1" w:themeFillShade="D9"/>
            <w:vAlign w:val="center"/>
          </w:tcPr>
          <w:p w14:paraId="27E4EB3E" w14:textId="77777777" w:rsidR="00EC4E5A" w:rsidRPr="000C3305" w:rsidRDefault="00EC4E5A" w:rsidP="00F000AB">
            <w:pPr>
              <w:wordWrap w:val="0"/>
              <w:autoSpaceDE w:val="0"/>
              <w:autoSpaceDN w:val="0"/>
              <w:jc w:val="center"/>
              <w:rPr>
                <w:rFonts w:ascii="游ゴシック Medium" w:eastAsia="游ゴシック Medium" w:hAnsi="游ゴシック Medium"/>
                <w:bCs/>
                <w:sz w:val="18"/>
                <w:szCs w:val="18"/>
              </w:rPr>
            </w:pPr>
          </w:p>
        </w:tc>
      </w:tr>
      <w:tr w:rsidR="00F000AB" w:rsidRPr="00FF7BCB" w14:paraId="58256284" w14:textId="77777777" w:rsidTr="00F000AB">
        <w:tc>
          <w:tcPr>
            <w:tcW w:w="1555" w:type="dxa"/>
            <w:vAlign w:val="center"/>
          </w:tcPr>
          <w:p w14:paraId="5A3AB0DA"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1 水質</w:t>
            </w:r>
          </w:p>
          <w:p w14:paraId="189F910F"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（金属類）</w:t>
            </w:r>
          </w:p>
        </w:tc>
        <w:tc>
          <w:tcPr>
            <w:tcW w:w="2835" w:type="dxa"/>
            <w:vAlign w:val="center"/>
          </w:tcPr>
          <w:p w14:paraId="3C8CBB93"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ひ素</w:t>
            </w:r>
          </w:p>
          <w:p w14:paraId="7E04C90B"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亜鉛</w:t>
            </w:r>
          </w:p>
        </w:tc>
        <w:tc>
          <w:tcPr>
            <w:tcW w:w="1559" w:type="dxa"/>
            <w:vAlign w:val="center"/>
          </w:tcPr>
          <w:p w14:paraId="18A1B89D"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ポリエチレン</w:t>
            </w:r>
          </w:p>
          <w:p w14:paraId="0F341E34"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又はポリプロピレン製瓶</w:t>
            </w:r>
            <w:r w:rsidRPr="00851D77">
              <w:rPr>
                <w:rFonts w:ascii="游ゴシック Light" w:eastAsia="游ゴシック Light" w:hAnsi="游ゴシック Light" w:hint="eastAsia"/>
                <w:sz w:val="20"/>
                <w:szCs w:val="20"/>
                <w:vertAlign w:val="superscript"/>
              </w:rPr>
              <w:t>（注</w:t>
            </w:r>
            <w:r w:rsidRPr="00851D77">
              <w:rPr>
                <w:rFonts w:ascii="游ゴシック Light" w:eastAsia="游ゴシック Light" w:hAnsi="游ゴシック Light"/>
                <w:sz w:val="20"/>
                <w:szCs w:val="20"/>
                <w:vertAlign w:val="superscript"/>
              </w:rPr>
              <w:t>1）</w:t>
            </w:r>
          </w:p>
        </w:tc>
        <w:tc>
          <w:tcPr>
            <w:tcW w:w="709" w:type="dxa"/>
            <w:vAlign w:val="center"/>
          </w:tcPr>
          <w:p w14:paraId="5D776916" w14:textId="77777777" w:rsidR="00F000AB" w:rsidRPr="00851D77" w:rsidRDefault="00F000AB" w:rsidP="00F000AB">
            <w:pPr>
              <w:wordWrap w:val="0"/>
              <w:autoSpaceDE w:val="0"/>
              <w:autoSpaceDN w:val="0"/>
              <w:rPr>
                <w:rFonts w:ascii="游ゴシック Light" w:eastAsia="游ゴシック Light" w:hAnsi="游ゴシック Light"/>
                <w:sz w:val="18"/>
                <w:szCs w:val="18"/>
              </w:rPr>
            </w:pPr>
            <w:r w:rsidRPr="00851D77">
              <w:rPr>
                <w:rFonts w:ascii="游ゴシック Light" w:eastAsia="游ゴシック Light" w:hAnsi="游ゴシック Light"/>
                <w:sz w:val="20"/>
                <w:szCs w:val="20"/>
              </w:rPr>
              <w:t>500 mL</w:t>
            </w:r>
          </w:p>
        </w:tc>
        <w:tc>
          <w:tcPr>
            <w:tcW w:w="567" w:type="dxa"/>
            <w:vAlign w:val="center"/>
          </w:tcPr>
          <w:p w14:paraId="490753AC" w14:textId="77777777" w:rsidR="00F000AB" w:rsidRPr="00A90376" w:rsidRDefault="00F000AB" w:rsidP="00EC4E5A">
            <w:pPr>
              <w:autoSpaceDE w:val="0"/>
              <w:autoSpaceDN w:val="0"/>
              <w:jc w:val="center"/>
              <w:rPr>
                <w:rFonts w:ascii="游ゴシック Light" w:eastAsia="游ゴシック Light" w:hAnsi="游ゴシック Light"/>
                <w:sz w:val="20"/>
                <w:szCs w:val="20"/>
              </w:rPr>
            </w:pPr>
            <w:r w:rsidRPr="00A90376">
              <w:rPr>
                <w:rFonts w:ascii="游ゴシック Light" w:eastAsia="游ゴシック Light" w:hAnsi="游ゴシック Light"/>
                <w:sz w:val="20"/>
                <w:szCs w:val="20"/>
              </w:rPr>
              <w:t>1</w:t>
            </w:r>
          </w:p>
        </w:tc>
        <w:tc>
          <w:tcPr>
            <w:tcW w:w="1559" w:type="dxa"/>
            <w:vAlign w:val="center"/>
          </w:tcPr>
          <w:p w14:paraId="3921CFCB" w14:textId="33C3AC5A" w:rsidR="00F000AB" w:rsidRPr="002E79CD" w:rsidRDefault="00F000AB" w:rsidP="00F000AB">
            <w:pPr>
              <w:wordWrap w:val="0"/>
              <w:autoSpaceDE w:val="0"/>
              <w:autoSpaceDN w:val="0"/>
              <w:rPr>
                <w:rFonts w:asciiTheme="majorEastAsia" w:eastAsiaTheme="majorEastAsia" w:hAnsiTheme="majorEastAsia"/>
                <w:sz w:val="18"/>
                <w:szCs w:val="18"/>
              </w:rPr>
            </w:pPr>
            <w:r w:rsidRPr="002E79CD">
              <w:rPr>
                <w:rFonts w:asciiTheme="majorEastAsia" w:eastAsiaTheme="majorEastAsia" w:hAnsiTheme="majorEastAsia" w:hint="eastAsia"/>
                <w:sz w:val="18"/>
                <w:szCs w:val="18"/>
              </w:rPr>
              <w:t>硝酸で</w:t>
            </w:r>
            <w:r w:rsidRPr="002E79CD">
              <w:rPr>
                <w:rFonts w:asciiTheme="majorEastAsia" w:eastAsiaTheme="majorEastAsia" w:hAnsiTheme="majorEastAsia"/>
                <w:sz w:val="18"/>
                <w:szCs w:val="18"/>
              </w:rPr>
              <w:t>pH</w:t>
            </w:r>
            <w:r w:rsidR="00EC22BD" w:rsidRPr="002E79CD">
              <w:rPr>
                <w:rFonts w:asciiTheme="majorEastAsia" w:eastAsiaTheme="majorEastAsia" w:hAnsiTheme="majorEastAsia"/>
                <w:sz w:val="18"/>
                <w:szCs w:val="18"/>
              </w:rPr>
              <w:t>1</w:t>
            </w:r>
            <w:r w:rsidRPr="002E79CD">
              <w:rPr>
                <w:rFonts w:asciiTheme="majorEastAsia" w:eastAsiaTheme="majorEastAsia" w:hAnsiTheme="majorEastAsia"/>
                <w:sz w:val="18"/>
                <w:szCs w:val="18"/>
              </w:rPr>
              <w:t>以下に固定済です。</w:t>
            </w:r>
          </w:p>
        </w:tc>
      </w:tr>
      <w:tr w:rsidR="00F000AB" w:rsidRPr="00FF7BCB" w14:paraId="02A833F8" w14:textId="77777777" w:rsidTr="00F000AB">
        <w:tc>
          <w:tcPr>
            <w:tcW w:w="1555" w:type="dxa"/>
            <w:vAlign w:val="center"/>
          </w:tcPr>
          <w:p w14:paraId="248411B0"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2 水質</w:t>
            </w:r>
          </w:p>
          <w:p w14:paraId="79A75F21"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（窒素化合物）</w:t>
            </w:r>
          </w:p>
        </w:tc>
        <w:tc>
          <w:tcPr>
            <w:tcW w:w="2835" w:type="dxa"/>
            <w:vAlign w:val="center"/>
          </w:tcPr>
          <w:p w14:paraId="24F97F28"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アンモニア性窒素</w:t>
            </w:r>
          </w:p>
          <w:p w14:paraId="128FF946" w14:textId="77777777" w:rsidR="00F000AB" w:rsidRPr="00851D77" w:rsidRDefault="00F000AB" w:rsidP="00F000AB">
            <w:pPr>
              <w:autoSpaceDE w:val="0"/>
              <w:autoSpaceDN w:val="0"/>
              <w:rPr>
                <w:rFonts w:ascii="游ゴシック Light" w:eastAsia="游ゴシック Light" w:hAnsi="游ゴシック Light"/>
                <w:sz w:val="20"/>
                <w:szCs w:val="20"/>
              </w:rPr>
            </w:pPr>
            <w:r w:rsidRPr="000C3305">
              <w:rPr>
                <w:rFonts w:ascii="游ゴシック Light" w:eastAsia="游ゴシック Light" w:hAnsi="游ゴシック Light" w:hint="eastAsia"/>
                <w:kern w:val="0"/>
                <w:sz w:val="20"/>
                <w:szCs w:val="20"/>
              </w:rPr>
              <w:t>硝酸性窒素及び亜硝酸性窒素</w:t>
            </w:r>
          </w:p>
          <w:p w14:paraId="385AC0CE"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全窒素</w:t>
            </w:r>
          </w:p>
        </w:tc>
        <w:tc>
          <w:tcPr>
            <w:tcW w:w="1559" w:type="dxa"/>
            <w:vMerge w:val="restart"/>
            <w:vAlign w:val="center"/>
          </w:tcPr>
          <w:p w14:paraId="0CA37887"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ポリエチレン</w:t>
            </w:r>
          </w:p>
          <w:p w14:paraId="765396C6"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又はポリプロピレン製瓶</w:t>
            </w:r>
            <w:r w:rsidRPr="00851D77">
              <w:rPr>
                <w:rFonts w:ascii="游ゴシック Light" w:eastAsia="游ゴシック Light" w:hAnsi="游ゴシック Light" w:hint="eastAsia"/>
                <w:sz w:val="20"/>
                <w:szCs w:val="20"/>
                <w:vertAlign w:val="superscript"/>
              </w:rPr>
              <w:t>（注</w:t>
            </w:r>
            <w:r w:rsidRPr="00851D77">
              <w:rPr>
                <w:rFonts w:ascii="游ゴシック Light" w:eastAsia="游ゴシック Light" w:hAnsi="游ゴシック Light"/>
                <w:sz w:val="20"/>
                <w:szCs w:val="20"/>
                <w:vertAlign w:val="superscript"/>
              </w:rPr>
              <w:t>1）</w:t>
            </w:r>
          </w:p>
        </w:tc>
        <w:tc>
          <w:tcPr>
            <w:tcW w:w="709" w:type="dxa"/>
            <w:vMerge w:val="restart"/>
            <w:vAlign w:val="center"/>
          </w:tcPr>
          <w:p w14:paraId="7FCC31EC" w14:textId="77777777" w:rsidR="00F000AB" w:rsidRPr="00851D77" w:rsidRDefault="00F000AB" w:rsidP="00F000AB">
            <w:pPr>
              <w:wordWrap w:val="0"/>
              <w:autoSpaceDE w:val="0"/>
              <w:autoSpaceDN w:val="0"/>
              <w:snapToGrid w:val="0"/>
              <w:spacing w:line="240" w:lineRule="atLeast"/>
              <w:rPr>
                <w:rFonts w:ascii="游ゴシック Light" w:eastAsia="游ゴシック Light" w:hAnsi="游ゴシック Light"/>
                <w:sz w:val="18"/>
                <w:szCs w:val="18"/>
              </w:rPr>
            </w:pPr>
            <w:r w:rsidRPr="00851D77">
              <w:rPr>
                <w:rFonts w:ascii="游ゴシック Light" w:eastAsia="游ゴシック Light" w:hAnsi="游ゴシック Light"/>
                <w:sz w:val="20"/>
                <w:szCs w:val="20"/>
              </w:rPr>
              <w:t>1 L</w:t>
            </w:r>
          </w:p>
        </w:tc>
        <w:tc>
          <w:tcPr>
            <w:tcW w:w="567" w:type="dxa"/>
            <w:vMerge w:val="restart"/>
            <w:vAlign w:val="center"/>
          </w:tcPr>
          <w:p w14:paraId="57A41EA6" w14:textId="77777777" w:rsidR="00F000AB" w:rsidRPr="00A90376" w:rsidRDefault="00F000AB" w:rsidP="00EC4E5A">
            <w:pPr>
              <w:wordWrap w:val="0"/>
              <w:autoSpaceDE w:val="0"/>
              <w:autoSpaceDN w:val="0"/>
              <w:snapToGrid w:val="0"/>
              <w:spacing w:line="240" w:lineRule="atLeast"/>
              <w:jc w:val="center"/>
              <w:rPr>
                <w:rFonts w:ascii="游ゴシック Light" w:eastAsia="游ゴシック Light" w:hAnsi="游ゴシック Light"/>
                <w:sz w:val="20"/>
                <w:szCs w:val="20"/>
              </w:rPr>
            </w:pPr>
            <w:r w:rsidRPr="00A90376">
              <w:rPr>
                <w:rFonts w:ascii="游ゴシック Light" w:eastAsia="游ゴシック Light" w:hAnsi="游ゴシック Light"/>
                <w:sz w:val="20"/>
                <w:szCs w:val="20"/>
              </w:rPr>
              <w:t>1</w:t>
            </w:r>
          </w:p>
        </w:tc>
        <w:tc>
          <w:tcPr>
            <w:tcW w:w="1559" w:type="dxa"/>
            <w:vMerge w:val="restart"/>
            <w:vAlign w:val="center"/>
          </w:tcPr>
          <w:p w14:paraId="4E38A025" w14:textId="77777777" w:rsidR="00F000AB" w:rsidRPr="00851D77" w:rsidRDefault="00F000AB" w:rsidP="00F000AB">
            <w:pPr>
              <w:wordWrap w:val="0"/>
              <w:autoSpaceDE w:val="0"/>
              <w:autoSpaceDN w:val="0"/>
              <w:snapToGrid w:val="0"/>
              <w:spacing w:line="240" w:lineRule="atLeast"/>
              <w:rPr>
                <w:rFonts w:ascii="游ゴシック Light" w:eastAsia="游ゴシック Light" w:hAnsi="游ゴシック Light"/>
                <w:sz w:val="18"/>
                <w:szCs w:val="18"/>
              </w:rPr>
            </w:pPr>
            <w:r w:rsidRPr="00851D77">
              <w:rPr>
                <w:rFonts w:ascii="游ゴシック Light" w:eastAsia="游ゴシック Light" w:hAnsi="游ゴシック Light" w:hint="eastAsia"/>
                <w:sz w:val="18"/>
                <w:szCs w:val="18"/>
              </w:rPr>
              <w:t>技術認定の区分</w:t>
            </w:r>
            <w:r w:rsidRPr="00851D77">
              <w:rPr>
                <w:rFonts w:ascii="游ゴシック Light" w:eastAsia="游ゴシック Light" w:hAnsi="游ゴシック Light"/>
                <w:sz w:val="18"/>
                <w:szCs w:val="18"/>
              </w:rPr>
              <w:t>2と3を合わせて1 L</w:t>
            </w:r>
            <w:r w:rsidRPr="00851D77">
              <w:rPr>
                <w:rFonts w:ascii="游ゴシック Light" w:eastAsia="游ゴシック Light" w:hAnsi="游ゴシック Light" w:hint="eastAsia"/>
                <w:sz w:val="18"/>
                <w:szCs w:val="18"/>
              </w:rPr>
              <w:t>・</w:t>
            </w:r>
            <w:r w:rsidRPr="00851D77">
              <w:rPr>
                <w:rFonts w:ascii="游ゴシック Light" w:eastAsia="游ゴシック Light" w:hAnsi="游ゴシック Light"/>
                <w:sz w:val="18"/>
                <w:szCs w:val="18"/>
              </w:rPr>
              <w:t>1本となります。</w:t>
            </w:r>
          </w:p>
        </w:tc>
      </w:tr>
      <w:tr w:rsidR="00F000AB" w:rsidRPr="00FF7BCB" w14:paraId="14B2AC83" w14:textId="77777777" w:rsidTr="00F000AB">
        <w:tc>
          <w:tcPr>
            <w:tcW w:w="1555" w:type="dxa"/>
            <w:vAlign w:val="center"/>
          </w:tcPr>
          <w:p w14:paraId="43209AED"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3 水質</w:t>
            </w:r>
          </w:p>
          <w:p w14:paraId="54E44466"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w:t>
            </w:r>
            <w:proofErr w:type="gramStart"/>
            <w:r w:rsidRPr="00851D77">
              <w:rPr>
                <w:rFonts w:ascii="游ゴシック Light" w:eastAsia="游ゴシック Light" w:hAnsi="游ゴシック Light" w:hint="eastAsia"/>
                <w:sz w:val="20"/>
                <w:szCs w:val="20"/>
              </w:rPr>
              <w:t>りん</w:t>
            </w:r>
            <w:proofErr w:type="gramEnd"/>
            <w:r w:rsidRPr="00851D77">
              <w:rPr>
                <w:rFonts w:ascii="游ゴシック Light" w:eastAsia="游ゴシック Light" w:hAnsi="游ゴシック Light" w:hint="eastAsia"/>
                <w:sz w:val="20"/>
                <w:szCs w:val="20"/>
              </w:rPr>
              <w:t>化合物）</w:t>
            </w:r>
          </w:p>
        </w:tc>
        <w:tc>
          <w:tcPr>
            <w:tcW w:w="2835" w:type="dxa"/>
            <w:vAlign w:val="center"/>
          </w:tcPr>
          <w:p w14:paraId="5420CFC6"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proofErr w:type="gramStart"/>
            <w:r w:rsidRPr="00851D77">
              <w:rPr>
                <w:rFonts w:ascii="游ゴシック Light" w:eastAsia="游ゴシック Light" w:hAnsi="游ゴシック Light" w:hint="eastAsia"/>
                <w:sz w:val="20"/>
                <w:szCs w:val="20"/>
              </w:rPr>
              <w:t>りん</w:t>
            </w:r>
            <w:proofErr w:type="gramEnd"/>
            <w:r w:rsidRPr="00851D77">
              <w:rPr>
                <w:rFonts w:ascii="游ゴシック Light" w:eastAsia="游ゴシック Light" w:hAnsi="游ゴシック Light" w:hint="eastAsia"/>
                <w:sz w:val="20"/>
                <w:szCs w:val="20"/>
              </w:rPr>
              <w:t>酸性</w:t>
            </w:r>
            <w:proofErr w:type="gramStart"/>
            <w:r w:rsidRPr="00851D77">
              <w:rPr>
                <w:rFonts w:ascii="游ゴシック Light" w:eastAsia="游ゴシック Light" w:hAnsi="游ゴシック Light" w:hint="eastAsia"/>
                <w:sz w:val="20"/>
                <w:szCs w:val="20"/>
              </w:rPr>
              <w:t>りん</w:t>
            </w:r>
            <w:proofErr w:type="gramEnd"/>
          </w:p>
          <w:p w14:paraId="09CFCD27"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全</w:t>
            </w:r>
            <w:proofErr w:type="gramStart"/>
            <w:r w:rsidRPr="00851D77">
              <w:rPr>
                <w:rFonts w:ascii="游ゴシック Light" w:eastAsia="游ゴシック Light" w:hAnsi="游ゴシック Light" w:hint="eastAsia"/>
                <w:sz w:val="20"/>
                <w:szCs w:val="20"/>
              </w:rPr>
              <w:t>りん</w:t>
            </w:r>
            <w:proofErr w:type="gramEnd"/>
          </w:p>
        </w:tc>
        <w:tc>
          <w:tcPr>
            <w:tcW w:w="1559" w:type="dxa"/>
            <w:vMerge/>
            <w:vAlign w:val="center"/>
          </w:tcPr>
          <w:p w14:paraId="03FE0C11"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p>
        </w:tc>
        <w:tc>
          <w:tcPr>
            <w:tcW w:w="709" w:type="dxa"/>
            <w:vMerge/>
            <w:vAlign w:val="center"/>
          </w:tcPr>
          <w:p w14:paraId="442192CF" w14:textId="77777777" w:rsidR="00F000AB" w:rsidRPr="00851D77" w:rsidRDefault="00F000AB" w:rsidP="00F000AB">
            <w:pPr>
              <w:wordWrap w:val="0"/>
              <w:autoSpaceDE w:val="0"/>
              <w:autoSpaceDN w:val="0"/>
              <w:rPr>
                <w:rFonts w:ascii="游ゴシック Light" w:eastAsia="游ゴシック Light" w:hAnsi="游ゴシック Light"/>
                <w:sz w:val="22"/>
                <w:szCs w:val="22"/>
              </w:rPr>
            </w:pPr>
          </w:p>
        </w:tc>
        <w:tc>
          <w:tcPr>
            <w:tcW w:w="567" w:type="dxa"/>
            <w:vMerge/>
            <w:vAlign w:val="center"/>
          </w:tcPr>
          <w:p w14:paraId="5709F699" w14:textId="77777777" w:rsidR="00F000AB" w:rsidRPr="00A90376" w:rsidRDefault="00F000AB" w:rsidP="00EC4E5A">
            <w:pPr>
              <w:wordWrap w:val="0"/>
              <w:autoSpaceDE w:val="0"/>
              <w:autoSpaceDN w:val="0"/>
              <w:jc w:val="center"/>
              <w:rPr>
                <w:rFonts w:ascii="游ゴシック Light" w:eastAsia="游ゴシック Light" w:hAnsi="游ゴシック Light"/>
                <w:sz w:val="20"/>
                <w:szCs w:val="20"/>
              </w:rPr>
            </w:pPr>
          </w:p>
        </w:tc>
        <w:tc>
          <w:tcPr>
            <w:tcW w:w="1559" w:type="dxa"/>
            <w:vMerge/>
            <w:vAlign w:val="center"/>
          </w:tcPr>
          <w:p w14:paraId="34463EE6" w14:textId="77777777" w:rsidR="00F000AB" w:rsidRPr="00851D77" w:rsidRDefault="00F000AB" w:rsidP="00F000AB">
            <w:pPr>
              <w:wordWrap w:val="0"/>
              <w:autoSpaceDE w:val="0"/>
              <w:autoSpaceDN w:val="0"/>
              <w:rPr>
                <w:rFonts w:ascii="游ゴシック Light" w:eastAsia="游ゴシック Light" w:hAnsi="游ゴシック Light"/>
                <w:sz w:val="22"/>
                <w:szCs w:val="22"/>
              </w:rPr>
            </w:pPr>
          </w:p>
        </w:tc>
      </w:tr>
      <w:tr w:rsidR="00F000AB" w:rsidRPr="00FF7BCB" w14:paraId="5A7C96E9" w14:textId="77777777" w:rsidTr="00F000AB">
        <w:trPr>
          <w:trHeight w:val="874"/>
        </w:trPr>
        <w:tc>
          <w:tcPr>
            <w:tcW w:w="1555" w:type="dxa"/>
            <w:vAlign w:val="center"/>
          </w:tcPr>
          <w:p w14:paraId="27A14D7F"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sz w:val="20"/>
                <w:szCs w:val="20"/>
              </w:rPr>
              <w:t>5 水質</w:t>
            </w:r>
          </w:p>
          <w:p w14:paraId="7226DBA6"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w:t>
            </w:r>
            <w:r w:rsidRPr="00851D77">
              <w:rPr>
                <w:rFonts w:ascii="游ゴシック Light" w:eastAsia="游ゴシック Light" w:hAnsi="游ゴシック Light"/>
                <w:sz w:val="20"/>
                <w:szCs w:val="20"/>
              </w:rPr>
              <w:t>その他</w:t>
            </w:r>
            <w:r>
              <w:rPr>
                <w:rFonts w:ascii="游ゴシック Light" w:eastAsia="游ゴシック Light" w:hAnsi="游ゴシック Light" w:hint="eastAsia"/>
                <w:sz w:val="20"/>
                <w:szCs w:val="20"/>
              </w:rPr>
              <w:t>）</w:t>
            </w:r>
          </w:p>
        </w:tc>
        <w:tc>
          <w:tcPr>
            <w:tcW w:w="2835" w:type="dxa"/>
            <w:vAlign w:val="center"/>
          </w:tcPr>
          <w:p w14:paraId="57C55954" w14:textId="77777777" w:rsidR="00F000AB" w:rsidRPr="00851D77" w:rsidRDefault="00F000AB" w:rsidP="00F000AB">
            <w:pPr>
              <w:wordWrap w:val="0"/>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化学的酸素要求量（</w:t>
            </w:r>
            <w:proofErr w:type="spellStart"/>
            <w:r w:rsidRPr="00851D77">
              <w:rPr>
                <w:rFonts w:ascii="游ゴシック Light" w:eastAsia="游ゴシック Light" w:hAnsi="游ゴシック Light"/>
                <w:sz w:val="20"/>
                <w:szCs w:val="20"/>
              </w:rPr>
              <w:t>COD</w:t>
            </w:r>
            <w:r w:rsidRPr="00851D77">
              <w:rPr>
                <w:rFonts w:ascii="游ゴシック Light" w:eastAsia="游ゴシック Light" w:hAnsi="游ゴシック Light"/>
                <w:sz w:val="20"/>
                <w:szCs w:val="20"/>
                <w:vertAlign w:val="subscript"/>
              </w:rPr>
              <w:t>Mn</w:t>
            </w:r>
            <w:proofErr w:type="spellEnd"/>
            <w:r w:rsidRPr="00851D77">
              <w:rPr>
                <w:rFonts w:ascii="游ゴシック Light" w:eastAsia="游ゴシック Light" w:hAnsi="游ゴシック Light"/>
                <w:sz w:val="20"/>
                <w:szCs w:val="20"/>
              </w:rPr>
              <w:t>）</w:t>
            </w:r>
          </w:p>
        </w:tc>
        <w:tc>
          <w:tcPr>
            <w:tcW w:w="1559" w:type="dxa"/>
            <w:vAlign w:val="center"/>
          </w:tcPr>
          <w:p w14:paraId="4900C641"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ポリエチレン</w:t>
            </w:r>
          </w:p>
          <w:p w14:paraId="3DC2842E" w14:textId="77777777" w:rsidR="00F000AB" w:rsidRPr="00851D77" w:rsidRDefault="00F000AB" w:rsidP="00F000AB">
            <w:pPr>
              <w:autoSpaceDE w:val="0"/>
              <w:autoSpaceDN w:val="0"/>
              <w:rPr>
                <w:rFonts w:ascii="游ゴシック Light" w:eastAsia="游ゴシック Light" w:hAnsi="游ゴシック Light"/>
                <w:sz w:val="20"/>
                <w:szCs w:val="20"/>
              </w:rPr>
            </w:pPr>
            <w:r w:rsidRPr="00851D77">
              <w:rPr>
                <w:rFonts w:ascii="游ゴシック Light" w:eastAsia="游ゴシック Light" w:hAnsi="游ゴシック Light" w:hint="eastAsia"/>
                <w:sz w:val="20"/>
                <w:szCs w:val="20"/>
              </w:rPr>
              <w:t>又はポリプロピレン製瓶</w:t>
            </w:r>
            <w:r w:rsidRPr="00851D77">
              <w:rPr>
                <w:rFonts w:ascii="游ゴシック Light" w:eastAsia="游ゴシック Light" w:hAnsi="游ゴシック Light" w:hint="eastAsia"/>
                <w:sz w:val="20"/>
                <w:szCs w:val="20"/>
                <w:vertAlign w:val="superscript"/>
              </w:rPr>
              <w:t>（注</w:t>
            </w:r>
            <w:r w:rsidRPr="00851D77">
              <w:rPr>
                <w:rFonts w:ascii="游ゴシック Light" w:eastAsia="游ゴシック Light" w:hAnsi="游ゴシック Light"/>
                <w:sz w:val="20"/>
                <w:szCs w:val="20"/>
                <w:vertAlign w:val="superscript"/>
              </w:rPr>
              <w:t>1）</w:t>
            </w:r>
          </w:p>
        </w:tc>
        <w:tc>
          <w:tcPr>
            <w:tcW w:w="709" w:type="dxa"/>
            <w:vAlign w:val="center"/>
          </w:tcPr>
          <w:p w14:paraId="6A55A702" w14:textId="77777777" w:rsidR="00F000AB" w:rsidRPr="00EC4E5A" w:rsidRDefault="00F000AB" w:rsidP="00F000AB">
            <w:pPr>
              <w:wordWrap w:val="0"/>
              <w:autoSpaceDE w:val="0"/>
              <w:autoSpaceDN w:val="0"/>
              <w:rPr>
                <w:rFonts w:ascii="游ゴシック Light" w:eastAsia="游ゴシック Light" w:hAnsi="游ゴシック Light"/>
                <w:b/>
                <w:bCs/>
                <w:sz w:val="18"/>
                <w:szCs w:val="18"/>
                <w:u w:val="single"/>
              </w:rPr>
            </w:pPr>
            <w:r w:rsidRPr="00EC4E5A">
              <w:rPr>
                <w:rFonts w:ascii="游ゴシック Light" w:eastAsia="游ゴシック Light" w:hAnsi="游ゴシック Light"/>
                <w:b/>
                <w:bCs/>
                <w:sz w:val="20"/>
                <w:szCs w:val="20"/>
                <w:u w:val="single"/>
              </w:rPr>
              <w:t>1 L</w:t>
            </w:r>
          </w:p>
        </w:tc>
        <w:tc>
          <w:tcPr>
            <w:tcW w:w="567" w:type="dxa"/>
            <w:vAlign w:val="center"/>
          </w:tcPr>
          <w:p w14:paraId="72F4F0CF" w14:textId="77777777" w:rsidR="00F000AB" w:rsidRPr="00EC4E5A" w:rsidRDefault="00F000AB" w:rsidP="00EC4E5A">
            <w:pPr>
              <w:wordWrap w:val="0"/>
              <w:autoSpaceDE w:val="0"/>
              <w:autoSpaceDN w:val="0"/>
              <w:jc w:val="center"/>
              <w:rPr>
                <w:rFonts w:ascii="游ゴシック Light" w:eastAsia="游ゴシック Light" w:hAnsi="游ゴシック Light"/>
                <w:sz w:val="20"/>
                <w:szCs w:val="20"/>
              </w:rPr>
            </w:pPr>
            <w:r w:rsidRPr="00EC4E5A">
              <w:rPr>
                <w:rFonts w:ascii="游ゴシック Light" w:eastAsia="游ゴシック Light" w:hAnsi="游ゴシック Light"/>
                <w:sz w:val="20"/>
                <w:szCs w:val="20"/>
              </w:rPr>
              <w:t>1</w:t>
            </w:r>
          </w:p>
        </w:tc>
        <w:tc>
          <w:tcPr>
            <w:tcW w:w="1559" w:type="dxa"/>
            <w:vAlign w:val="center"/>
          </w:tcPr>
          <w:p w14:paraId="39C7236B" w14:textId="31216AD8" w:rsidR="00F000AB" w:rsidRPr="00EC4E5A" w:rsidRDefault="00F000AB" w:rsidP="00F000AB">
            <w:pPr>
              <w:wordWrap w:val="0"/>
              <w:autoSpaceDE w:val="0"/>
              <w:autoSpaceDN w:val="0"/>
              <w:rPr>
                <w:rFonts w:ascii="游ゴシック Light" w:eastAsia="游ゴシック Light" w:hAnsi="游ゴシック Light"/>
                <w:b/>
                <w:bCs/>
                <w:sz w:val="22"/>
                <w:szCs w:val="22"/>
                <w:u w:val="single"/>
              </w:rPr>
            </w:pPr>
            <w:r w:rsidRPr="00EC4E5A">
              <w:rPr>
                <w:rFonts w:ascii="游ゴシック Light" w:eastAsia="游ゴシック Light" w:hAnsi="游ゴシック Light" w:hint="eastAsia"/>
                <w:b/>
                <w:bCs/>
                <w:sz w:val="18"/>
                <w:szCs w:val="18"/>
                <w:u w:val="single"/>
              </w:rPr>
              <w:t>今年度</w:t>
            </w:r>
            <w:r w:rsidR="00CB1A3E" w:rsidRPr="00EC4E5A">
              <w:rPr>
                <w:rFonts w:ascii="游ゴシック Light" w:eastAsia="游ゴシック Light" w:hAnsi="游ゴシック Light" w:hint="eastAsia"/>
                <w:b/>
                <w:bCs/>
                <w:sz w:val="18"/>
                <w:szCs w:val="18"/>
                <w:u w:val="single"/>
              </w:rPr>
              <w:t>から</w:t>
            </w:r>
            <w:r w:rsidRPr="00EC4E5A">
              <w:rPr>
                <w:rFonts w:ascii="游ゴシック Light" w:eastAsia="游ゴシック Light" w:hAnsi="游ゴシック Light" w:hint="eastAsia"/>
                <w:b/>
                <w:bCs/>
                <w:sz w:val="18"/>
                <w:szCs w:val="18"/>
                <w:u w:val="single"/>
              </w:rPr>
              <w:t>容器</w:t>
            </w:r>
            <w:r w:rsidR="00CB1A3E" w:rsidRPr="00EC4E5A">
              <w:rPr>
                <w:rFonts w:ascii="游ゴシック Light" w:eastAsia="游ゴシック Light" w:hAnsi="游ゴシック Light" w:hint="eastAsia"/>
                <w:b/>
                <w:bCs/>
                <w:sz w:val="18"/>
                <w:szCs w:val="18"/>
                <w:u w:val="single"/>
              </w:rPr>
              <w:t>容量</w:t>
            </w:r>
            <w:r w:rsidRPr="00EC4E5A">
              <w:rPr>
                <w:rFonts w:ascii="游ゴシック Light" w:eastAsia="游ゴシック Light" w:hAnsi="游ゴシック Light" w:hint="eastAsia"/>
                <w:b/>
                <w:bCs/>
                <w:sz w:val="18"/>
                <w:szCs w:val="18"/>
                <w:u w:val="single"/>
              </w:rPr>
              <w:t>が</w:t>
            </w:r>
            <w:r w:rsidR="00CB1A3E" w:rsidRPr="00EC4E5A">
              <w:rPr>
                <w:rFonts w:ascii="游ゴシック Light" w:eastAsia="游ゴシック Light" w:hAnsi="游ゴシック Light" w:hint="eastAsia"/>
                <w:b/>
                <w:bCs/>
                <w:sz w:val="18"/>
                <w:szCs w:val="18"/>
                <w:u w:val="single"/>
              </w:rPr>
              <w:t>変更になりました</w:t>
            </w:r>
            <w:r w:rsidRPr="00EC4E5A">
              <w:rPr>
                <w:rFonts w:ascii="游ゴシック Light" w:eastAsia="游ゴシック Light" w:hAnsi="游ゴシック Light" w:hint="eastAsia"/>
                <w:b/>
                <w:bCs/>
                <w:sz w:val="18"/>
                <w:szCs w:val="18"/>
                <w:u w:val="single"/>
              </w:rPr>
              <w:t>。</w:t>
            </w:r>
          </w:p>
        </w:tc>
      </w:tr>
    </w:tbl>
    <w:p w14:paraId="6CE811E0"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3C6C7419"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18467CCE"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6B56E364"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7BF31EEE"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155AB558"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53EBB694" w14:textId="77777777" w:rsidR="00C94F5D" w:rsidRDefault="00C94F5D" w:rsidP="00C94F5D">
      <w:pPr>
        <w:autoSpaceDE w:val="0"/>
        <w:autoSpaceDN w:val="0"/>
        <w:jc w:val="center"/>
        <w:rPr>
          <w:rFonts w:ascii="游ゴシック Medium" w:eastAsia="游ゴシック Medium" w:hAnsi="游ゴシック Medium"/>
          <w:bCs/>
          <w:sz w:val="22"/>
          <w:szCs w:val="22"/>
        </w:rPr>
      </w:pPr>
    </w:p>
    <w:p w14:paraId="14C81BCB" w14:textId="77777777" w:rsidR="00C94F5D" w:rsidRDefault="00C94F5D" w:rsidP="00C94F5D">
      <w:pPr>
        <w:autoSpaceDE w:val="0"/>
        <w:autoSpaceDN w:val="0"/>
        <w:jc w:val="center"/>
        <w:rPr>
          <w:rFonts w:ascii="游ゴシック Medium" w:eastAsia="游ゴシック Medium" w:hAnsi="游ゴシック Medium"/>
          <w:bCs/>
          <w:sz w:val="22"/>
        </w:rPr>
      </w:pPr>
    </w:p>
    <w:p w14:paraId="06882A30" w14:textId="77777777" w:rsidR="00F000AB" w:rsidRDefault="00F000AB" w:rsidP="00C94F5D">
      <w:pPr>
        <w:autoSpaceDE w:val="0"/>
        <w:autoSpaceDN w:val="0"/>
        <w:jc w:val="center"/>
        <w:rPr>
          <w:rFonts w:ascii="游ゴシック Medium" w:eastAsia="游ゴシック Medium" w:hAnsi="游ゴシック Medium"/>
          <w:bCs/>
          <w:sz w:val="22"/>
        </w:rPr>
      </w:pPr>
    </w:p>
    <w:p w14:paraId="76C5FA99" w14:textId="77777777" w:rsidR="00F000AB" w:rsidRDefault="00F000AB" w:rsidP="00F000AB">
      <w:pPr>
        <w:autoSpaceDE w:val="0"/>
        <w:autoSpaceDN w:val="0"/>
        <w:rPr>
          <w:rFonts w:ascii="游ゴシック Medium" w:eastAsia="游ゴシック Medium" w:hAnsi="游ゴシック Medium"/>
          <w:bCs/>
          <w:sz w:val="22"/>
        </w:rPr>
      </w:pPr>
    </w:p>
    <w:p w14:paraId="2E0B3F41" w14:textId="77777777" w:rsidR="00F000AB" w:rsidRDefault="00F000AB" w:rsidP="00F000AB">
      <w:pPr>
        <w:autoSpaceDE w:val="0"/>
        <w:autoSpaceDN w:val="0"/>
        <w:rPr>
          <w:rFonts w:ascii="游ゴシック Medium" w:eastAsia="游ゴシック Medium" w:hAnsi="游ゴシック Medium"/>
          <w:bCs/>
          <w:sz w:val="22"/>
        </w:rPr>
      </w:pPr>
    </w:p>
    <w:p w14:paraId="28EF28DD" w14:textId="77777777" w:rsidR="00F000AB" w:rsidRDefault="00F000AB" w:rsidP="00F000AB">
      <w:pPr>
        <w:autoSpaceDE w:val="0"/>
        <w:autoSpaceDN w:val="0"/>
        <w:rPr>
          <w:rFonts w:ascii="游ゴシック Medium" w:eastAsia="游ゴシック Medium" w:hAnsi="游ゴシック Medium"/>
          <w:bCs/>
          <w:sz w:val="22"/>
        </w:rPr>
      </w:pPr>
    </w:p>
    <w:p w14:paraId="294B0BEC" w14:textId="77777777" w:rsidR="00F000AB" w:rsidRPr="001823F1" w:rsidRDefault="00F000AB" w:rsidP="00BB2A93">
      <w:pPr>
        <w:autoSpaceDE w:val="0"/>
        <w:autoSpaceDN w:val="0"/>
        <w:rPr>
          <w:rFonts w:ascii="游ゴシック Medium" w:eastAsia="游ゴシック Medium" w:hAnsi="游ゴシック Medium"/>
          <w:bCs/>
          <w:sz w:val="22"/>
        </w:rPr>
      </w:pPr>
    </w:p>
    <w:p w14:paraId="61B126ED" w14:textId="49153EAD" w:rsidR="00C94F5D" w:rsidRPr="00BB2A93" w:rsidRDefault="00C94F5D" w:rsidP="00AF3BA7">
      <w:pPr>
        <w:autoSpaceDE w:val="0"/>
        <w:autoSpaceDN w:val="0"/>
        <w:ind w:firstLineChars="400" w:firstLine="800"/>
        <w:jc w:val="left"/>
        <w:rPr>
          <w:rFonts w:ascii="游ゴシック Light" w:eastAsia="游ゴシック Light" w:hAnsi="游ゴシック Light"/>
          <w:sz w:val="20"/>
          <w:szCs w:val="20"/>
        </w:rPr>
      </w:pPr>
      <w:r w:rsidRPr="0082406F">
        <w:rPr>
          <w:rFonts w:ascii="游ゴシック Light" w:eastAsia="游ゴシック Light" w:hAnsi="游ゴシック Light" w:hint="eastAsia"/>
          <w:sz w:val="20"/>
          <w:szCs w:val="20"/>
        </w:rPr>
        <w:t>（注</w:t>
      </w:r>
      <w:r w:rsidRPr="0082406F">
        <w:rPr>
          <w:rFonts w:ascii="游ゴシック Light" w:eastAsia="游ゴシック Light" w:hAnsi="游ゴシック Light"/>
          <w:sz w:val="20"/>
          <w:szCs w:val="20"/>
        </w:rPr>
        <w:t>1</w:t>
      </w:r>
      <w:r w:rsidRPr="0082406F">
        <w:rPr>
          <w:rFonts w:ascii="游ゴシック Light" w:eastAsia="游ゴシック Light" w:hAnsi="游ゴシック Light" w:hint="eastAsia"/>
          <w:sz w:val="20"/>
          <w:szCs w:val="20"/>
        </w:rPr>
        <w:t>）</w:t>
      </w:r>
      <w:r w:rsidRPr="0082406F">
        <w:rPr>
          <w:rFonts w:ascii="游ゴシック Light" w:eastAsia="游ゴシック Light" w:hAnsi="游ゴシック Light"/>
          <w:sz w:val="20"/>
          <w:szCs w:val="20"/>
        </w:rPr>
        <w:t>JIS K 0094 3 に定められているもの。ポリカーボネート製瓶可。</w:t>
      </w:r>
    </w:p>
    <w:p w14:paraId="1334A4AD" w14:textId="46FB06A4" w:rsidR="009C32AC" w:rsidRDefault="009C32AC" w:rsidP="00BB2A93">
      <w:pPr>
        <w:autoSpaceDE w:val="0"/>
        <w:autoSpaceDN w:val="0"/>
        <w:jc w:val="left"/>
        <w:rPr>
          <w:rFonts w:ascii="游ゴシック Light" w:eastAsia="游ゴシック Light" w:hAnsi="游ゴシック Light"/>
          <w:sz w:val="22"/>
          <w:szCs w:val="22"/>
        </w:rPr>
      </w:pPr>
    </w:p>
    <w:p w14:paraId="354C562E" w14:textId="1415CD6E" w:rsidR="00EC4E5A" w:rsidRDefault="00EC4E5A" w:rsidP="00AF3BA7">
      <w:pPr>
        <w:numPr>
          <w:ilvl w:val="0"/>
          <w:numId w:val="28"/>
        </w:numPr>
        <w:autoSpaceDE w:val="0"/>
        <w:autoSpaceDN w:val="0"/>
        <w:ind w:leftChars="100" w:left="870" w:hangingChars="300" w:hanging="660"/>
        <w:jc w:val="left"/>
        <w:rPr>
          <w:rFonts w:ascii="游ゴシック Light" w:eastAsia="游ゴシック Light" w:hAnsi="游ゴシック Light"/>
          <w:sz w:val="22"/>
          <w:szCs w:val="22"/>
        </w:rPr>
      </w:pPr>
      <w:r w:rsidRPr="00BB2A93">
        <w:rPr>
          <w:rFonts w:ascii="游ゴシック Light" w:eastAsia="游ゴシック Light" w:hAnsi="游ゴシック Light" w:hint="eastAsia"/>
          <w:kern w:val="0"/>
          <w:sz w:val="22"/>
          <w:szCs w:val="22"/>
        </w:rPr>
        <w:t>申請期間</w:t>
      </w:r>
      <w:r>
        <w:rPr>
          <w:rFonts w:ascii="游ゴシック Light" w:eastAsia="游ゴシック Light" w:hAnsi="游ゴシック Light"/>
          <w:sz w:val="22"/>
          <w:szCs w:val="22"/>
        </w:rPr>
        <w:br/>
      </w:r>
      <w:r w:rsidRPr="00BB2A93">
        <w:rPr>
          <w:rFonts w:ascii="游ゴシック Light" w:eastAsia="游ゴシック Light" w:hAnsi="游ゴシック Light" w:hint="eastAsia"/>
          <w:sz w:val="22"/>
          <w:szCs w:val="22"/>
          <w:u w:val="single"/>
        </w:rPr>
        <w:t>令和</w:t>
      </w:r>
      <w:r w:rsidRPr="00BB2A93">
        <w:rPr>
          <w:rFonts w:ascii="游ゴシック Light" w:eastAsia="游ゴシック Light" w:hAnsi="游ゴシック Light"/>
          <w:sz w:val="22"/>
          <w:szCs w:val="22"/>
          <w:u w:val="single"/>
        </w:rPr>
        <w:t>8年7</w:t>
      </w:r>
      <w:r w:rsidRPr="00BB2A93">
        <w:rPr>
          <w:rFonts w:ascii="游ゴシック Light" w:eastAsia="游ゴシック Light" w:hAnsi="游ゴシック Light" w:hint="eastAsia"/>
          <w:sz w:val="22"/>
          <w:szCs w:val="22"/>
          <w:u w:val="single"/>
        </w:rPr>
        <w:t>月</w:t>
      </w:r>
      <w:r w:rsidRPr="00BB2A93">
        <w:rPr>
          <w:rFonts w:ascii="游ゴシック Light" w:eastAsia="游ゴシック Light" w:hAnsi="游ゴシック Light"/>
          <w:sz w:val="22"/>
          <w:szCs w:val="22"/>
          <w:u w:val="single"/>
        </w:rPr>
        <w:t>13</w:t>
      </w:r>
      <w:r w:rsidRPr="00BB2A93">
        <w:rPr>
          <w:rFonts w:ascii="游ゴシック Light" w:eastAsia="游ゴシック Light" w:hAnsi="游ゴシック Light" w:hint="eastAsia"/>
          <w:sz w:val="22"/>
          <w:szCs w:val="22"/>
          <w:u w:val="single"/>
        </w:rPr>
        <w:t>日（月）から</w:t>
      </w:r>
      <w:r w:rsidRPr="00BB2A93">
        <w:rPr>
          <w:rFonts w:ascii="游ゴシック Light" w:eastAsia="游ゴシック Light" w:hAnsi="游ゴシック Light"/>
          <w:sz w:val="22"/>
          <w:szCs w:val="22"/>
          <w:u w:val="single"/>
        </w:rPr>
        <w:t>7</w:t>
      </w:r>
      <w:r w:rsidRPr="00BB2A93">
        <w:rPr>
          <w:rFonts w:ascii="游ゴシック Light" w:eastAsia="游ゴシック Light" w:hAnsi="游ゴシック Light" w:hint="eastAsia"/>
          <w:sz w:val="22"/>
          <w:szCs w:val="22"/>
          <w:u w:val="single"/>
        </w:rPr>
        <w:t>月</w:t>
      </w:r>
      <w:r w:rsidRPr="00BB2A93">
        <w:rPr>
          <w:rFonts w:ascii="游ゴシック Light" w:eastAsia="游ゴシック Light" w:hAnsi="游ゴシック Light"/>
          <w:sz w:val="22"/>
          <w:szCs w:val="22"/>
          <w:u w:val="single"/>
        </w:rPr>
        <w:t>28</w:t>
      </w:r>
      <w:r w:rsidRPr="00BB2A93">
        <w:rPr>
          <w:rFonts w:ascii="游ゴシック Light" w:eastAsia="游ゴシック Light" w:hAnsi="游ゴシック Light" w:hint="eastAsia"/>
          <w:sz w:val="22"/>
          <w:szCs w:val="22"/>
          <w:u w:val="single"/>
        </w:rPr>
        <w:t>日（火）午後</w:t>
      </w:r>
      <w:r w:rsidRPr="00BB2A93">
        <w:rPr>
          <w:rFonts w:ascii="游ゴシック Light" w:eastAsia="游ゴシック Light" w:hAnsi="游ゴシック Light"/>
          <w:sz w:val="22"/>
          <w:szCs w:val="22"/>
          <w:u w:val="single"/>
        </w:rPr>
        <w:t>5</w:t>
      </w:r>
      <w:r w:rsidRPr="00BB2A93">
        <w:rPr>
          <w:rFonts w:ascii="游ゴシック Light" w:eastAsia="游ゴシック Light" w:hAnsi="游ゴシック Light" w:hint="eastAsia"/>
          <w:sz w:val="22"/>
          <w:szCs w:val="22"/>
          <w:u w:val="single"/>
        </w:rPr>
        <w:t>時（必着）まで。</w:t>
      </w:r>
      <w:r>
        <w:rPr>
          <w:rFonts w:ascii="游ゴシック Light" w:eastAsia="游ゴシック Light" w:hAnsi="游ゴシック Light"/>
          <w:sz w:val="22"/>
          <w:szCs w:val="22"/>
        </w:rPr>
        <w:br/>
      </w:r>
      <w:r w:rsidRPr="00BB2A93">
        <w:rPr>
          <w:rFonts w:ascii="游ゴシック Light" w:eastAsia="游ゴシック Light" w:hAnsi="游ゴシック Light" w:hint="eastAsia"/>
          <w:sz w:val="22"/>
          <w:szCs w:val="22"/>
        </w:rPr>
        <w:t>持参する場合は、土曜日、日曜日及び国民の祝日を除く午前</w:t>
      </w:r>
      <w:r w:rsidRPr="00BB2A93">
        <w:rPr>
          <w:rFonts w:ascii="游ゴシック Light" w:eastAsia="游ゴシック Light" w:hAnsi="游ゴシック Light"/>
          <w:sz w:val="22"/>
          <w:szCs w:val="22"/>
        </w:rPr>
        <w:t>10</w:t>
      </w:r>
      <w:r w:rsidRPr="00BB2A93">
        <w:rPr>
          <w:rFonts w:ascii="游ゴシック Light" w:eastAsia="游ゴシック Light" w:hAnsi="游ゴシック Light" w:hint="eastAsia"/>
          <w:sz w:val="22"/>
          <w:szCs w:val="22"/>
        </w:rPr>
        <w:t>時から午後</w:t>
      </w:r>
      <w:r w:rsidRPr="00BB2A93">
        <w:rPr>
          <w:rFonts w:ascii="游ゴシック Light" w:eastAsia="游ゴシック Light" w:hAnsi="游ゴシック Light"/>
          <w:sz w:val="22"/>
          <w:szCs w:val="22"/>
        </w:rPr>
        <w:t>5</w:t>
      </w:r>
      <w:r w:rsidRPr="00BB2A93">
        <w:rPr>
          <w:rFonts w:ascii="游ゴシック Light" w:eastAsia="游ゴシック Light" w:hAnsi="游ゴシック Light" w:hint="eastAsia"/>
          <w:sz w:val="22"/>
          <w:szCs w:val="22"/>
        </w:rPr>
        <w:t>時まで。</w:t>
      </w:r>
    </w:p>
    <w:p w14:paraId="23C12060" w14:textId="77777777" w:rsidR="00EC4E5A" w:rsidRPr="00EC4E5A" w:rsidRDefault="00EC4E5A" w:rsidP="00BB2A93">
      <w:pPr>
        <w:autoSpaceDE w:val="0"/>
        <w:autoSpaceDN w:val="0"/>
        <w:jc w:val="left"/>
        <w:rPr>
          <w:rFonts w:ascii="游ゴシック Light" w:eastAsia="游ゴシック Light" w:hAnsi="游ゴシック Light"/>
          <w:sz w:val="22"/>
          <w:szCs w:val="22"/>
        </w:rPr>
      </w:pPr>
    </w:p>
    <w:p w14:paraId="7C15FF92" w14:textId="7E12F819" w:rsidR="00090C37" w:rsidRPr="00F000AB" w:rsidRDefault="00E52A45" w:rsidP="00EC4E5A">
      <w:pPr>
        <w:numPr>
          <w:ilvl w:val="0"/>
          <w:numId w:val="28"/>
        </w:numPr>
        <w:autoSpaceDE w:val="0"/>
        <w:autoSpaceDN w:val="0"/>
        <w:ind w:leftChars="100" w:left="870" w:hangingChars="300" w:hanging="660"/>
        <w:rPr>
          <w:rFonts w:ascii="游ゴシック Medium" w:eastAsia="游ゴシック Medium" w:hAnsi="游ゴシック Medium"/>
          <w:bCs/>
          <w:sz w:val="22"/>
          <w:szCs w:val="22"/>
        </w:rPr>
      </w:pPr>
      <w:r w:rsidRPr="00BB2A93">
        <w:rPr>
          <w:rFonts w:ascii="游ゴシック Light" w:eastAsia="游ゴシック Light" w:hAnsi="游ゴシック Light" w:hint="eastAsia"/>
          <w:kern w:val="0"/>
          <w:sz w:val="22"/>
          <w:szCs w:val="22"/>
        </w:rPr>
        <w:t>提出先</w:t>
      </w:r>
      <w:r w:rsidR="006A12BA">
        <w:rPr>
          <w:rFonts w:ascii="游ゴシック Light" w:eastAsia="游ゴシック Light" w:hAnsi="游ゴシック Light"/>
          <w:sz w:val="22"/>
          <w:szCs w:val="22"/>
        </w:rPr>
        <w:br/>
      </w:r>
      <w:r w:rsidR="00AC0810" w:rsidRPr="00BB2A93">
        <w:rPr>
          <w:rFonts w:ascii="游ゴシック Light" w:eastAsia="游ゴシック Light" w:hAnsi="游ゴシック Light" w:hint="eastAsia"/>
          <w:sz w:val="22"/>
          <w:szCs w:val="22"/>
        </w:rPr>
        <w:t>地方独立行政法人大阪府立環境農林水産総合研究所</w:t>
      </w:r>
      <w:r w:rsidR="006A12BA">
        <w:rPr>
          <w:rFonts w:ascii="游ゴシック Light" w:eastAsia="游ゴシック Light" w:hAnsi="游ゴシック Light"/>
          <w:sz w:val="22"/>
          <w:szCs w:val="22"/>
        </w:rPr>
        <w:br/>
      </w:r>
      <w:r w:rsidR="003D5453" w:rsidRPr="00BB2A93">
        <w:rPr>
          <w:rFonts w:ascii="游ゴシック Light" w:eastAsia="游ゴシック Light" w:hAnsi="游ゴシック Light" w:hint="eastAsia"/>
          <w:sz w:val="22"/>
          <w:szCs w:val="22"/>
        </w:rPr>
        <w:t xml:space="preserve">　</w:t>
      </w:r>
      <w:r w:rsidR="00EC2D5C" w:rsidRPr="00BB2A93">
        <w:rPr>
          <w:rFonts w:ascii="游ゴシック Light" w:eastAsia="游ゴシック Light" w:hAnsi="游ゴシック Light" w:hint="eastAsia"/>
          <w:sz w:val="22"/>
          <w:szCs w:val="22"/>
        </w:rPr>
        <w:t xml:space="preserve">　</w:t>
      </w:r>
      <w:r w:rsidR="003D5453" w:rsidRPr="00BB2A93">
        <w:rPr>
          <w:rFonts w:ascii="游ゴシック Light" w:eastAsia="游ゴシック Light" w:hAnsi="游ゴシック Light" w:hint="eastAsia"/>
          <w:sz w:val="22"/>
          <w:szCs w:val="22"/>
        </w:rPr>
        <w:t>環境</w:t>
      </w:r>
      <w:r w:rsidR="0034392A" w:rsidRPr="00BB2A93">
        <w:rPr>
          <w:rFonts w:ascii="游ゴシック Light" w:eastAsia="游ゴシック Light" w:hAnsi="游ゴシック Light" w:hint="eastAsia"/>
          <w:sz w:val="22"/>
          <w:szCs w:val="22"/>
        </w:rPr>
        <w:t>研究</w:t>
      </w:r>
      <w:r w:rsidR="003D5453" w:rsidRPr="00BB2A93">
        <w:rPr>
          <w:rFonts w:ascii="游ゴシック Light" w:eastAsia="游ゴシック Light" w:hAnsi="游ゴシック Light" w:hint="eastAsia"/>
          <w:sz w:val="22"/>
          <w:szCs w:val="22"/>
        </w:rPr>
        <w:t>部</w:t>
      </w:r>
      <w:r w:rsidR="00DB2100" w:rsidRPr="00BB2A93">
        <w:rPr>
          <w:rFonts w:ascii="游ゴシック Light" w:eastAsia="游ゴシック Light" w:hAnsi="游ゴシック Light" w:hint="eastAsia"/>
          <w:sz w:val="22"/>
          <w:szCs w:val="22"/>
        </w:rPr>
        <w:t xml:space="preserve">　</w:t>
      </w:r>
      <w:r w:rsidR="00C94370">
        <w:rPr>
          <w:rFonts w:ascii="游ゴシック Light" w:eastAsia="游ゴシック Light" w:hAnsi="游ゴシック Light" w:hint="eastAsia"/>
          <w:sz w:val="22"/>
          <w:szCs w:val="22"/>
        </w:rPr>
        <w:t>大気・水質</w:t>
      </w:r>
      <w:r w:rsidR="0095757B" w:rsidRPr="00BB2A93">
        <w:rPr>
          <w:rFonts w:ascii="游ゴシック Light" w:eastAsia="游ゴシック Light" w:hAnsi="游ゴシック Light" w:hint="eastAsia"/>
          <w:sz w:val="22"/>
          <w:szCs w:val="22"/>
        </w:rPr>
        <w:t>グループ</w:t>
      </w:r>
      <w:r w:rsidR="006A12BA">
        <w:rPr>
          <w:rFonts w:ascii="游ゴシック Light" w:eastAsia="游ゴシック Light" w:hAnsi="游ゴシック Light"/>
          <w:sz w:val="22"/>
          <w:szCs w:val="22"/>
        </w:rPr>
        <w:br/>
      </w:r>
      <w:r w:rsidR="002C1C5C">
        <w:rPr>
          <w:rFonts w:ascii="游ゴシック Light" w:eastAsia="游ゴシック Light" w:hAnsi="游ゴシック Light" w:hint="eastAsia"/>
          <w:sz w:val="22"/>
          <w:szCs w:val="22"/>
        </w:rPr>
        <w:t xml:space="preserve">　</w:t>
      </w:r>
      <w:r w:rsidR="003D5453" w:rsidRPr="00BB2A93">
        <w:rPr>
          <w:rFonts w:ascii="游ゴシック Light" w:eastAsia="游ゴシック Light" w:hAnsi="游ゴシック Light" w:hint="eastAsia"/>
          <w:sz w:val="22"/>
          <w:szCs w:val="22"/>
        </w:rPr>
        <w:t>〒</w:t>
      </w:r>
      <w:r w:rsidR="0034392A" w:rsidRPr="00BB2A93">
        <w:rPr>
          <w:rFonts w:ascii="游ゴシック Light" w:eastAsia="游ゴシック Light" w:hAnsi="游ゴシック Light"/>
          <w:sz w:val="22"/>
          <w:szCs w:val="22"/>
        </w:rPr>
        <w:t>583-0862</w:t>
      </w:r>
      <w:r w:rsidR="003D5453" w:rsidRPr="00BB2A93">
        <w:rPr>
          <w:rFonts w:ascii="游ゴシック Light" w:eastAsia="游ゴシック Light" w:hAnsi="游ゴシック Light" w:hint="eastAsia"/>
          <w:sz w:val="22"/>
          <w:szCs w:val="22"/>
        </w:rPr>
        <w:t xml:space="preserve">　</w:t>
      </w:r>
      <w:r w:rsidR="0034392A" w:rsidRPr="00BB2A93">
        <w:rPr>
          <w:rFonts w:ascii="游ゴシック Light" w:eastAsia="游ゴシック Light" w:hAnsi="游ゴシック Light" w:hint="eastAsia"/>
          <w:sz w:val="22"/>
          <w:szCs w:val="22"/>
        </w:rPr>
        <w:t>羽曳野市尺度</w:t>
      </w:r>
      <w:r w:rsidR="0034392A" w:rsidRPr="00BB2A93">
        <w:rPr>
          <w:rFonts w:ascii="游ゴシック Light" w:eastAsia="游ゴシック Light" w:hAnsi="游ゴシック Light"/>
          <w:sz w:val="22"/>
          <w:szCs w:val="22"/>
        </w:rPr>
        <w:t>442</w:t>
      </w:r>
      <w:r w:rsidR="002C1C5C">
        <w:rPr>
          <w:rFonts w:ascii="游ゴシック Light" w:eastAsia="游ゴシック Light" w:hAnsi="游ゴシック Light" w:hint="eastAsia"/>
          <w:sz w:val="22"/>
          <w:szCs w:val="22"/>
        </w:rPr>
        <w:t xml:space="preserve">　</w:t>
      </w:r>
      <w:r w:rsidR="00C73503" w:rsidRPr="00BB2A93">
        <w:rPr>
          <w:rFonts w:ascii="游ゴシック Light" w:eastAsia="游ゴシック Light" w:hAnsi="游ゴシック Light" w:hint="eastAsia"/>
          <w:sz w:val="22"/>
          <w:szCs w:val="22"/>
        </w:rPr>
        <w:t>（地図（</w:t>
      </w:r>
      <w:r w:rsidR="00A86F20" w:rsidRPr="00BB2A93">
        <w:rPr>
          <w:rFonts w:ascii="游ゴシック Light" w:eastAsia="游ゴシック Light" w:hAnsi="游ゴシック Light"/>
          <w:sz w:val="22"/>
          <w:szCs w:val="22"/>
        </w:rPr>
        <w:t>11</w:t>
      </w:r>
      <w:r w:rsidR="00C73503" w:rsidRPr="00BB2A93">
        <w:rPr>
          <w:rFonts w:ascii="游ゴシック Light" w:eastAsia="游ゴシック Light" w:hAnsi="游ゴシック Light" w:hint="eastAsia"/>
          <w:sz w:val="22"/>
          <w:szCs w:val="22"/>
        </w:rPr>
        <w:t xml:space="preserve">　当所へのアクセス）参照）</w:t>
      </w:r>
      <w:r w:rsidR="006A12BA">
        <w:rPr>
          <w:rFonts w:ascii="游ゴシック Light" w:eastAsia="游ゴシック Light" w:hAnsi="游ゴシック Light"/>
          <w:sz w:val="22"/>
          <w:szCs w:val="22"/>
        </w:rPr>
        <w:br/>
      </w:r>
      <w:r w:rsidR="002C1C5C">
        <w:rPr>
          <w:rFonts w:ascii="游ゴシック Light" w:eastAsia="游ゴシック Light" w:hAnsi="游ゴシック Light" w:hint="eastAsia"/>
          <w:sz w:val="22"/>
          <w:szCs w:val="22"/>
        </w:rPr>
        <w:t xml:space="preserve">　</w:t>
      </w:r>
      <w:r w:rsidR="001006ED" w:rsidRPr="00BB2A93">
        <w:rPr>
          <w:rFonts w:ascii="游ゴシック Light" w:eastAsia="游ゴシック Light" w:hAnsi="游ゴシック Light"/>
          <w:sz w:val="22"/>
          <w:szCs w:val="22"/>
        </w:rPr>
        <w:t>E-Mail</w:t>
      </w:r>
      <w:r w:rsidR="002C1C5C">
        <w:rPr>
          <w:rFonts w:ascii="游ゴシック Light" w:eastAsia="游ゴシック Light" w:hAnsi="游ゴシック Light" w:hint="eastAsia"/>
          <w:sz w:val="22"/>
          <w:szCs w:val="22"/>
        </w:rPr>
        <w:t>：</w:t>
      </w:r>
      <w:r w:rsidR="002056AD" w:rsidRPr="00BB2A93">
        <w:rPr>
          <w:rFonts w:ascii="游ゴシック Light" w:eastAsia="游ゴシック Light" w:hAnsi="游ゴシック Light"/>
          <w:sz w:val="22"/>
          <w:szCs w:val="22"/>
        </w:rPr>
        <w:t>research</w:t>
      </w:r>
      <w:r w:rsidR="002056AD" w:rsidRPr="00BB2A93">
        <w:rPr>
          <w:rFonts w:ascii="游ゴシック Light" w:eastAsia="游ゴシック Light" w:hAnsi="游ゴシック Light" w:hint="eastAsia"/>
          <w:b/>
          <w:sz w:val="22"/>
          <w:szCs w:val="22"/>
        </w:rPr>
        <w:t>＠</w:t>
      </w:r>
      <w:r w:rsidR="009512EC" w:rsidRPr="00BB2A93">
        <w:rPr>
          <w:rFonts w:ascii="游ゴシック Light" w:eastAsia="游ゴシック Light" w:hAnsi="游ゴシック Light"/>
          <w:sz w:val="22"/>
          <w:szCs w:val="22"/>
        </w:rPr>
        <w:t>knsk-osaka</w:t>
      </w:r>
      <w:r w:rsidR="002056AD" w:rsidRPr="00BB2A93">
        <w:rPr>
          <w:rFonts w:ascii="游ゴシック Light" w:eastAsia="游ゴシック Light" w:hAnsi="游ゴシック Light"/>
          <w:sz w:val="22"/>
          <w:szCs w:val="22"/>
        </w:rPr>
        <w:t>.jp</w:t>
      </w:r>
      <w:r w:rsidR="0083745E" w:rsidRPr="00BB2A93">
        <w:rPr>
          <w:rFonts w:ascii="游ゴシック Light" w:eastAsia="游ゴシック Light" w:hAnsi="游ゴシック Light" w:hint="eastAsia"/>
          <w:sz w:val="22"/>
          <w:szCs w:val="22"/>
        </w:rPr>
        <w:t xml:space="preserve">　</w:t>
      </w:r>
      <w:r w:rsidR="002C1C5C">
        <w:rPr>
          <w:rFonts w:ascii="游ゴシック Light" w:eastAsia="游ゴシック Light" w:hAnsi="游ゴシック Light" w:hint="eastAsia"/>
          <w:sz w:val="22"/>
          <w:szCs w:val="22"/>
        </w:rPr>
        <w:t xml:space="preserve">　</w:t>
      </w:r>
      <w:r w:rsidR="00373EEF" w:rsidRPr="00BB2A93">
        <w:rPr>
          <w:rFonts w:ascii="游ゴシック Light" w:eastAsia="游ゴシック Light" w:hAnsi="游ゴシック Light"/>
          <w:sz w:val="22"/>
          <w:szCs w:val="22"/>
        </w:rPr>
        <w:t>(</w:t>
      </w:r>
      <w:r w:rsidR="0083745E" w:rsidRPr="00BB2A93">
        <w:rPr>
          <w:rFonts w:ascii="游ゴシック Light" w:eastAsia="游ゴシック Light" w:hAnsi="游ゴシック Light" w:hint="eastAsia"/>
          <w:b/>
          <w:sz w:val="22"/>
          <w:szCs w:val="22"/>
        </w:rPr>
        <w:t>＠</w:t>
      </w:r>
      <w:r w:rsidR="0083745E" w:rsidRPr="00BB2A93">
        <w:rPr>
          <w:rFonts w:ascii="游ゴシック Light" w:eastAsia="游ゴシック Light" w:hAnsi="游ゴシック Light" w:hint="eastAsia"/>
          <w:sz w:val="22"/>
          <w:szCs w:val="22"/>
        </w:rPr>
        <w:t>は半角文字の</w:t>
      </w:r>
      <w:r w:rsidR="0083745E" w:rsidRPr="00BB2A93">
        <w:rPr>
          <w:rFonts w:ascii="游ゴシック Light" w:eastAsia="游ゴシック Light" w:hAnsi="游ゴシック Light"/>
          <w:sz w:val="22"/>
          <w:szCs w:val="22"/>
        </w:rPr>
        <w:t>@に差し替えて</w:t>
      </w:r>
      <w:r w:rsidR="004C1125" w:rsidRPr="00BB2A93">
        <w:rPr>
          <w:rFonts w:ascii="游ゴシック Light" w:eastAsia="游ゴシック Light" w:hAnsi="游ゴシック Light" w:hint="eastAsia"/>
          <w:sz w:val="22"/>
          <w:szCs w:val="22"/>
        </w:rPr>
        <w:t>くだ</w:t>
      </w:r>
      <w:r w:rsidR="0083745E" w:rsidRPr="00BB2A93">
        <w:rPr>
          <w:rFonts w:ascii="游ゴシック Light" w:eastAsia="游ゴシック Light" w:hAnsi="游ゴシック Light" w:hint="eastAsia"/>
          <w:sz w:val="22"/>
          <w:szCs w:val="22"/>
        </w:rPr>
        <w:t>さい。</w:t>
      </w:r>
      <w:r w:rsidR="00373EEF" w:rsidRPr="00BB2A93">
        <w:rPr>
          <w:rFonts w:ascii="游ゴシック Light" w:eastAsia="游ゴシック Light" w:hAnsi="游ゴシック Light"/>
          <w:sz w:val="22"/>
          <w:szCs w:val="22"/>
        </w:rPr>
        <w:t>)</w:t>
      </w:r>
      <w:r w:rsidR="006A12BA">
        <w:rPr>
          <w:rFonts w:ascii="游ゴシック Light" w:eastAsia="游ゴシック Light" w:hAnsi="游ゴシック Light"/>
          <w:sz w:val="22"/>
          <w:szCs w:val="22"/>
        </w:rPr>
        <w:br/>
      </w:r>
      <w:r w:rsidR="002C1C5C">
        <w:rPr>
          <w:rFonts w:ascii="游ゴシック Light" w:eastAsia="游ゴシック Light" w:hAnsi="游ゴシック Light" w:hint="eastAsia"/>
          <w:sz w:val="22"/>
          <w:szCs w:val="22"/>
        </w:rPr>
        <w:t xml:space="preserve">　</w:t>
      </w:r>
      <w:r w:rsidR="00AC0810" w:rsidRPr="00BB2A93">
        <w:rPr>
          <w:rFonts w:ascii="游ゴシック Light" w:eastAsia="游ゴシック Light" w:hAnsi="游ゴシック Light"/>
          <w:sz w:val="22"/>
          <w:szCs w:val="22"/>
        </w:rPr>
        <w:t>TEL</w:t>
      </w:r>
      <w:r w:rsidR="001006ED" w:rsidRPr="00BB2A93">
        <w:rPr>
          <w:rFonts w:ascii="游ゴシック Light" w:eastAsia="游ゴシック Light" w:hAnsi="游ゴシック Light"/>
          <w:sz w:val="22"/>
          <w:szCs w:val="22"/>
        </w:rPr>
        <w:t>:</w:t>
      </w:r>
      <w:r w:rsidR="00D50F0B" w:rsidRPr="00BB2A93">
        <w:rPr>
          <w:rFonts w:ascii="游ゴシック Light" w:eastAsia="游ゴシック Light" w:hAnsi="游ゴシック Light"/>
          <w:sz w:val="22"/>
          <w:szCs w:val="22"/>
        </w:rPr>
        <w:t>072-979-7069</w:t>
      </w:r>
    </w:p>
    <w:p w14:paraId="4B9EA78D" w14:textId="38C4D39D" w:rsidR="008728B5" w:rsidRPr="002E3F7F" w:rsidRDefault="001823F1" w:rsidP="002E3F7F">
      <w:pPr>
        <w:pStyle w:val="1"/>
        <w:rPr>
          <w:rFonts w:ascii="游ゴシック Medium" w:eastAsia="游ゴシック Medium" w:hAnsi="游ゴシック Medium"/>
        </w:rPr>
      </w:pPr>
      <w:r>
        <w:rPr>
          <w:bCs/>
          <w:sz w:val="22"/>
        </w:rPr>
        <w:br w:type="page"/>
      </w:r>
      <w:r w:rsidR="00C3579F" w:rsidRPr="002E3F7F">
        <w:rPr>
          <w:rFonts w:ascii="游ゴシック Medium" w:eastAsia="游ゴシック Medium" w:hAnsi="游ゴシック Medium"/>
        </w:rPr>
        <w:lastRenderedPageBreak/>
        <w:t>3</w:t>
      </w:r>
      <w:r w:rsidR="006F3694" w:rsidRPr="002E3F7F">
        <w:rPr>
          <w:rFonts w:ascii="游ゴシック Medium" w:eastAsia="游ゴシック Medium" w:hAnsi="游ゴシック Medium" w:hint="eastAsia"/>
        </w:rPr>
        <w:t xml:space="preserve">　</w:t>
      </w:r>
      <w:r w:rsidR="00A330C6" w:rsidRPr="002E3F7F">
        <w:rPr>
          <w:rFonts w:ascii="游ゴシック Medium" w:eastAsia="游ゴシック Medium" w:hAnsi="游ゴシック Medium" w:hint="eastAsia"/>
        </w:rPr>
        <w:t>技術</w:t>
      </w:r>
      <w:r w:rsidR="00393E36" w:rsidRPr="002E3F7F">
        <w:rPr>
          <w:rFonts w:ascii="游ゴシック Medium" w:eastAsia="游ゴシック Medium" w:hAnsi="游ゴシック Medium" w:hint="eastAsia"/>
        </w:rPr>
        <w:t>認定</w:t>
      </w:r>
      <w:r w:rsidR="00A330C6" w:rsidRPr="002E3F7F">
        <w:rPr>
          <w:rFonts w:ascii="游ゴシック Medium" w:eastAsia="游ゴシック Medium" w:hAnsi="游ゴシック Medium" w:hint="eastAsia"/>
        </w:rPr>
        <w:t>用</w:t>
      </w:r>
      <w:r w:rsidR="008728B5" w:rsidRPr="002E3F7F">
        <w:rPr>
          <w:rFonts w:ascii="游ゴシック Medium" w:eastAsia="游ゴシック Medium" w:hAnsi="游ゴシック Medium" w:hint="eastAsia"/>
        </w:rPr>
        <w:t>試料の</w:t>
      </w:r>
      <w:r w:rsidR="008A7124" w:rsidRPr="002E3F7F">
        <w:rPr>
          <w:rFonts w:ascii="游ゴシック Medium" w:eastAsia="游ゴシック Medium" w:hAnsi="游ゴシック Medium" w:hint="eastAsia"/>
        </w:rPr>
        <w:t>配付</w:t>
      </w:r>
    </w:p>
    <w:p w14:paraId="208EAFE1" w14:textId="5D14CC46" w:rsidR="001327D1" w:rsidRPr="00BB2A93" w:rsidRDefault="003448C4" w:rsidP="00BB2A93">
      <w:pPr>
        <w:wordWrap w:val="0"/>
        <w:autoSpaceDE w:val="0"/>
        <w:autoSpaceDN w:val="0"/>
        <w:ind w:leftChars="100" w:left="210" w:firstLineChars="100" w:firstLine="220"/>
        <w:rPr>
          <w:rFonts w:ascii="游ゴシック Light" w:eastAsia="游ゴシック Light" w:hAnsi="游ゴシック Light"/>
          <w:color w:val="000000"/>
          <w:sz w:val="22"/>
          <w:szCs w:val="22"/>
          <w:u w:val="single"/>
        </w:rPr>
      </w:pPr>
      <w:r>
        <w:rPr>
          <w:rFonts w:ascii="游ゴシック Light" w:eastAsia="游ゴシック Light" w:hAnsi="游ゴシック Light" w:hint="eastAsia"/>
          <w:color w:val="000000"/>
          <w:sz w:val="22"/>
          <w:szCs w:val="22"/>
        </w:rPr>
        <w:t>申請者</w:t>
      </w:r>
      <w:r w:rsidR="009A7FDD" w:rsidRPr="00BB2A93">
        <w:rPr>
          <w:rFonts w:ascii="游ゴシック Light" w:eastAsia="游ゴシック Light" w:hAnsi="游ゴシック Light" w:hint="eastAsia"/>
          <w:color w:val="000000"/>
          <w:sz w:val="22"/>
          <w:szCs w:val="22"/>
        </w:rPr>
        <w:t>は</w:t>
      </w:r>
      <w:r w:rsidRPr="003448C4">
        <w:rPr>
          <w:rFonts w:ascii="游ゴシック Light" w:eastAsia="游ゴシック Light" w:hAnsi="游ゴシック Light"/>
          <w:color w:val="000000"/>
          <w:sz w:val="22"/>
          <w:szCs w:val="22"/>
        </w:rPr>
        <w:t>技術認定用試料</w:t>
      </w:r>
      <w:r>
        <w:rPr>
          <w:rFonts w:ascii="游ゴシック Light" w:eastAsia="游ゴシック Light" w:hAnsi="游ゴシック Light" w:hint="eastAsia"/>
          <w:color w:val="000000"/>
          <w:sz w:val="22"/>
          <w:szCs w:val="22"/>
        </w:rPr>
        <w:t>を</w:t>
      </w:r>
      <w:r w:rsidR="006507D6" w:rsidRPr="00BB2A93">
        <w:rPr>
          <w:rFonts w:ascii="游ゴシック Light" w:eastAsia="游ゴシック Light" w:hAnsi="游ゴシック Light" w:hint="eastAsia"/>
          <w:b/>
          <w:color w:val="000000"/>
          <w:sz w:val="22"/>
          <w:szCs w:val="22"/>
          <w:u w:val="single"/>
        </w:rPr>
        <w:t>必ず</w:t>
      </w:r>
      <w:r w:rsidR="001B3960">
        <w:rPr>
          <w:rFonts w:ascii="游ゴシック Light" w:eastAsia="游ゴシック Light" w:hAnsi="游ゴシック Light" w:hint="eastAsia"/>
          <w:b/>
          <w:color w:val="000000"/>
          <w:sz w:val="22"/>
          <w:szCs w:val="22"/>
          <w:u w:val="single"/>
        </w:rPr>
        <w:t>お引き取りくださいますようお願いいたします</w:t>
      </w:r>
      <w:r w:rsidR="001367DB" w:rsidRPr="00BB2A93">
        <w:rPr>
          <w:rFonts w:ascii="游ゴシック Light" w:eastAsia="游ゴシック Light" w:hAnsi="游ゴシック Light" w:hint="eastAsia"/>
          <w:b/>
          <w:color w:val="000000"/>
          <w:sz w:val="22"/>
          <w:szCs w:val="22"/>
          <w:u w:val="single"/>
        </w:rPr>
        <w:t>。</w:t>
      </w:r>
      <w:r w:rsidR="002E55E7" w:rsidRPr="00BB2A93">
        <w:rPr>
          <w:rFonts w:ascii="游ゴシック Light" w:eastAsia="游ゴシック Light" w:hAnsi="游ゴシック Light" w:hint="eastAsia"/>
          <w:color w:val="000000"/>
          <w:sz w:val="22"/>
          <w:szCs w:val="22"/>
        </w:rPr>
        <w:t>その際、</w:t>
      </w:r>
      <w:r w:rsidR="00F04BC0" w:rsidRPr="00BB2A93">
        <w:rPr>
          <w:rFonts w:ascii="游ゴシック Light" w:eastAsia="游ゴシック Light" w:hAnsi="游ゴシック Light" w:hint="eastAsia"/>
          <w:color w:val="000000"/>
          <w:sz w:val="22"/>
          <w:szCs w:val="22"/>
          <w:u w:val="single"/>
        </w:rPr>
        <w:t>申請書のコピー等、申請者であることを</w:t>
      </w:r>
      <w:r w:rsidR="002E55E7" w:rsidRPr="00BB2A93">
        <w:rPr>
          <w:rFonts w:ascii="游ゴシック Light" w:eastAsia="游ゴシック Light" w:hAnsi="游ゴシック Light" w:hint="eastAsia"/>
          <w:color w:val="000000"/>
          <w:sz w:val="22"/>
          <w:szCs w:val="22"/>
          <w:u w:val="single"/>
        </w:rPr>
        <w:t>証明できるものを持参してください。</w:t>
      </w:r>
    </w:p>
    <w:p w14:paraId="1CFE148C" w14:textId="77777777" w:rsidR="00AE35E9" w:rsidRPr="00BB2A93" w:rsidRDefault="00AE35E9" w:rsidP="00AE35E9">
      <w:pPr>
        <w:wordWrap w:val="0"/>
        <w:autoSpaceDE w:val="0"/>
        <w:autoSpaceDN w:val="0"/>
        <w:rPr>
          <w:rFonts w:ascii="游ゴシック Light" w:eastAsia="游ゴシック Light" w:hAnsi="游ゴシック Light"/>
          <w:b/>
          <w:color w:val="000000"/>
          <w:sz w:val="22"/>
          <w:szCs w:val="22"/>
          <w:u w:val="single"/>
        </w:rPr>
      </w:pPr>
    </w:p>
    <w:p w14:paraId="47E88719" w14:textId="744296E8" w:rsidR="00A86F20" w:rsidRPr="00BB2A93" w:rsidRDefault="00110E50" w:rsidP="00BB2A93">
      <w:pPr>
        <w:numPr>
          <w:ilvl w:val="0"/>
          <w:numId w:val="26"/>
        </w:numPr>
        <w:autoSpaceDE w:val="0"/>
        <w:autoSpaceDN w:val="0"/>
        <w:ind w:leftChars="100" w:left="870" w:hangingChars="300" w:hanging="660"/>
        <w:rPr>
          <w:rFonts w:ascii="游ゴシック Light" w:eastAsia="游ゴシック Light" w:hAnsi="游ゴシック Light"/>
          <w:color w:val="000000"/>
          <w:sz w:val="22"/>
          <w:szCs w:val="22"/>
        </w:rPr>
      </w:pPr>
      <w:r w:rsidRPr="00BB2A93">
        <w:rPr>
          <w:rFonts w:ascii="游ゴシック Light" w:eastAsia="游ゴシック Light" w:hAnsi="游ゴシック Light" w:hint="eastAsia"/>
          <w:color w:val="000000"/>
          <w:kern w:val="0"/>
          <w:sz w:val="22"/>
          <w:szCs w:val="22"/>
        </w:rPr>
        <w:t>場所</w:t>
      </w:r>
      <w:r w:rsidR="004F6A34">
        <w:rPr>
          <w:rFonts w:ascii="游ゴシック Light" w:eastAsia="游ゴシック Light" w:hAnsi="游ゴシック Light"/>
          <w:color w:val="000000"/>
          <w:sz w:val="22"/>
          <w:szCs w:val="22"/>
        </w:rPr>
        <w:br/>
      </w:r>
      <w:r w:rsidR="00AE35E9" w:rsidRPr="00BB2A93">
        <w:rPr>
          <w:rFonts w:ascii="游ゴシック Light" w:eastAsia="游ゴシック Light" w:hAnsi="游ゴシック Light" w:hint="eastAsia"/>
          <w:color w:val="000000"/>
          <w:sz w:val="22"/>
          <w:szCs w:val="22"/>
        </w:rPr>
        <w:t>地方独立行政法人</w:t>
      </w:r>
      <w:r w:rsidR="00A86F20" w:rsidRPr="00BB2A93">
        <w:rPr>
          <w:rFonts w:ascii="游ゴシック Light" w:eastAsia="游ゴシック Light" w:hAnsi="游ゴシック Light" w:hint="eastAsia"/>
          <w:color w:val="000000"/>
          <w:sz w:val="22"/>
          <w:szCs w:val="22"/>
        </w:rPr>
        <w:t>大阪府立環境農林水産総合研究所</w:t>
      </w:r>
      <w:r w:rsidR="004F6A34">
        <w:rPr>
          <w:rFonts w:ascii="游ゴシック Light" w:eastAsia="游ゴシック Light" w:hAnsi="游ゴシック Light"/>
          <w:color w:val="000000"/>
          <w:sz w:val="22"/>
          <w:szCs w:val="22"/>
        </w:rPr>
        <w:br/>
      </w:r>
      <w:r w:rsidR="004F6A34">
        <w:rPr>
          <w:rFonts w:ascii="游ゴシック Light" w:eastAsia="游ゴシック Light" w:hAnsi="游ゴシック Light" w:hint="eastAsia"/>
          <w:color w:val="000000"/>
          <w:sz w:val="22"/>
          <w:szCs w:val="22"/>
        </w:rPr>
        <w:t xml:space="preserve">　</w:t>
      </w:r>
      <w:r w:rsidR="00A86F20" w:rsidRPr="00BB2A93">
        <w:rPr>
          <w:rFonts w:ascii="游ゴシック Light" w:eastAsia="游ゴシック Light" w:hAnsi="游ゴシック Light"/>
          <w:color w:val="000000"/>
          <w:sz w:val="22"/>
          <w:szCs w:val="22"/>
        </w:rPr>
        <w:t>南棟</w:t>
      </w:r>
      <w:r w:rsidR="00C3579F" w:rsidRPr="00BB2A93">
        <w:rPr>
          <w:rFonts w:ascii="游ゴシック Light" w:eastAsia="游ゴシック Light" w:hAnsi="游ゴシック Light"/>
          <w:color w:val="000000"/>
          <w:sz w:val="22"/>
          <w:szCs w:val="22"/>
        </w:rPr>
        <w:t>3階</w:t>
      </w:r>
      <w:r w:rsidR="00A86F20" w:rsidRPr="00BB2A93">
        <w:rPr>
          <w:rFonts w:ascii="游ゴシック Light" w:eastAsia="游ゴシック Light" w:hAnsi="游ゴシック Light" w:hint="eastAsia"/>
          <w:color w:val="000000"/>
          <w:sz w:val="22"/>
          <w:szCs w:val="22"/>
        </w:rPr>
        <w:t xml:space="preserve">　大会議室</w:t>
      </w:r>
      <w:r w:rsidR="004F6A34">
        <w:rPr>
          <w:rFonts w:ascii="游ゴシック Light" w:eastAsia="游ゴシック Light" w:hAnsi="游ゴシック Light"/>
          <w:color w:val="000000"/>
          <w:sz w:val="22"/>
          <w:szCs w:val="22"/>
        </w:rPr>
        <w:br/>
      </w:r>
      <w:r w:rsidR="00A86F20" w:rsidRPr="00BB2A93">
        <w:rPr>
          <w:rFonts w:ascii="游ゴシック Light" w:eastAsia="游ゴシック Light" w:hAnsi="游ゴシック Light" w:hint="eastAsia"/>
          <w:color w:val="000000"/>
          <w:sz w:val="22"/>
          <w:szCs w:val="22"/>
        </w:rPr>
        <w:t>（「</w:t>
      </w:r>
      <w:r w:rsidR="00C3579F" w:rsidRPr="00BB2A93">
        <w:rPr>
          <w:rFonts w:ascii="游ゴシック Light" w:eastAsia="游ゴシック Light" w:hAnsi="游ゴシック Light"/>
          <w:color w:val="000000"/>
          <w:sz w:val="22"/>
          <w:szCs w:val="22"/>
        </w:rPr>
        <w:t>2</w:t>
      </w:r>
      <w:r w:rsidR="00A86F20" w:rsidRPr="00BB2A93">
        <w:rPr>
          <w:rFonts w:ascii="游ゴシック Light" w:eastAsia="游ゴシック Light" w:hAnsi="游ゴシック Light" w:hint="eastAsia"/>
          <w:color w:val="000000"/>
          <w:sz w:val="22"/>
          <w:szCs w:val="22"/>
        </w:rPr>
        <w:t xml:space="preserve">　申請方法</w:t>
      </w:r>
      <w:r w:rsidR="002B3098">
        <w:rPr>
          <w:rFonts w:ascii="游ゴシック Light" w:eastAsia="游ゴシック Light" w:hAnsi="游ゴシック Light" w:hint="eastAsia"/>
          <w:color w:val="000000"/>
          <w:sz w:val="22"/>
          <w:szCs w:val="22"/>
        </w:rPr>
        <w:t>等</w:t>
      </w:r>
      <w:r w:rsidR="00A86F20" w:rsidRPr="00BB2A93">
        <w:rPr>
          <w:rFonts w:ascii="游ゴシック Light" w:eastAsia="游ゴシック Light" w:hAnsi="游ゴシック Light" w:hint="eastAsia"/>
          <w:color w:val="000000"/>
          <w:sz w:val="22"/>
          <w:szCs w:val="22"/>
        </w:rPr>
        <w:t xml:space="preserve">　</w:t>
      </w:r>
      <w:r w:rsidR="002408FB" w:rsidRPr="00BB2A93">
        <w:rPr>
          <w:rFonts w:ascii="游ゴシック Light" w:eastAsia="游ゴシック Light" w:hAnsi="游ゴシック Light" w:hint="eastAsia"/>
          <w:sz w:val="22"/>
          <w:szCs w:val="22"/>
        </w:rPr>
        <w:t>（</w:t>
      </w:r>
      <w:r w:rsidR="003448C4">
        <w:rPr>
          <w:rFonts w:ascii="游ゴシック Light" w:eastAsia="游ゴシック Light" w:hAnsi="游ゴシック Light" w:hint="eastAsia"/>
          <w:sz w:val="22"/>
          <w:szCs w:val="22"/>
        </w:rPr>
        <w:t>4</w:t>
      </w:r>
      <w:r w:rsidR="002408FB" w:rsidRPr="00BB2A93">
        <w:rPr>
          <w:rFonts w:ascii="游ゴシック Light" w:eastAsia="游ゴシック Light" w:hAnsi="游ゴシック Light"/>
          <w:sz w:val="22"/>
          <w:szCs w:val="22"/>
        </w:rPr>
        <w:t>）</w:t>
      </w:r>
      <w:r w:rsidR="00A86F20" w:rsidRPr="00BB2A93">
        <w:rPr>
          <w:rFonts w:ascii="游ゴシック Light" w:eastAsia="游ゴシック Light" w:hAnsi="游ゴシック Light" w:hint="eastAsia"/>
          <w:color w:val="000000"/>
          <w:sz w:val="22"/>
          <w:szCs w:val="22"/>
        </w:rPr>
        <w:t>提出先」に同じ）</w:t>
      </w:r>
      <w:r w:rsidR="00614BB1">
        <w:rPr>
          <w:rFonts w:ascii="游ゴシック Light" w:eastAsia="游ゴシック Light" w:hAnsi="游ゴシック Light"/>
          <w:color w:val="000000"/>
          <w:sz w:val="22"/>
          <w:szCs w:val="22"/>
        </w:rPr>
        <w:br/>
      </w:r>
    </w:p>
    <w:p w14:paraId="378D2334" w14:textId="3FA75FF4" w:rsidR="00912EC6" w:rsidRPr="00BB2A93" w:rsidRDefault="00E52A45" w:rsidP="00BB2A93">
      <w:pPr>
        <w:numPr>
          <w:ilvl w:val="0"/>
          <w:numId w:val="26"/>
        </w:numPr>
        <w:autoSpaceDE w:val="0"/>
        <w:autoSpaceDN w:val="0"/>
        <w:ind w:leftChars="100" w:left="870" w:hangingChars="300" w:hanging="660"/>
        <w:rPr>
          <w:rFonts w:ascii="游ゴシック Light" w:eastAsia="游ゴシック Light" w:hAnsi="游ゴシック Light"/>
          <w:sz w:val="22"/>
          <w:szCs w:val="22"/>
        </w:rPr>
      </w:pPr>
      <w:r w:rsidRPr="00BB2A93">
        <w:rPr>
          <w:rFonts w:ascii="游ゴシック Light" w:eastAsia="游ゴシック Light" w:hAnsi="游ゴシック Light" w:hint="eastAsia"/>
          <w:color w:val="000000"/>
          <w:kern w:val="0"/>
          <w:sz w:val="22"/>
          <w:szCs w:val="22"/>
        </w:rPr>
        <w:t>日時</w:t>
      </w:r>
      <w:r w:rsidR="004F6A34">
        <w:rPr>
          <w:rFonts w:ascii="游ゴシック Light" w:eastAsia="游ゴシック Light" w:hAnsi="游ゴシック Light"/>
          <w:color w:val="000000"/>
          <w:sz w:val="22"/>
          <w:szCs w:val="22"/>
        </w:rPr>
        <w:br/>
      </w:r>
      <w:r w:rsidR="006F1561" w:rsidRPr="00BB2A93">
        <w:rPr>
          <w:rFonts w:ascii="游ゴシック Light" w:eastAsia="游ゴシック Light" w:hAnsi="游ゴシック Light" w:hint="eastAsia"/>
          <w:color w:val="000000"/>
          <w:sz w:val="22"/>
          <w:szCs w:val="22"/>
          <w:u w:val="single"/>
        </w:rPr>
        <w:t>令和</w:t>
      </w:r>
      <w:r w:rsidR="00C3579F" w:rsidRPr="00BB2A93">
        <w:rPr>
          <w:rFonts w:ascii="游ゴシック Light" w:eastAsia="游ゴシック Light" w:hAnsi="游ゴシック Light"/>
          <w:color w:val="000000"/>
          <w:sz w:val="22"/>
          <w:szCs w:val="22"/>
          <w:u w:val="single"/>
        </w:rPr>
        <w:t>8年8月</w:t>
      </w:r>
      <w:r w:rsidR="00CF14B5" w:rsidRPr="00BB2A93">
        <w:rPr>
          <w:rFonts w:ascii="游ゴシック Light" w:eastAsia="游ゴシック Light" w:hAnsi="游ゴシック Light"/>
          <w:color w:val="000000"/>
          <w:sz w:val="22"/>
          <w:szCs w:val="22"/>
          <w:u w:val="single"/>
        </w:rPr>
        <w:t>1</w:t>
      </w:r>
      <w:r w:rsidR="00C3579F" w:rsidRPr="00BB2A93">
        <w:rPr>
          <w:rFonts w:ascii="游ゴシック Light" w:eastAsia="游ゴシック Light" w:hAnsi="游ゴシック Light"/>
          <w:color w:val="000000"/>
          <w:sz w:val="22"/>
          <w:szCs w:val="22"/>
          <w:u w:val="single"/>
        </w:rPr>
        <w:t>8</w:t>
      </w:r>
      <w:r w:rsidR="00F43E5B" w:rsidRPr="00BB2A93">
        <w:rPr>
          <w:rFonts w:ascii="游ゴシック Light" w:eastAsia="游ゴシック Light" w:hAnsi="游ゴシック Light" w:hint="eastAsia"/>
          <w:color w:val="000000"/>
          <w:sz w:val="22"/>
          <w:szCs w:val="22"/>
          <w:u w:val="single"/>
        </w:rPr>
        <w:t>日</w:t>
      </w:r>
      <w:r w:rsidR="00A661BA" w:rsidRPr="00BB2A93">
        <w:rPr>
          <w:rFonts w:ascii="游ゴシック Light" w:eastAsia="游ゴシック Light" w:hAnsi="游ゴシック Light" w:hint="eastAsia"/>
          <w:color w:val="000000"/>
          <w:sz w:val="22"/>
          <w:szCs w:val="22"/>
          <w:u w:val="single"/>
        </w:rPr>
        <w:t>（</w:t>
      </w:r>
      <w:r w:rsidR="00951BE2" w:rsidRPr="00BB2A93">
        <w:rPr>
          <w:rFonts w:ascii="游ゴシック Light" w:eastAsia="游ゴシック Light" w:hAnsi="游ゴシック Light" w:hint="eastAsia"/>
          <w:color w:val="000000"/>
          <w:sz w:val="22"/>
          <w:szCs w:val="22"/>
          <w:u w:val="single"/>
        </w:rPr>
        <w:t>火</w:t>
      </w:r>
      <w:r w:rsidR="00A661BA" w:rsidRPr="00BB2A93">
        <w:rPr>
          <w:rFonts w:ascii="游ゴシック Light" w:eastAsia="游ゴシック Light" w:hAnsi="游ゴシック Light" w:hint="eastAsia"/>
          <w:color w:val="000000"/>
          <w:sz w:val="22"/>
          <w:szCs w:val="22"/>
          <w:u w:val="single"/>
        </w:rPr>
        <w:t>）</w:t>
      </w:r>
      <w:r w:rsidR="004F6A34">
        <w:rPr>
          <w:rFonts w:ascii="游ゴシック Light" w:eastAsia="游ゴシック Light" w:hAnsi="游ゴシック Light"/>
          <w:color w:val="000000"/>
          <w:sz w:val="22"/>
          <w:szCs w:val="22"/>
        </w:rPr>
        <w:br/>
      </w:r>
      <w:r w:rsidR="004F6A34" w:rsidRPr="00BB2A93">
        <w:rPr>
          <w:rFonts w:ascii="游ゴシック Light" w:eastAsia="游ゴシック Light" w:hAnsi="游ゴシック Light" w:hint="eastAsia"/>
          <w:color w:val="000000"/>
          <w:sz w:val="22"/>
          <w:szCs w:val="22"/>
        </w:rPr>
        <w:t xml:space="preserve">　</w:t>
      </w:r>
      <w:r w:rsidR="00F9213A" w:rsidRPr="00BB2A93">
        <w:rPr>
          <w:rFonts w:ascii="游ゴシック Light" w:eastAsia="游ゴシック Light" w:hAnsi="游ゴシック Light" w:hint="eastAsia"/>
          <w:color w:val="000000"/>
          <w:sz w:val="22"/>
          <w:szCs w:val="22"/>
          <w:u w:val="single"/>
        </w:rPr>
        <w:t>会社名</w:t>
      </w:r>
      <w:r w:rsidR="00F877F7" w:rsidRPr="00BB2A93">
        <w:rPr>
          <w:rFonts w:ascii="游ゴシック Light" w:eastAsia="游ゴシック Light" w:hAnsi="游ゴシック Light" w:hint="eastAsia"/>
          <w:color w:val="000000"/>
          <w:sz w:val="22"/>
          <w:szCs w:val="22"/>
          <w:u w:val="single"/>
          <w:vertAlign w:val="superscript"/>
        </w:rPr>
        <w:t>※</w:t>
      </w:r>
      <w:r w:rsidR="00F9213A" w:rsidRPr="00BB2A93">
        <w:rPr>
          <w:rFonts w:ascii="游ゴシック Light" w:eastAsia="游ゴシック Light" w:hAnsi="游ゴシック Light" w:hint="eastAsia"/>
          <w:color w:val="000000"/>
          <w:sz w:val="22"/>
          <w:szCs w:val="22"/>
          <w:u w:val="single"/>
        </w:rPr>
        <w:t>が「あ、</w:t>
      </w:r>
      <w:proofErr w:type="gramStart"/>
      <w:r w:rsidR="00F9213A" w:rsidRPr="00BB2A93">
        <w:rPr>
          <w:rFonts w:ascii="游ゴシック Light" w:eastAsia="游ゴシック Light" w:hAnsi="游ゴシック Light" w:hint="eastAsia"/>
          <w:color w:val="000000"/>
          <w:sz w:val="22"/>
          <w:szCs w:val="22"/>
          <w:u w:val="single"/>
        </w:rPr>
        <w:t>か</w:t>
      </w:r>
      <w:proofErr w:type="gramEnd"/>
      <w:r w:rsidR="00F9213A" w:rsidRPr="00BB2A93">
        <w:rPr>
          <w:rFonts w:ascii="游ゴシック Light" w:eastAsia="游ゴシック Light" w:hAnsi="游ゴシック Light" w:hint="eastAsia"/>
          <w:color w:val="000000"/>
          <w:sz w:val="22"/>
          <w:szCs w:val="22"/>
          <w:u w:val="single"/>
        </w:rPr>
        <w:t xml:space="preserve">行」で始まるもの　</w:t>
      </w:r>
      <w:r w:rsidR="00F9213A" w:rsidRPr="00BB2A93">
        <w:rPr>
          <w:rFonts w:ascii="游ゴシック Light" w:eastAsia="游ゴシック Light" w:hAnsi="游ゴシック Light"/>
          <w:color w:val="000000"/>
          <w:sz w:val="22"/>
          <w:szCs w:val="22"/>
          <w:u w:val="single"/>
        </w:rPr>
        <w:t>10</w:t>
      </w:r>
      <w:r w:rsidR="002408FB" w:rsidRPr="00BB2A93">
        <w:rPr>
          <w:rFonts w:ascii="游ゴシック Light" w:eastAsia="游ゴシック Light" w:hAnsi="游ゴシック Light"/>
          <w:color w:val="000000"/>
          <w:sz w:val="22"/>
          <w:szCs w:val="22"/>
          <w:u w:val="single"/>
        </w:rPr>
        <w:t>:</w:t>
      </w:r>
      <w:r w:rsidR="00F9213A" w:rsidRPr="00BB2A93">
        <w:rPr>
          <w:rFonts w:ascii="游ゴシック Light" w:eastAsia="游ゴシック Light" w:hAnsi="游ゴシック Light"/>
          <w:color w:val="000000"/>
          <w:sz w:val="22"/>
          <w:szCs w:val="22"/>
          <w:u w:val="single"/>
        </w:rPr>
        <w:t>00</w:t>
      </w:r>
      <w:r w:rsidR="0053285C" w:rsidRPr="00BB2A93">
        <w:rPr>
          <w:rFonts w:ascii="游ゴシック Light" w:eastAsia="游ゴシック Light" w:hAnsi="游ゴシック Light" w:hint="eastAsia"/>
          <w:color w:val="000000"/>
          <w:sz w:val="22"/>
          <w:szCs w:val="22"/>
          <w:u w:val="single"/>
        </w:rPr>
        <w:t>～</w:t>
      </w:r>
      <w:r w:rsidR="0053285C" w:rsidRPr="00BB2A93">
        <w:rPr>
          <w:rFonts w:ascii="游ゴシック Light" w:eastAsia="游ゴシック Light" w:hAnsi="游ゴシック Light"/>
          <w:color w:val="000000"/>
          <w:sz w:val="22"/>
          <w:szCs w:val="22"/>
          <w:u w:val="single"/>
        </w:rPr>
        <w:t>10</w:t>
      </w:r>
      <w:r w:rsidR="002408FB" w:rsidRPr="00BB2A93">
        <w:rPr>
          <w:rFonts w:ascii="游ゴシック Light" w:eastAsia="游ゴシック Light" w:hAnsi="游ゴシック Light"/>
          <w:color w:val="000000"/>
          <w:sz w:val="22"/>
          <w:szCs w:val="22"/>
          <w:u w:val="single"/>
        </w:rPr>
        <w:t>:</w:t>
      </w:r>
      <w:r w:rsidR="0053285C" w:rsidRPr="00BB2A93">
        <w:rPr>
          <w:rFonts w:ascii="游ゴシック Light" w:eastAsia="游ゴシック Light" w:hAnsi="游ゴシック Light"/>
          <w:color w:val="000000"/>
          <w:sz w:val="22"/>
          <w:szCs w:val="22"/>
          <w:u w:val="single"/>
        </w:rPr>
        <w:t>45</w:t>
      </w:r>
      <w:r w:rsidR="004F6A34">
        <w:rPr>
          <w:rFonts w:ascii="游ゴシック Light" w:eastAsia="游ゴシック Light" w:hAnsi="游ゴシック Light"/>
          <w:color w:val="000000"/>
          <w:sz w:val="22"/>
          <w:szCs w:val="22"/>
        </w:rPr>
        <w:br/>
      </w:r>
      <w:r w:rsidR="004F6A34" w:rsidRPr="00BB2A93">
        <w:rPr>
          <w:rFonts w:ascii="游ゴシック Light" w:eastAsia="游ゴシック Light" w:hAnsi="游ゴシック Light" w:hint="eastAsia"/>
          <w:color w:val="000000"/>
          <w:sz w:val="22"/>
          <w:szCs w:val="22"/>
        </w:rPr>
        <w:t xml:space="preserve">　</w:t>
      </w:r>
      <w:r w:rsidR="00F9213A" w:rsidRPr="00BB2A93">
        <w:rPr>
          <w:rFonts w:ascii="游ゴシック Light" w:eastAsia="游ゴシック Light" w:hAnsi="游ゴシック Light" w:hint="eastAsia"/>
          <w:color w:val="000000"/>
          <w:sz w:val="22"/>
          <w:szCs w:val="22"/>
          <w:u w:val="single"/>
        </w:rPr>
        <w:t>会社名</w:t>
      </w:r>
      <w:r w:rsidR="00F877F7" w:rsidRPr="00BB2A93">
        <w:rPr>
          <w:rFonts w:ascii="游ゴシック Light" w:eastAsia="游ゴシック Light" w:hAnsi="游ゴシック Light" w:hint="eastAsia"/>
          <w:color w:val="000000"/>
          <w:sz w:val="22"/>
          <w:szCs w:val="22"/>
          <w:u w:val="single"/>
          <w:vertAlign w:val="superscript"/>
        </w:rPr>
        <w:t>※</w:t>
      </w:r>
      <w:r w:rsidR="00F9213A" w:rsidRPr="00BB2A93">
        <w:rPr>
          <w:rFonts w:ascii="游ゴシック Light" w:eastAsia="游ゴシック Light" w:hAnsi="游ゴシック Light" w:hint="eastAsia"/>
          <w:color w:val="000000"/>
          <w:sz w:val="22"/>
          <w:szCs w:val="22"/>
          <w:u w:val="single"/>
        </w:rPr>
        <w:t>が「</w:t>
      </w:r>
      <w:proofErr w:type="gramStart"/>
      <w:r w:rsidR="00F9213A" w:rsidRPr="00BB2A93">
        <w:rPr>
          <w:rFonts w:ascii="游ゴシック Light" w:eastAsia="游ゴシック Light" w:hAnsi="游ゴシック Light" w:hint="eastAsia"/>
          <w:color w:val="000000"/>
          <w:sz w:val="22"/>
          <w:szCs w:val="22"/>
          <w:u w:val="single"/>
        </w:rPr>
        <w:t>さ</w:t>
      </w:r>
      <w:proofErr w:type="gramEnd"/>
      <w:r w:rsidR="00F9213A" w:rsidRPr="00BB2A93">
        <w:rPr>
          <w:rFonts w:ascii="游ゴシック Light" w:eastAsia="游ゴシック Light" w:hAnsi="游ゴシック Light" w:hint="eastAsia"/>
          <w:color w:val="000000"/>
          <w:sz w:val="22"/>
          <w:szCs w:val="22"/>
          <w:u w:val="single"/>
        </w:rPr>
        <w:t xml:space="preserve">行以降」で始まるもの　</w:t>
      </w:r>
      <w:r w:rsidR="00F9213A" w:rsidRPr="00BB2A93">
        <w:rPr>
          <w:rFonts w:ascii="游ゴシック Light" w:eastAsia="游ゴシック Light" w:hAnsi="游ゴシック Light"/>
          <w:color w:val="000000"/>
          <w:sz w:val="22"/>
          <w:szCs w:val="22"/>
          <w:u w:val="single"/>
        </w:rPr>
        <w:t>11</w:t>
      </w:r>
      <w:r w:rsidR="002408FB" w:rsidRPr="00BB2A93">
        <w:rPr>
          <w:rFonts w:ascii="游ゴシック Light" w:eastAsia="游ゴシック Light" w:hAnsi="游ゴシック Light"/>
          <w:color w:val="000000"/>
          <w:sz w:val="22"/>
          <w:szCs w:val="22"/>
          <w:u w:val="single"/>
        </w:rPr>
        <w:t>:</w:t>
      </w:r>
      <w:r w:rsidR="00F9213A" w:rsidRPr="00BB2A93">
        <w:rPr>
          <w:rFonts w:ascii="游ゴシック Light" w:eastAsia="游ゴシック Light" w:hAnsi="游ゴシック Light"/>
          <w:color w:val="000000"/>
          <w:sz w:val="22"/>
          <w:szCs w:val="22"/>
          <w:u w:val="single"/>
        </w:rPr>
        <w:t>00</w:t>
      </w:r>
      <w:r w:rsidR="0053285C" w:rsidRPr="00BB2A93">
        <w:rPr>
          <w:rFonts w:ascii="游ゴシック Light" w:eastAsia="游ゴシック Light" w:hAnsi="游ゴシック Light" w:hint="eastAsia"/>
          <w:color w:val="000000"/>
          <w:sz w:val="22"/>
          <w:szCs w:val="22"/>
          <w:u w:val="single"/>
        </w:rPr>
        <w:t>～</w:t>
      </w:r>
      <w:r w:rsidR="0053285C" w:rsidRPr="00BB2A93">
        <w:rPr>
          <w:rFonts w:ascii="游ゴシック Light" w:eastAsia="游ゴシック Light" w:hAnsi="游ゴシック Light"/>
          <w:color w:val="000000"/>
          <w:sz w:val="22"/>
          <w:szCs w:val="22"/>
          <w:u w:val="single"/>
        </w:rPr>
        <w:t>11</w:t>
      </w:r>
      <w:r w:rsidR="002408FB" w:rsidRPr="00BB2A93">
        <w:rPr>
          <w:rFonts w:ascii="游ゴシック Light" w:eastAsia="游ゴシック Light" w:hAnsi="游ゴシック Light"/>
          <w:color w:val="000000"/>
          <w:sz w:val="22"/>
          <w:szCs w:val="22"/>
          <w:u w:val="single"/>
        </w:rPr>
        <w:t>:</w:t>
      </w:r>
      <w:r w:rsidR="0053285C" w:rsidRPr="00BB2A93">
        <w:rPr>
          <w:rFonts w:ascii="游ゴシック Light" w:eastAsia="游ゴシック Light" w:hAnsi="游ゴシック Light"/>
          <w:color w:val="000000"/>
          <w:sz w:val="22"/>
          <w:szCs w:val="22"/>
          <w:u w:val="single"/>
        </w:rPr>
        <w:t>45</w:t>
      </w:r>
      <w:r w:rsidR="004F6A34">
        <w:rPr>
          <w:rFonts w:ascii="游ゴシック Light" w:eastAsia="游ゴシック Light" w:hAnsi="游ゴシック Light"/>
          <w:color w:val="000000"/>
          <w:sz w:val="22"/>
          <w:szCs w:val="22"/>
          <w:u w:val="single"/>
        </w:rPr>
        <w:br/>
      </w:r>
      <w:r w:rsidR="004F6A34" w:rsidRPr="00BB2A93">
        <w:rPr>
          <w:rFonts w:ascii="游ゴシック Light" w:eastAsia="游ゴシック Light" w:hAnsi="游ゴシック Light" w:hint="eastAsia"/>
          <w:color w:val="000000"/>
          <w:sz w:val="22"/>
          <w:szCs w:val="22"/>
        </w:rPr>
        <w:t xml:space="preserve">　</w:t>
      </w:r>
      <w:r w:rsidR="006F1561" w:rsidRPr="00BB2A93">
        <w:rPr>
          <w:rFonts w:ascii="游ゴシック Light" w:eastAsia="游ゴシック Light" w:hAnsi="游ゴシック Light" w:hint="eastAsia"/>
          <w:color w:val="000000"/>
          <w:sz w:val="22"/>
          <w:szCs w:val="22"/>
        </w:rPr>
        <w:t>※</w:t>
      </w:r>
      <w:r w:rsidR="00AE35E9" w:rsidRPr="00BB2A93">
        <w:rPr>
          <w:rFonts w:ascii="游ゴシック Light" w:eastAsia="游ゴシック Light" w:hAnsi="游ゴシック Light" w:hint="eastAsia"/>
          <w:color w:val="000000"/>
          <w:sz w:val="22"/>
          <w:szCs w:val="22"/>
        </w:rPr>
        <w:t>会社名は「</w:t>
      </w:r>
      <w:r w:rsidR="00BC455B" w:rsidRPr="00BB2A93">
        <w:rPr>
          <w:rFonts w:ascii="游ゴシック Light" w:eastAsia="游ゴシック Light" w:hAnsi="游ゴシック Light" w:hint="eastAsia"/>
          <w:color w:val="000000"/>
          <w:sz w:val="22"/>
          <w:szCs w:val="22"/>
        </w:rPr>
        <w:t>株式会社</w:t>
      </w:r>
      <w:r w:rsidR="00AE35E9" w:rsidRPr="00BB2A93">
        <w:rPr>
          <w:rFonts w:ascii="游ゴシック Light" w:eastAsia="游ゴシック Light" w:hAnsi="游ゴシック Light" w:hint="eastAsia"/>
          <w:color w:val="000000"/>
          <w:sz w:val="22"/>
          <w:szCs w:val="22"/>
        </w:rPr>
        <w:t>」</w:t>
      </w:r>
      <w:r w:rsidR="00BC455B" w:rsidRPr="00BB2A93">
        <w:rPr>
          <w:rFonts w:ascii="游ゴシック Light" w:eastAsia="游ゴシック Light" w:hAnsi="游ゴシック Light" w:hint="eastAsia"/>
          <w:color w:val="000000"/>
          <w:sz w:val="22"/>
          <w:szCs w:val="22"/>
        </w:rPr>
        <w:t>、</w:t>
      </w:r>
      <w:r w:rsidR="00AE35E9" w:rsidRPr="00BB2A93">
        <w:rPr>
          <w:rFonts w:ascii="游ゴシック Light" w:eastAsia="游ゴシック Light" w:hAnsi="游ゴシック Light" w:hint="eastAsia"/>
          <w:color w:val="000000"/>
          <w:sz w:val="22"/>
          <w:szCs w:val="22"/>
        </w:rPr>
        <w:t>「</w:t>
      </w:r>
      <w:r w:rsidR="00BC455B" w:rsidRPr="00BB2A93">
        <w:rPr>
          <w:rFonts w:ascii="游ゴシック Light" w:eastAsia="游ゴシック Light" w:hAnsi="游ゴシック Light" w:hint="eastAsia"/>
          <w:color w:val="000000"/>
          <w:sz w:val="22"/>
          <w:szCs w:val="22"/>
        </w:rPr>
        <w:t>一般財団法人</w:t>
      </w:r>
      <w:r w:rsidR="00AE35E9" w:rsidRPr="00BB2A93">
        <w:rPr>
          <w:rFonts w:ascii="游ゴシック Light" w:eastAsia="游ゴシック Light" w:hAnsi="游ゴシック Light" w:hint="eastAsia"/>
          <w:color w:val="000000"/>
          <w:sz w:val="22"/>
          <w:szCs w:val="22"/>
        </w:rPr>
        <w:t>」</w:t>
      </w:r>
      <w:r w:rsidR="00BC455B" w:rsidRPr="00BB2A93">
        <w:rPr>
          <w:rFonts w:ascii="游ゴシック Light" w:eastAsia="游ゴシック Light" w:hAnsi="游ゴシック Light" w:hint="eastAsia"/>
          <w:color w:val="000000"/>
          <w:sz w:val="22"/>
          <w:szCs w:val="22"/>
        </w:rPr>
        <w:t>等は除く。</w:t>
      </w:r>
      <w:r w:rsidR="004F6A34">
        <w:rPr>
          <w:rFonts w:ascii="游ゴシック Light" w:eastAsia="游ゴシック Light" w:hAnsi="游ゴシック Light"/>
          <w:color w:val="000000"/>
          <w:sz w:val="22"/>
          <w:szCs w:val="22"/>
        </w:rPr>
        <w:br/>
      </w:r>
      <w:r w:rsidR="00AE35E9" w:rsidRPr="00BB2A93">
        <w:rPr>
          <w:rFonts w:ascii="游ゴシック Light" w:eastAsia="游ゴシック Light" w:hAnsi="游ゴシック Light" w:hint="eastAsia"/>
          <w:color w:val="000000"/>
          <w:sz w:val="22"/>
          <w:szCs w:val="22"/>
        </w:rPr>
        <w:t>・</w:t>
      </w:r>
      <w:r w:rsidR="005C2A83" w:rsidRPr="00BB2A93">
        <w:rPr>
          <w:rFonts w:ascii="游ゴシック Light" w:eastAsia="游ゴシック Light" w:hAnsi="游ゴシック Light" w:hint="eastAsia"/>
          <w:color w:val="000000"/>
          <w:sz w:val="22"/>
          <w:szCs w:val="22"/>
        </w:rPr>
        <w:t>時間を区切って試料</w:t>
      </w:r>
      <w:r w:rsidR="00C94370">
        <w:rPr>
          <w:rFonts w:ascii="游ゴシック Light" w:eastAsia="游ゴシック Light" w:hAnsi="游ゴシック Light" w:hint="eastAsia"/>
          <w:color w:val="000000"/>
          <w:sz w:val="22"/>
          <w:szCs w:val="22"/>
        </w:rPr>
        <w:t>配付</w:t>
      </w:r>
      <w:r w:rsidR="005C2A83" w:rsidRPr="00BB2A93">
        <w:rPr>
          <w:rFonts w:ascii="游ゴシック Light" w:eastAsia="游ゴシック Light" w:hAnsi="游ゴシック Light" w:hint="eastAsia"/>
          <w:color w:val="000000"/>
          <w:sz w:val="22"/>
          <w:szCs w:val="22"/>
        </w:rPr>
        <w:t>を行います。</w:t>
      </w:r>
      <w:r w:rsidR="0045015A">
        <w:rPr>
          <w:rFonts w:ascii="游ゴシック Light" w:eastAsia="游ゴシック Light" w:hAnsi="游ゴシック Light"/>
          <w:color w:val="000000"/>
          <w:sz w:val="22"/>
          <w:szCs w:val="22"/>
        </w:rPr>
        <w:br/>
      </w:r>
      <w:r w:rsidR="0045015A">
        <w:rPr>
          <w:rFonts w:ascii="游ゴシック Light" w:eastAsia="游ゴシック Light" w:hAnsi="游ゴシック Light" w:hint="eastAsia"/>
          <w:color w:val="000000"/>
          <w:sz w:val="22"/>
          <w:szCs w:val="22"/>
        </w:rPr>
        <w:t xml:space="preserve">　</w:t>
      </w:r>
      <w:r w:rsidR="005C2A83" w:rsidRPr="00BB2A93">
        <w:rPr>
          <w:rFonts w:ascii="游ゴシック Light" w:eastAsia="游ゴシック Light" w:hAnsi="游ゴシック Light" w:hint="eastAsia"/>
          <w:color w:val="000000"/>
          <w:sz w:val="22"/>
          <w:szCs w:val="22"/>
        </w:rPr>
        <w:t>上記の指定時間に来所いただき</w:t>
      </w:r>
      <w:r w:rsidR="00F9213A" w:rsidRPr="00BB2A93">
        <w:rPr>
          <w:rFonts w:ascii="游ゴシック Light" w:eastAsia="游ゴシック Light" w:hAnsi="游ゴシック Light" w:hint="eastAsia"/>
          <w:color w:val="000000"/>
          <w:sz w:val="22"/>
          <w:szCs w:val="22"/>
        </w:rPr>
        <w:t>ますようお願いいたします。</w:t>
      </w:r>
      <w:r w:rsidR="004F6A34">
        <w:rPr>
          <w:rFonts w:ascii="游ゴシック Light" w:eastAsia="游ゴシック Light" w:hAnsi="游ゴシック Light"/>
          <w:color w:val="000000"/>
          <w:sz w:val="22"/>
          <w:szCs w:val="22"/>
        </w:rPr>
        <w:br/>
      </w:r>
      <w:r w:rsidR="00AE35E9" w:rsidRPr="00BB2A93">
        <w:rPr>
          <w:rFonts w:ascii="游ゴシック Light" w:eastAsia="游ゴシック Light" w:hAnsi="游ゴシック Light" w:hint="eastAsia"/>
          <w:color w:val="000000"/>
          <w:sz w:val="22"/>
          <w:szCs w:val="22"/>
        </w:rPr>
        <w:t>・</w:t>
      </w:r>
      <w:r w:rsidR="00D67613" w:rsidRPr="00BB2A93">
        <w:rPr>
          <w:rFonts w:ascii="游ゴシック Light" w:eastAsia="游ゴシック Light" w:hAnsi="游ゴシック Light" w:hint="eastAsia"/>
          <w:color w:val="000000"/>
          <w:sz w:val="22"/>
          <w:szCs w:val="22"/>
        </w:rPr>
        <w:t>試料を冷却し運搬できるもの</w:t>
      </w:r>
      <w:r w:rsidR="00A661BA" w:rsidRPr="00BB2A93">
        <w:rPr>
          <w:rFonts w:ascii="游ゴシック Light" w:eastAsia="游ゴシック Light" w:hAnsi="游ゴシック Light" w:hint="eastAsia"/>
          <w:color w:val="000000"/>
          <w:sz w:val="22"/>
          <w:szCs w:val="22"/>
        </w:rPr>
        <w:t>（</w:t>
      </w:r>
      <w:r w:rsidR="00537C6C" w:rsidRPr="00BB2A93">
        <w:rPr>
          <w:rFonts w:ascii="游ゴシック Light" w:eastAsia="游ゴシック Light" w:hAnsi="游ゴシック Light" w:hint="eastAsia"/>
          <w:color w:val="000000"/>
          <w:sz w:val="22"/>
          <w:szCs w:val="22"/>
        </w:rPr>
        <w:t>小型クーラーボッ</w:t>
      </w:r>
      <w:r w:rsidR="00537C6C" w:rsidRPr="00BB2A93">
        <w:rPr>
          <w:rFonts w:ascii="游ゴシック Light" w:eastAsia="游ゴシック Light" w:hAnsi="游ゴシック Light" w:hint="eastAsia"/>
          <w:sz w:val="22"/>
          <w:szCs w:val="22"/>
        </w:rPr>
        <w:t>クス</w:t>
      </w:r>
      <w:r w:rsidR="006507D6" w:rsidRPr="00BB2A93">
        <w:rPr>
          <w:rFonts w:ascii="游ゴシック Light" w:eastAsia="游ゴシック Light" w:hAnsi="游ゴシック Light" w:hint="eastAsia"/>
          <w:sz w:val="22"/>
          <w:szCs w:val="22"/>
        </w:rPr>
        <w:t>・保冷剤</w:t>
      </w:r>
      <w:r w:rsidR="00537C6C" w:rsidRPr="00BB2A93">
        <w:rPr>
          <w:rFonts w:ascii="游ゴシック Light" w:eastAsia="游ゴシック Light" w:hAnsi="游ゴシック Light" w:hint="eastAsia"/>
          <w:sz w:val="22"/>
          <w:szCs w:val="22"/>
        </w:rPr>
        <w:t>等</w:t>
      </w:r>
      <w:r w:rsidR="00A661BA" w:rsidRPr="00BB2A93">
        <w:rPr>
          <w:rFonts w:ascii="游ゴシック Light" w:eastAsia="游ゴシック Light" w:hAnsi="游ゴシック Light" w:hint="eastAsia"/>
          <w:sz w:val="22"/>
          <w:szCs w:val="22"/>
        </w:rPr>
        <w:t>）</w:t>
      </w:r>
      <w:r w:rsidR="00A86F20" w:rsidRPr="00BB2A93">
        <w:rPr>
          <w:rFonts w:ascii="游ゴシック Light" w:eastAsia="游ゴシック Light" w:hAnsi="游ゴシック Light" w:hint="eastAsia"/>
          <w:sz w:val="22"/>
          <w:szCs w:val="22"/>
        </w:rPr>
        <w:t>及び筆記用具</w:t>
      </w:r>
      <w:r w:rsidR="003A03EA" w:rsidRPr="00BB2A93">
        <w:rPr>
          <w:rFonts w:ascii="游ゴシック Light" w:eastAsia="游ゴシック Light" w:hAnsi="游ゴシック Light" w:hint="eastAsia"/>
          <w:sz w:val="22"/>
          <w:szCs w:val="22"/>
        </w:rPr>
        <w:t>を</w:t>
      </w:r>
      <w:r w:rsidR="0045015A">
        <w:rPr>
          <w:rFonts w:ascii="游ゴシック Light" w:eastAsia="游ゴシック Light" w:hAnsi="游ゴシック Light"/>
          <w:sz w:val="22"/>
          <w:szCs w:val="22"/>
        </w:rPr>
        <w:br/>
      </w:r>
      <w:r w:rsidR="0045015A">
        <w:rPr>
          <w:rFonts w:ascii="游ゴシック Light" w:eastAsia="游ゴシック Light" w:hAnsi="游ゴシック Light" w:hint="eastAsia"/>
          <w:sz w:val="22"/>
          <w:szCs w:val="22"/>
        </w:rPr>
        <w:t xml:space="preserve">　</w:t>
      </w:r>
      <w:r w:rsidR="003A03EA" w:rsidRPr="00BB2A93">
        <w:rPr>
          <w:rFonts w:ascii="游ゴシック Light" w:eastAsia="游ゴシック Light" w:hAnsi="游ゴシック Light" w:hint="eastAsia"/>
          <w:sz w:val="22"/>
          <w:szCs w:val="22"/>
        </w:rPr>
        <w:t>持参</w:t>
      </w:r>
      <w:r w:rsidR="00A35CFA" w:rsidRPr="00BB2A93">
        <w:rPr>
          <w:rFonts w:ascii="游ゴシック Light" w:eastAsia="游ゴシック Light" w:hAnsi="游ゴシック Light" w:hint="eastAsia"/>
          <w:sz w:val="22"/>
          <w:szCs w:val="22"/>
        </w:rPr>
        <w:t>して</w:t>
      </w:r>
      <w:r w:rsidR="002E55E7" w:rsidRPr="00BB2A93">
        <w:rPr>
          <w:rFonts w:ascii="游ゴシック Light" w:eastAsia="游ゴシック Light" w:hAnsi="游ゴシック Light" w:hint="eastAsia"/>
          <w:sz w:val="22"/>
          <w:szCs w:val="22"/>
        </w:rPr>
        <w:t>ください</w:t>
      </w:r>
      <w:r w:rsidR="00340404" w:rsidRPr="00BB2A93">
        <w:rPr>
          <w:rFonts w:ascii="游ゴシック Light" w:eastAsia="游ゴシック Light" w:hAnsi="游ゴシック Light" w:hint="eastAsia"/>
          <w:sz w:val="22"/>
          <w:szCs w:val="22"/>
        </w:rPr>
        <w:t>。</w:t>
      </w:r>
      <w:r w:rsidR="00614BB1">
        <w:rPr>
          <w:rFonts w:ascii="游ゴシック Light" w:eastAsia="游ゴシック Light" w:hAnsi="游ゴシック Light"/>
          <w:sz w:val="22"/>
          <w:szCs w:val="22"/>
        </w:rPr>
        <w:br/>
      </w:r>
    </w:p>
    <w:p w14:paraId="3C8C603A" w14:textId="05986A80" w:rsidR="00622B5D" w:rsidRPr="00BB2A93" w:rsidRDefault="003448C4" w:rsidP="00BB2A93">
      <w:pPr>
        <w:numPr>
          <w:ilvl w:val="0"/>
          <w:numId w:val="26"/>
        </w:numPr>
        <w:autoSpaceDE w:val="0"/>
        <w:autoSpaceDN w:val="0"/>
        <w:ind w:leftChars="100" w:left="870" w:hangingChars="300" w:hanging="660"/>
        <w:rPr>
          <w:rFonts w:ascii="游ゴシック Light" w:eastAsia="游ゴシック Light" w:hAnsi="游ゴシック Light"/>
          <w:sz w:val="22"/>
          <w:szCs w:val="22"/>
        </w:rPr>
      </w:pPr>
      <w:r>
        <w:rPr>
          <w:rFonts w:ascii="游ゴシック Light" w:eastAsia="游ゴシック Light" w:hAnsi="游ゴシック Light" w:hint="eastAsia"/>
          <w:kern w:val="0"/>
          <w:sz w:val="22"/>
          <w:szCs w:val="22"/>
        </w:rPr>
        <w:t>配付試料</w:t>
      </w:r>
      <w:r w:rsidR="004F6A34">
        <w:rPr>
          <w:rFonts w:ascii="游ゴシック Light" w:eastAsia="游ゴシック Light" w:hAnsi="游ゴシック Light"/>
          <w:sz w:val="22"/>
          <w:szCs w:val="22"/>
        </w:rPr>
        <w:br/>
      </w:r>
      <w:r w:rsidR="00D31A61" w:rsidRPr="00BB2A93">
        <w:rPr>
          <w:rFonts w:ascii="游ゴシック Light" w:eastAsia="游ゴシック Light" w:hAnsi="游ゴシック Light" w:hint="eastAsia"/>
          <w:sz w:val="22"/>
          <w:szCs w:val="22"/>
        </w:rPr>
        <w:t>各</w:t>
      </w:r>
      <w:r w:rsidR="001A0750" w:rsidRPr="00BB2A93">
        <w:rPr>
          <w:rFonts w:ascii="游ゴシック Light" w:eastAsia="游ゴシック Light" w:hAnsi="游ゴシック Light" w:hint="eastAsia"/>
          <w:sz w:val="22"/>
          <w:szCs w:val="22"/>
        </w:rPr>
        <w:t>技術</w:t>
      </w:r>
      <w:r w:rsidR="00393E36" w:rsidRPr="00BB2A93">
        <w:rPr>
          <w:rFonts w:ascii="游ゴシック Light" w:eastAsia="游ゴシック Light" w:hAnsi="游ゴシック Light" w:hint="eastAsia"/>
          <w:sz w:val="22"/>
          <w:szCs w:val="22"/>
        </w:rPr>
        <w:t>認定</w:t>
      </w:r>
      <w:r w:rsidR="0099378B" w:rsidRPr="00BB2A93">
        <w:rPr>
          <w:rFonts w:ascii="游ゴシック Light" w:eastAsia="游ゴシック Light" w:hAnsi="游ゴシック Light" w:hint="eastAsia"/>
          <w:sz w:val="22"/>
          <w:szCs w:val="22"/>
        </w:rPr>
        <w:t>の</w:t>
      </w:r>
      <w:r w:rsidR="001A0750" w:rsidRPr="00BB2A93">
        <w:rPr>
          <w:rFonts w:ascii="游ゴシック Light" w:eastAsia="游ゴシック Light" w:hAnsi="游ゴシック Light" w:hint="eastAsia"/>
          <w:sz w:val="22"/>
          <w:szCs w:val="22"/>
        </w:rPr>
        <w:t>区分</w:t>
      </w:r>
      <w:r w:rsidR="00D31A61" w:rsidRPr="00BB2A93">
        <w:rPr>
          <w:rFonts w:ascii="游ゴシック Light" w:eastAsia="游ゴシック Light" w:hAnsi="游ゴシック Light" w:hint="eastAsia"/>
          <w:sz w:val="22"/>
          <w:szCs w:val="22"/>
        </w:rPr>
        <w:t>にお</w:t>
      </w:r>
      <w:r w:rsidR="00F33E43" w:rsidRPr="00BB2A93">
        <w:rPr>
          <w:rFonts w:ascii="游ゴシック Light" w:eastAsia="游ゴシック Light" w:hAnsi="游ゴシック Light" w:hint="eastAsia"/>
          <w:sz w:val="22"/>
          <w:szCs w:val="22"/>
        </w:rPr>
        <w:t>ける</w:t>
      </w:r>
      <w:r w:rsidR="008A7124" w:rsidRPr="00BB2A93">
        <w:rPr>
          <w:rFonts w:ascii="游ゴシック Light" w:eastAsia="游ゴシック Light" w:hAnsi="游ゴシック Light" w:hint="eastAsia"/>
          <w:sz w:val="22"/>
          <w:szCs w:val="22"/>
        </w:rPr>
        <w:t>配付</w:t>
      </w:r>
      <w:r w:rsidR="009A7FDD" w:rsidRPr="00BB2A93">
        <w:rPr>
          <w:rFonts w:ascii="游ゴシック Light" w:eastAsia="游ゴシック Light" w:hAnsi="游ゴシック Light" w:hint="eastAsia"/>
          <w:sz w:val="22"/>
          <w:szCs w:val="22"/>
        </w:rPr>
        <w:t>試料</w:t>
      </w:r>
      <w:r w:rsidR="00F33E43" w:rsidRPr="00BB2A93">
        <w:rPr>
          <w:rFonts w:ascii="游ゴシック Light" w:eastAsia="游ゴシック Light" w:hAnsi="游ゴシック Light" w:hint="eastAsia"/>
          <w:sz w:val="22"/>
          <w:szCs w:val="22"/>
        </w:rPr>
        <w:t>は</w:t>
      </w:r>
      <w:r w:rsidR="00EC5C65" w:rsidRPr="00BB2A93">
        <w:rPr>
          <w:rFonts w:ascii="游ゴシック Light" w:eastAsia="游ゴシック Light" w:hAnsi="游ゴシック Light" w:hint="eastAsia"/>
          <w:sz w:val="22"/>
          <w:szCs w:val="22"/>
        </w:rPr>
        <w:t>表</w:t>
      </w:r>
      <w:r w:rsidR="00EC22BD">
        <w:rPr>
          <w:rFonts w:ascii="游ゴシック Light" w:eastAsia="游ゴシック Light" w:hAnsi="游ゴシック Light"/>
          <w:sz w:val="22"/>
          <w:szCs w:val="22"/>
        </w:rPr>
        <w:t>4</w:t>
      </w:r>
      <w:r w:rsidR="00EC5C65" w:rsidRPr="00BB2A93">
        <w:rPr>
          <w:rFonts w:ascii="游ゴシック Light" w:eastAsia="游ゴシック Light" w:hAnsi="游ゴシック Light" w:hint="eastAsia"/>
          <w:sz w:val="22"/>
          <w:szCs w:val="22"/>
        </w:rPr>
        <w:t>のとおり</w:t>
      </w:r>
      <w:r w:rsidR="008E5B40" w:rsidRPr="00BB2A93">
        <w:rPr>
          <w:rFonts w:ascii="游ゴシック Light" w:eastAsia="游ゴシック Light" w:hAnsi="游ゴシック Light" w:hint="eastAsia"/>
          <w:sz w:val="22"/>
          <w:szCs w:val="22"/>
        </w:rPr>
        <w:t>です。</w:t>
      </w:r>
      <w:r w:rsidR="00D67613" w:rsidRPr="00BB2A93">
        <w:rPr>
          <w:rFonts w:ascii="游ゴシック Light" w:eastAsia="游ゴシック Light" w:hAnsi="游ゴシック Light" w:hint="eastAsia"/>
          <w:sz w:val="22"/>
          <w:szCs w:val="22"/>
        </w:rPr>
        <w:t>試料</w:t>
      </w:r>
      <w:r w:rsidR="00590165" w:rsidRPr="00BB2A93">
        <w:rPr>
          <w:rFonts w:ascii="游ゴシック Light" w:eastAsia="游ゴシック Light" w:hAnsi="游ゴシック Light" w:hint="eastAsia"/>
          <w:sz w:val="22"/>
          <w:szCs w:val="22"/>
        </w:rPr>
        <w:t>は、</w:t>
      </w:r>
      <w:r w:rsidR="008E5B40" w:rsidRPr="00BB2A93">
        <w:rPr>
          <w:rFonts w:ascii="游ゴシック Light" w:eastAsia="游ゴシック Light" w:hAnsi="游ゴシック Light" w:hint="eastAsia"/>
          <w:sz w:val="22"/>
          <w:szCs w:val="22"/>
        </w:rPr>
        <w:t>申請時に提出された申請者の</w:t>
      </w:r>
      <w:r w:rsidR="00D67613" w:rsidRPr="00BB2A93">
        <w:rPr>
          <w:rFonts w:ascii="游ゴシック Light" w:eastAsia="游ゴシック Light" w:hAnsi="游ゴシック Light" w:hint="eastAsia"/>
          <w:sz w:val="22"/>
          <w:szCs w:val="22"/>
        </w:rPr>
        <w:t>容器に充填し</w:t>
      </w:r>
      <w:r w:rsidR="008A7124" w:rsidRPr="00BB2A93">
        <w:rPr>
          <w:rFonts w:ascii="游ゴシック Light" w:eastAsia="游ゴシック Light" w:hAnsi="游ゴシック Light" w:hint="eastAsia"/>
          <w:sz w:val="22"/>
          <w:szCs w:val="22"/>
        </w:rPr>
        <w:t>配付</w:t>
      </w:r>
      <w:r w:rsidR="008E5B40" w:rsidRPr="00BB2A93">
        <w:rPr>
          <w:rFonts w:ascii="游ゴシック Light" w:eastAsia="游ゴシック Light" w:hAnsi="游ゴシック Light" w:hint="eastAsia"/>
          <w:sz w:val="22"/>
          <w:szCs w:val="22"/>
        </w:rPr>
        <w:t>します。</w:t>
      </w:r>
    </w:p>
    <w:p w14:paraId="70545ED8" w14:textId="77777777" w:rsidR="00B813AA" w:rsidRPr="00BB2A93" w:rsidRDefault="00B813AA" w:rsidP="00E268C2">
      <w:pPr>
        <w:autoSpaceDE w:val="0"/>
        <w:autoSpaceDN w:val="0"/>
        <w:rPr>
          <w:rFonts w:ascii="游ゴシック Light" w:eastAsia="游ゴシック Light" w:hAnsi="游ゴシック Light"/>
          <w:b/>
          <w:sz w:val="22"/>
          <w:szCs w:val="22"/>
        </w:rPr>
      </w:pPr>
    </w:p>
    <w:p w14:paraId="6FC77323" w14:textId="75D98918" w:rsidR="006F3694" w:rsidRPr="00BB2A93" w:rsidRDefault="002773A3" w:rsidP="00BB2A93">
      <w:pPr>
        <w:pStyle w:val="1"/>
        <w:rPr>
          <w:rFonts w:ascii="游ゴシック Medium" w:eastAsia="游ゴシック Medium" w:hAnsi="游ゴシック Medium"/>
        </w:rPr>
      </w:pPr>
      <w:r w:rsidRPr="00BB2A93">
        <w:rPr>
          <w:rFonts w:ascii="游ゴシック Light" w:eastAsia="游ゴシック Light" w:hAnsi="游ゴシック Light"/>
          <w:b/>
          <w:sz w:val="22"/>
          <w:szCs w:val="22"/>
        </w:rPr>
        <w:br w:type="page"/>
      </w:r>
      <w:r w:rsidR="00390B40" w:rsidRPr="00BB2A93">
        <w:rPr>
          <w:rFonts w:ascii="游ゴシック Medium" w:eastAsia="游ゴシック Medium" w:hAnsi="游ゴシック Medium"/>
        </w:rPr>
        <w:lastRenderedPageBreak/>
        <w:t>4</w:t>
      </w:r>
      <w:r w:rsidR="006F3694" w:rsidRPr="00BB2A93">
        <w:rPr>
          <w:rFonts w:ascii="游ゴシック Medium" w:eastAsia="游ゴシック Medium" w:hAnsi="游ゴシック Medium" w:hint="eastAsia"/>
        </w:rPr>
        <w:t xml:space="preserve">　</w:t>
      </w:r>
      <w:r w:rsidR="0062118F" w:rsidRPr="00BB2A93">
        <w:rPr>
          <w:rFonts w:ascii="游ゴシック Medium" w:eastAsia="游ゴシック Medium" w:hAnsi="游ゴシック Medium" w:hint="eastAsia"/>
        </w:rPr>
        <w:t>分析</w:t>
      </w:r>
    </w:p>
    <w:p w14:paraId="5198EA7E" w14:textId="1CDCC319" w:rsidR="003A03EA" w:rsidRPr="00BB2A93" w:rsidRDefault="003A03EA" w:rsidP="00665091">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表</w:t>
      </w:r>
      <w:r w:rsidR="00EC22BD">
        <w:rPr>
          <w:rFonts w:ascii="游ゴシック Light" w:eastAsia="游ゴシック Light" w:hAnsi="游ゴシック Light"/>
          <w:sz w:val="22"/>
          <w:szCs w:val="22"/>
        </w:rPr>
        <w:t>5</w:t>
      </w:r>
      <w:r w:rsidRPr="00BB2A93">
        <w:rPr>
          <w:rFonts w:ascii="游ゴシック Light" w:eastAsia="游ゴシック Light" w:hAnsi="游ゴシック Light" w:hint="eastAsia"/>
          <w:sz w:val="22"/>
          <w:szCs w:val="22"/>
        </w:rPr>
        <w:t>に定める試験方法</w:t>
      </w:r>
      <w:r w:rsidR="00B91485">
        <w:rPr>
          <w:rFonts w:ascii="游ゴシック Light" w:eastAsia="游ゴシック Light" w:hAnsi="游ゴシック Light" w:hint="eastAsia"/>
          <w:sz w:val="22"/>
          <w:szCs w:val="22"/>
        </w:rPr>
        <w:t>（公定法に準拠）</w:t>
      </w:r>
      <w:r w:rsidRPr="00BB2A93">
        <w:rPr>
          <w:rFonts w:ascii="游ゴシック Light" w:eastAsia="游ゴシック Light" w:hAnsi="游ゴシック Light" w:hint="eastAsia"/>
          <w:sz w:val="22"/>
          <w:szCs w:val="22"/>
        </w:rPr>
        <w:t>により</w:t>
      </w:r>
      <w:r w:rsidR="008A7124" w:rsidRPr="00BB2A93">
        <w:rPr>
          <w:rFonts w:ascii="游ゴシック Light" w:eastAsia="游ゴシック Light" w:hAnsi="游ゴシック Light" w:hint="eastAsia"/>
          <w:sz w:val="22"/>
          <w:szCs w:val="22"/>
        </w:rPr>
        <w:t>配付</w:t>
      </w:r>
      <w:r w:rsidR="0062118F" w:rsidRPr="00BB2A93">
        <w:rPr>
          <w:rFonts w:ascii="游ゴシック Light" w:eastAsia="游ゴシック Light" w:hAnsi="游ゴシック Light" w:hint="eastAsia"/>
          <w:sz w:val="22"/>
          <w:szCs w:val="22"/>
        </w:rPr>
        <w:t>試料の分析を</w:t>
      </w:r>
      <w:r w:rsidR="00DB4133" w:rsidRPr="00BB2A93">
        <w:rPr>
          <w:rFonts w:ascii="游ゴシック Light" w:eastAsia="游ゴシック Light" w:hAnsi="游ゴシック Light" w:hint="eastAsia"/>
          <w:sz w:val="22"/>
          <w:szCs w:val="22"/>
        </w:rPr>
        <w:t>行って</w:t>
      </w:r>
      <w:r w:rsidR="002E55E7" w:rsidRPr="00BB2A93">
        <w:rPr>
          <w:rFonts w:ascii="游ゴシック Light" w:eastAsia="游ゴシック Light" w:hAnsi="游ゴシック Light" w:hint="eastAsia"/>
          <w:sz w:val="22"/>
          <w:szCs w:val="22"/>
        </w:rPr>
        <w:t>ください</w:t>
      </w:r>
      <w:r w:rsidRPr="00BB2A93">
        <w:rPr>
          <w:rFonts w:ascii="游ゴシック Light" w:eastAsia="游ゴシック Light" w:hAnsi="游ゴシック Light" w:hint="eastAsia"/>
          <w:sz w:val="22"/>
          <w:szCs w:val="22"/>
        </w:rPr>
        <w:t>。</w:t>
      </w:r>
    </w:p>
    <w:p w14:paraId="7268C973" w14:textId="6BF4B010" w:rsidR="00285558" w:rsidRPr="00BB2A93" w:rsidRDefault="00EA4B24" w:rsidP="00665091">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各項目とも</w:t>
      </w:r>
      <w:r w:rsidR="00390B40" w:rsidRPr="00BB2A93">
        <w:rPr>
          <w:rFonts w:ascii="游ゴシック Light" w:eastAsia="游ゴシック Light" w:hAnsi="游ゴシック Light"/>
          <w:b/>
          <w:sz w:val="22"/>
          <w:szCs w:val="22"/>
          <w:u w:val="single"/>
        </w:rPr>
        <w:t>3回</w:t>
      </w:r>
      <w:r w:rsidR="005F6310">
        <w:rPr>
          <w:rFonts w:ascii="游ゴシック Light" w:eastAsia="游ゴシック Light" w:hAnsi="游ゴシック Light" w:hint="eastAsia"/>
          <w:b/>
          <w:sz w:val="22"/>
          <w:szCs w:val="22"/>
          <w:u w:val="single"/>
        </w:rPr>
        <w:t>併行</w:t>
      </w:r>
      <w:r w:rsidRPr="00BB2A93">
        <w:rPr>
          <w:rFonts w:ascii="游ゴシック Light" w:eastAsia="游ゴシック Light" w:hAnsi="游ゴシック Light" w:hint="eastAsia"/>
          <w:b/>
          <w:sz w:val="22"/>
          <w:szCs w:val="22"/>
          <w:u w:val="single"/>
        </w:rPr>
        <w:t>測定</w:t>
      </w:r>
      <w:r w:rsidR="00A661BA" w:rsidRPr="00BB2A93">
        <w:rPr>
          <w:rFonts w:ascii="游ゴシック Light" w:eastAsia="游ゴシック Light" w:hAnsi="游ゴシック Light" w:hint="eastAsia"/>
          <w:sz w:val="22"/>
          <w:szCs w:val="22"/>
        </w:rPr>
        <w:t>（</w:t>
      </w:r>
      <w:r w:rsidRPr="00BB2A93">
        <w:rPr>
          <w:rFonts w:ascii="游ゴシック Light" w:eastAsia="游ゴシック Light" w:hAnsi="游ゴシック Light" w:hint="eastAsia"/>
          <w:sz w:val="22"/>
          <w:szCs w:val="22"/>
        </w:rPr>
        <w:t>前処理から定量操作まで、全ての</w:t>
      </w:r>
      <w:r w:rsidR="00480A27" w:rsidRPr="00BB2A93">
        <w:rPr>
          <w:rFonts w:ascii="游ゴシック Light" w:eastAsia="游ゴシック Light" w:hAnsi="游ゴシック Light" w:hint="eastAsia"/>
          <w:sz w:val="22"/>
          <w:szCs w:val="22"/>
        </w:rPr>
        <w:t>過程</w:t>
      </w:r>
      <w:r w:rsidRPr="00BB2A93">
        <w:rPr>
          <w:rFonts w:ascii="游ゴシック Light" w:eastAsia="游ゴシック Light" w:hAnsi="游ゴシック Light" w:hint="eastAsia"/>
          <w:sz w:val="22"/>
          <w:szCs w:val="22"/>
        </w:rPr>
        <w:t>を</w:t>
      </w:r>
      <w:r w:rsidR="00F000AB">
        <w:rPr>
          <w:rFonts w:ascii="游ゴシック Light" w:eastAsia="游ゴシック Light" w:hAnsi="游ゴシック Light" w:hint="eastAsia"/>
          <w:sz w:val="22"/>
          <w:szCs w:val="22"/>
        </w:rPr>
        <w:t>併行</w:t>
      </w:r>
      <w:r w:rsidR="00774FAD" w:rsidRPr="00BB2A93">
        <w:rPr>
          <w:rFonts w:ascii="游ゴシック Light" w:eastAsia="游ゴシック Light" w:hAnsi="游ゴシック Light" w:hint="eastAsia"/>
          <w:sz w:val="22"/>
          <w:szCs w:val="22"/>
        </w:rPr>
        <w:t>して</w:t>
      </w:r>
      <w:r w:rsidR="00FC5199" w:rsidRPr="00BB2A93">
        <w:rPr>
          <w:rFonts w:ascii="游ゴシック Light" w:eastAsia="游ゴシック Light" w:hAnsi="游ゴシック Light" w:hint="eastAsia"/>
          <w:sz w:val="22"/>
          <w:szCs w:val="22"/>
        </w:rPr>
        <w:t>操作</w:t>
      </w:r>
      <w:r w:rsidR="003A03EA" w:rsidRPr="00BB2A93">
        <w:rPr>
          <w:rFonts w:ascii="游ゴシック Light" w:eastAsia="游ゴシック Light" w:hAnsi="游ゴシック Light" w:hint="eastAsia"/>
          <w:sz w:val="22"/>
          <w:szCs w:val="22"/>
        </w:rPr>
        <w:t>すること</w:t>
      </w:r>
      <w:r w:rsidR="00A661BA" w:rsidRPr="00BB2A93">
        <w:rPr>
          <w:rFonts w:ascii="游ゴシック Light" w:eastAsia="游ゴシック Light" w:hAnsi="游ゴシック Light" w:hint="eastAsia"/>
          <w:sz w:val="22"/>
          <w:szCs w:val="22"/>
        </w:rPr>
        <w:t>）</w:t>
      </w:r>
      <w:r w:rsidR="00DF0506" w:rsidRPr="00BB2A93">
        <w:rPr>
          <w:rFonts w:ascii="游ゴシック Light" w:eastAsia="游ゴシック Light" w:hAnsi="游ゴシック Light" w:hint="eastAsia"/>
          <w:sz w:val="22"/>
          <w:szCs w:val="22"/>
        </w:rPr>
        <w:t>を</w:t>
      </w:r>
      <w:r w:rsidR="001B3960">
        <w:rPr>
          <w:rFonts w:ascii="游ゴシック Light" w:eastAsia="游ゴシック Light" w:hAnsi="游ゴシック Light" w:hint="eastAsia"/>
          <w:sz w:val="22"/>
          <w:szCs w:val="22"/>
        </w:rPr>
        <w:t>実施して</w:t>
      </w:r>
      <w:r w:rsidR="002E55E7" w:rsidRPr="00BB2A93">
        <w:rPr>
          <w:rFonts w:ascii="游ゴシック Light" w:eastAsia="游ゴシック Light" w:hAnsi="游ゴシック Light" w:hint="eastAsia"/>
          <w:sz w:val="22"/>
          <w:szCs w:val="22"/>
        </w:rPr>
        <w:t>ください</w:t>
      </w:r>
      <w:r w:rsidR="00C5419B" w:rsidRPr="00BB2A93">
        <w:rPr>
          <w:rFonts w:ascii="游ゴシック Light" w:eastAsia="游ゴシック Light" w:hAnsi="游ゴシック Light" w:hint="eastAsia"/>
          <w:sz w:val="22"/>
          <w:szCs w:val="22"/>
        </w:rPr>
        <w:t>。</w:t>
      </w:r>
    </w:p>
    <w:p w14:paraId="39052D46" w14:textId="77777777" w:rsidR="00A86F20" w:rsidRPr="00BB2A93" w:rsidRDefault="00A86F20" w:rsidP="006848EF">
      <w:pPr>
        <w:wordWrap w:val="0"/>
        <w:autoSpaceDE w:val="0"/>
        <w:autoSpaceDN w:val="0"/>
        <w:ind w:leftChars="100" w:left="210" w:firstLineChars="100" w:firstLine="220"/>
        <w:rPr>
          <w:rFonts w:ascii="游ゴシック Light" w:eastAsia="游ゴシック Light" w:hAnsi="游ゴシック Light"/>
          <w:sz w:val="22"/>
          <w:szCs w:val="22"/>
        </w:rPr>
      </w:pPr>
    </w:p>
    <w:p w14:paraId="16A6B0DF" w14:textId="3161865A" w:rsidR="00285558" w:rsidRPr="00BB2A93" w:rsidRDefault="00285558" w:rsidP="00276DC0">
      <w:pPr>
        <w:autoSpaceDE w:val="0"/>
        <w:autoSpaceDN w:val="0"/>
        <w:ind w:leftChars="100" w:left="210" w:firstLineChars="100" w:firstLine="220"/>
        <w:jc w:val="center"/>
        <w:rPr>
          <w:rFonts w:ascii="游ゴシック Medium" w:eastAsia="游ゴシック Medium" w:hAnsi="游ゴシック Medium"/>
          <w:bCs/>
          <w:sz w:val="22"/>
          <w:szCs w:val="22"/>
        </w:rPr>
      </w:pPr>
      <w:r w:rsidRPr="00BB2A93">
        <w:rPr>
          <w:rFonts w:ascii="游ゴシック Medium" w:eastAsia="游ゴシック Medium" w:hAnsi="游ゴシック Medium" w:hint="eastAsia"/>
          <w:bCs/>
          <w:sz w:val="22"/>
          <w:szCs w:val="22"/>
        </w:rPr>
        <w:t>表</w:t>
      </w:r>
      <w:r w:rsidR="00EC22BD">
        <w:rPr>
          <w:rFonts w:ascii="游ゴシック Medium" w:eastAsia="游ゴシック Medium" w:hAnsi="游ゴシック Medium"/>
          <w:bCs/>
          <w:sz w:val="22"/>
          <w:szCs w:val="22"/>
        </w:rPr>
        <w:t>5</w:t>
      </w:r>
      <w:r w:rsidR="00D93082" w:rsidRPr="00BB2A93">
        <w:rPr>
          <w:rFonts w:ascii="游ゴシック Medium" w:eastAsia="游ゴシック Medium" w:hAnsi="游ゴシック Medium" w:hint="eastAsia"/>
          <w:bCs/>
          <w:sz w:val="22"/>
          <w:szCs w:val="22"/>
        </w:rPr>
        <w:t xml:space="preserve">　試験方法</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3118"/>
        <w:gridCol w:w="1701"/>
      </w:tblGrid>
      <w:tr w:rsidR="004B7A95" w:rsidRPr="00FF7BCB" w14:paraId="5637E822" w14:textId="77777777" w:rsidTr="00BB2A93">
        <w:trPr>
          <w:trHeight w:val="619"/>
          <w:jc w:val="center"/>
        </w:trPr>
        <w:tc>
          <w:tcPr>
            <w:tcW w:w="1696" w:type="dxa"/>
            <w:shd w:val="clear" w:color="auto" w:fill="D9D9D9" w:themeFill="background1" w:themeFillShade="D9"/>
            <w:vAlign w:val="center"/>
          </w:tcPr>
          <w:p w14:paraId="13DC17B5" w14:textId="77777777" w:rsidR="004B7A95" w:rsidRPr="00BB2A93" w:rsidRDefault="001A0750" w:rsidP="00BB2A93">
            <w:pPr>
              <w:autoSpaceDE w:val="0"/>
              <w:autoSpaceDN w:val="0"/>
              <w:jc w:val="center"/>
              <w:rPr>
                <w:rFonts w:ascii="游ゴシック Medium" w:eastAsia="游ゴシック Medium" w:hAnsi="游ゴシック Medium"/>
                <w:bCs/>
                <w:sz w:val="20"/>
                <w:szCs w:val="20"/>
              </w:rPr>
            </w:pPr>
            <w:r w:rsidRPr="00BB2A93">
              <w:rPr>
                <w:rFonts w:ascii="游ゴシック Medium" w:eastAsia="游ゴシック Medium" w:hAnsi="游ゴシック Medium" w:hint="eastAsia"/>
                <w:bCs/>
                <w:sz w:val="20"/>
                <w:szCs w:val="20"/>
              </w:rPr>
              <w:t>技術</w:t>
            </w:r>
            <w:r w:rsidR="00393E36" w:rsidRPr="00BB2A93">
              <w:rPr>
                <w:rFonts w:ascii="游ゴシック Medium" w:eastAsia="游ゴシック Medium" w:hAnsi="游ゴシック Medium" w:hint="eastAsia"/>
                <w:bCs/>
                <w:sz w:val="20"/>
                <w:szCs w:val="20"/>
              </w:rPr>
              <w:t>認定</w:t>
            </w:r>
            <w:r w:rsidRPr="00BB2A93">
              <w:rPr>
                <w:rFonts w:ascii="游ゴシック Medium" w:eastAsia="游ゴシック Medium" w:hAnsi="游ゴシック Medium" w:hint="eastAsia"/>
                <w:bCs/>
                <w:sz w:val="20"/>
                <w:szCs w:val="20"/>
              </w:rPr>
              <w:t>の区分</w:t>
            </w:r>
          </w:p>
        </w:tc>
        <w:tc>
          <w:tcPr>
            <w:tcW w:w="2127" w:type="dxa"/>
            <w:shd w:val="clear" w:color="auto" w:fill="D9D9D9" w:themeFill="background1" w:themeFillShade="D9"/>
            <w:vAlign w:val="center"/>
          </w:tcPr>
          <w:p w14:paraId="7D86332C" w14:textId="77777777" w:rsidR="004B7A95" w:rsidRPr="00BB2A93" w:rsidRDefault="001006ED" w:rsidP="008933BE">
            <w:pPr>
              <w:wordWrap w:val="0"/>
              <w:autoSpaceDE w:val="0"/>
              <w:autoSpaceDN w:val="0"/>
              <w:jc w:val="center"/>
              <w:rPr>
                <w:rFonts w:ascii="游ゴシック Medium" w:eastAsia="游ゴシック Medium" w:hAnsi="游ゴシック Medium"/>
                <w:bCs/>
                <w:sz w:val="20"/>
                <w:szCs w:val="20"/>
              </w:rPr>
            </w:pPr>
            <w:r w:rsidRPr="00BB2A93">
              <w:rPr>
                <w:rFonts w:ascii="游ゴシック Medium" w:eastAsia="游ゴシック Medium" w:hAnsi="游ゴシック Medium" w:hint="eastAsia"/>
                <w:bCs/>
                <w:sz w:val="20"/>
                <w:szCs w:val="20"/>
              </w:rPr>
              <w:t>分析項目</w:t>
            </w:r>
          </w:p>
        </w:tc>
        <w:tc>
          <w:tcPr>
            <w:tcW w:w="3118" w:type="dxa"/>
            <w:shd w:val="clear" w:color="auto" w:fill="D9D9D9" w:themeFill="background1" w:themeFillShade="D9"/>
            <w:vAlign w:val="center"/>
          </w:tcPr>
          <w:p w14:paraId="20661692" w14:textId="77777777" w:rsidR="004B7A95" w:rsidRPr="00BB2A93" w:rsidRDefault="004B7A95" w:rsidP="008933BE">
            <w:pPr>
              <w:wordWrap w:val="0"/>
              <w:autoSpaceDE w:val="0"/>
              <w:autoSpaceDN w:val="0"/>
              <w:jc w:val="center"/>
              <w:rPr>
                <w:rFonts w:ascii="游ゴシック Medium" w:eastAsia="游ゴシック Medium" w:hAnsi="游ゴシック Medium"/>
                <w:bCs/>
                <w:sz w:val="20"/>
                <w:szCs w:val="20"/>
              </w:rPr>
            </w:pPr>
            <w:r w:rsidRPr="00BB2A93">
              <w:rPr>
                <w:rFonts w:ascii="游ゴシック Medium" w:eastAsia="游ゴシック Medium" w:hAnsi="游ゴシック Medium" w:hint="eastAsia"/>
                <w:bCs/>
                <w:sz w:val="20"/>
                <w:szCs w:val="20"/>
              </w:rPr>
              <w:t>試験方法</w:t>
            </w:r>
          </w:p>
        </w:tc>
        <w:tc>
          <w:tcPr>
            <w:tcW w:w="1701" w:type="dxa"/>
            <w:shd w:val="clear" w:color="auto" w:fill="D9D9D9" w:themeFill="background1" w:themeFillShade="D9"/>
            <w:vAlign w:val="center"/>
          </w:tcPr>
          <w:p w14:paraId="077CB4FC" w14:textId="77777777" w:rsidR="004B7A95" w:rsidRPr="00BB2A93" w:rsidRDefault="004B7A95" w:rsidP="008933BE">
            <w:pPr>
              <w:wordWrap w:val="0"/>
              <w:autoSpaceDE w:val="0"/>
              <w:autoSpaceDN w:val="0"/>
              <w:jc w:val="center"/>
              <w:rPr>
                <w:rFonts w:ascii="游ゴシック Medium" w:eastAsia="游ゴシック Medium" w:hAnsi="游ゴシック Medium"/>
                <w:bCs/>
                <w:sz w:val="20"/>
                <w:szCs w:val="20"/>
              </w:rPr>
            </w:pPr>
            <w:r w:rsidRPr="00BB2A93">
              <w:rPr>
                <w:rFonts w:ascii="游ゴシック Medium" w:eastAsia="游ゴシック Medium" w:hAnsi="游ゴシック Medium" w:hint="eastAsia"/>
                <w:bCs/>
                <w:sz w:val="20"/>
                <w:szCs w:val="20"/>
              </w:rPr>
              <w:t>報告下限値</w:t>
            </w:r>
          </w:p>
        </w:tc>
      </w:tr>
      <w:tr w:rsidR="004B7A95" w:rsidRPr="00FF7BCB" w14:paraId="66C0619C" w14:textId="77777777" w:rsidTr="00BB2A93">
        <w:trPr>
          <w:trHeight w:val="682"/>
          <w:jc w:val="center"/>
        </w:trPr>
        <w:tc>
          <w:tcPr>
            <w:tcW w:w="1696" w:type="dxa"/>
            <w:vMerge w:val="restart"/>
            <w:vAlign w:val="center"/>
          </w:tcPr>
          <w:p w14:paraId="39D15038" w14:textId="505B1179" w:rsidR="001964D5" w:rsidRPr="00BB2A93" w:rsidRDefault="00390B40" w:rsidP="00B813AA">
            <w:pPr>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 xml:space="preserve">1 </w:t>
            </w:r>
            <w:r w:rsidR="001964D5" w:rsidRPr="00BB2A93">
              <w:rPr>
                <w:rFonts w:ascii="游ゴシック Light" w:eastAsia="游ゴシック Light" w:hAnsi="游ゴシック Light" w:hint="eastAsia"/>
                <w:sz w:val="20"/>
                <w:szCs w:val="20"/>
              </w:rPr>
              <w:t>水質</w:t>
            </w:r>
          </w:p>
          <w:p w14:paraId="2DFF5574" w14:textId="77777777" w:rsidR="006A347B" w:rsidRPr="00BB2A93" w:rsidRDefault="001964D5" w:rsidP="00B813AA">
            <w:pPr>
              <w:wordWrap w:val="0"/>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（金属類）</w:t>
            </w:r>
          </w:p>
        </w:tc>
        <w:tc>
          <w:tcPr>
            <w:tcW w:w="2127" w:type="dxa"/>
            <w:vAlign w:val="center"/>
          </w:tcPr>
          <w:p w14:paraId="377E0634" w14:textId="77777777" w:rsidR="004B7A95" w:rsidRPr="00BB2A93" w:rsidRDefault="0088654F" w:rsidP="00B813AA">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ひ</w:t>
            </w:r>
            <w:r w:rsidR="004B7A95" w:rsidRPr="00BB2A93">
              <w:rPr>
                <w:rFonts w:ascii="游ゴシック Light" w:eastAsia="游ゴシック Light" w:hAnsi="游ゴシック Light" w:hint="eastAsia"/>
                <w:sz w:val="20"/>
                <w:szCs w:val="20"/>
              </w:rPr>
              <w:t>素</w:t>
            </w:r>
          </w:p>
        </w:tc>
        <w:tc>
          <w:tcPr>
            <w:tcW w:w="3118" w:type="dxa"/>
            <w:vAlign w:val="center"/>
          </w:tcPr>
          <w:p w14:paraId="5EF2A0A3" w14:textId="60CEDFD0" w:rsidR="00A90003" w:rsidRPr="00BB2A93" w:rsidRDefault="00A90003"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20.2</w:t>
            </w:r>
          </w:p>
          <w:p w14:paraId="78C0C22B" w14:textId="5BC63BD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20.3</w:t>
            </w:r>
          </w:p>
          <w:p w14:paraId="15E5DE30" w14:textId="7777777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20.4</w:t>
            </w:r>
          </w:p>
          <w:p w14:paraId="3CD613B5" w14:textId="589DCA31" w:rsidR="002167C5" w:rsidRPr="00BB2A93" w:rsidRDefault="00E70C54" w:rsidP="00B813AA">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20.5</w:t>
            </w:r>
          </w:p>
        </w:tc>
        <w:tc>
          <w:tcPr>
            <w:tcW w:w="1701" w:type="dxa"/>
            <w:vAlign w:val="center"/>
          </w:tcPr>
          <w:p w14:paraId="7BBEEE14" w14:textId="18526450" w:rsidR="004B7A95" w:rsidRPr="00BB2A93" w:rsidRDefault="001D7BA2" w:rsidP="00B813AA">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w:t>
            </w:r>
            <w:r w:rsidR="004B7A95" w:rsidRPr="00BB2A93">
              <w:rPr>
                <w:rFonts w:ascii="游ゴシック Light" w:eastAsia="游ゴシック Light" w:hAnsi="游ゴシック Light"/>
                <w:sz w:val="20"/>
                <w:szCs w:val="20"/>
              </w:rPr>
              <w:t>.</w:t>
            </w:r>
            <w:r w:rsidRPr="00BB2A93">
              <w:rPr>
                <w:rFonts w:ascii="游ゴシック Light" w:eastAsia="游ゴシック Light" w:hAnsi="游ゴシック Light"/>
                <w:sz w:val="20"/>
                <w:szCs w:val="20"/>
              </w:rPr>
              <w:t>005</w:t>
            </w:r>
            <w:r w:rsidR="004C2D28" w:rsidRPr="00BB2A93">
              <w:rPr>
                <w:rFonts w:ascii="游ゴシック Light" w:eastAsia="游ゴシック Light" w:hAnsi="游ゴシック Light"/>
              </w:rPr>
              <w:t xml:space="preserve"> </w:t>
            </w:r>
            <w:r w:rsidR="004B7A95" w:rsidRPr="00BB2A93">
              <w:rPr>
                <w:rFonts w:ascii="游ゴシック Light" w:eastAsia="游ゴシック Light" w:hAnsi="游ゴシック Light"/>
                <w:sz w:val="20"/>
                <w:szCs w:val="20"/>
              </w:rPr>
              <w:t>mg/L</w:t>
            </w:r>
          </w:p>
        </w:tc>
      </w:tr>
      <w:tr w:rsidR="00E70C54" w:rsidRPr="00FF7BCB" w14:paraId="2F375D0B" w14:textId="77777777" w:rsidTr="00BB2A93">
        <w:trPr>
          <w:jc w:val="center"/>
        </w:trPr>
        <w:tc>
          <w:tcPr>
            <w:tcW w:w="1696" w:type="dxa"/>
            <w:vMerge/>
            <w:vAlign w:val="center"/>
          </w:tcPr>
          <w:p w14:paraId="7D6D90AF" w14:textId="77777777" w:rsidR="00E70C54" w:rsidRPr="00BB2A93" w:rsidRDefault="00E70C54" w:rsidP="00E70C54">
            <w:pPr>
              <w:wordWrap w:val="0"/>
              <w:autoSpaceDE w:val="0"/>
              <w:autoSpaceDN w:val="0"/>
              <w:jc w:val="left"/>
              <w:rPr>
                <w:rFonts w:ascii="游ゴシック Light" w:eastAsia="游ゴシック Light" w:hAnsi="游ゴシック Light"/>
                <w:sz w:val="20"/>
                <w:szCs w:val="20"/>
              </w:rPr>
            </w:pPr>
          </w:p>
        </w:tc>
        <w:tc>
          <w:tcPr>
            <w:tcW w:w="2127" w:type="dxa"/>
            <w:vAlign w:val="center"/>
          </w:tcPr>
          <w:p w14:paraId="6F5482CE"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亜鉛</w:t>
            </w:r>
          </w:p>
        </w:tc>
        <w:tc>
          <w:tcPr>
            <w:tcW w:w="3118" w:type="dxa"/>
            <w:vAlign w:val="center"/>
          </w:tcPr>
          <w:p w14:paraId="182B1525" w14:textId="7777777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12.2</w:t>
            </w:r>
          </w:p>
          <w:p w14:paraId="47D6ED1B" w14:textId="7777777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12.3</w:t>
            </w:r>
          </w:p>
          <w:p w14:paraId="1B52F549" w14:textId="7777777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12.4</w:t>
            </w:r>
          </w:p>
          <w:p w14:paraId="4EC1D52C" w14:textId="5BA82619"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0102-3 12.5</w:t>
            </w:r>
          </w:p>
        </w:tc>
        <w:tc>
          <w:tcPr>
            <w:tcW w:w="1701" w:type="dxa"/>
            <w:vAlign w:val="center"/>
          </w:tcPr>
          <w:p w14:paraId="7D1BD13F" w14:textId="481C13F7" w:rsidR="00E70C54" w:rsidRPr="00BB2A93" w:rsidRDefault="00E70C54" w:rsidP="00E70C5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0.001</w:t>
            </w:r>
            <w:r w:rsidR="004C2D28" w:rsidRPr="00BB2A93">
              <w:rPr>
                <w:rFonts w:ascii="游ゴシック Light" w:eastAsia="游ゴシック Light" w:hAnsi="游ゴシック Light"/>
                <w:sz w:val="20"/>
                <w:szCs w:val="20"/>
              </w:rPr>
              <w:t xml:space="preserve"> </w:t>
            </w:r>
            <w:r w:rsidRPr="00BB2A93">
              <w:rPr>
                <w:rFonts w:ascii="游ゴシック Light" w:eastAsia="游ゴシック Light" w:hAnsi="游ゴシック Light"/>
                <w:sz w:val="20"/>
                <w:szCs w:val="20"/>
              </w:rPr>
              <w:t>mg/L</w:t>
            </w:r>
          </w:p>
        </w:tc>
      </w:tr>
      <w:tr w:rsidR="00E70C54" w:rsidRPr="00FF7BCB" w14:paraId="165DA5AA" w14:textId="77777777" w:rsidTr="00BB2A93">
        <w:trPr>
          <w:jc w:val="center"/>
        </w:trPr>
        <w:tc>
          <w:tcPr>
            <w:tcW w:w="1696" w:type="dxa"/>
            <w:vMerge w:val="restart"/>
            <w:vAlign w:val="center"/>
          </w:tcPr>
          <w:p w14:paraId="79F92BE9" w14:textId="13EC470E" w:rsidR="00E70C54" w:rsidRPr="00BB2A93" w:rsidRDefault="00390B40" w:rsidP="00E70C54">
            <w:pPr>
              <w:wordWrap w:val="0"/>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 xml:space="preserve">2 </w:t>
            </w:r>
            <w:r w:rsidR="00E70C54" w:rsidRPr="00BB2A93">
              <w:rPr>
                <w:rFonts w:ascii="游ゴシック Light" w:eastAsia="游ゴシック Light" w:hAnsi="游ゴシック Light" w:hint="eastAsia"/>
                <w:sz w:val="20"/>
                <w:szCs w:val="20"/>
              </w:rPr>
              <w:t>水質</w:t>
            </w:r>
          </w:p>
          <w:p w14:paraId="67167D55" w14:textId="77777777" w:rsidR="00E70C54" w:rsidRPr="00BB2A93" w:rsidRDefault="00E70C54" w:rsidP="00E70C54">
            <w:pPr>
              <w:autoSpaceDE w:val="0"/>
              <w:autoSpaceDN w:val="0"/>
              <w:adjustRightInd w:val="0"/>
              <w:snapToGrid w:val="0"/>
              <w:ind w:left="200" w:hangingChars="100" w:hanging="200"/>
              <w:jc w:val="lef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（窒素化合物）</w:t>
            </w:r>
          </w:p>
        </w:tc>
        <w:tc>
          <w:tcPr>
            <w:tcW w:w="2127" w:type="dxa"/>
            <w:vAlign w:val="center"/>
          </w:tcPr>
          <w:p w14:paraId="64D31119"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アンモニア性窒素</w:t>
            </w:r>
          </w:p>
        </w:tc>
        <w:tc>
          <w:tcPr>
            <w:tcW w:w="3118" w:type="dxa"/>
            <w:vAlign w:val="center"/>
          </w:tcPr>
          <w:p w14:paraId="5F6404B0"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13.2.2</w:t>
            </w:r>
          </w:p>
          <w:p w14:paraId="1B14C4C8"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13.2.4</w:t>
            </w:r>
          </w:p>
          <w:p w14:paraId="06CDF544"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13.3</w:t>
            </w:r>
          </w:p>
          <w:p w14:paraId="2646E58E"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13.4</w:t>
            </w:r>
          </w:p>
          <w:p w14:paraId="08E146BD"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13.5</w:t>
            </w:r>
          </w:p>
          <w:p w14:paraId="45638572" w14:textId="77777777" w:rsidR="00A90003" w:rsidRPr="00BB2A93" w:rsidRDefault="00A90003" w:rsidP="00A90003">
            <w:pPr>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13.6</w:t>
            </w:r>
          </w:p>
          <w:p w14:paraId="4C3A74A4" w14:textId="16033684" w:rsidR="00E70C54" w:rsidRPr="00BB2A93" w:rsidRDefault="00A90003" w:rsidP="00A90003">
            <w:pPr>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13.7</w:t>
            </w:r>
          </w:p>
        </w:tc>
        <w:tc>
          <w:tcPr>
            <w:tcW w:w="1701" w:type="dxa"/>
            <w:vAlign w:val="center"/>
          </w:tcPr>
          <w:p w14:paraId="7999A50C" w14:textId="65371A81" w:rsidR="00E70C54" w:rsidRPr="00BB2A93" w:rsidRDefault="00E70C54" w:rsidP="00E70C5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0.04</w:t>
            </w:r>
            <w:r w:rsidR="004C2D28" w:rsidRPr="00BB2A93">
              <w:rPr>
                <w:rFonts w:ascii="游ゴシック Light" w:eastAsia="游ゴシック Light" w:hAnsi="游ゴシック Light"/>
                <w:sz w:val="20"/>
                <w:szCs w:val="20"/>
              </w:rPr>
              <w:t xml:space="preserve"> </w:t>
            </w:r>
            <w:r w:rsidRPr="00BB2A93">
              <w:rPr>
                <w:rFonts w:ascii="游ゴシック Light" w:eastAsia="游ゴシック Light" w:hAnsi="游ゴシック Light"/>
                <w:sz w:val="20"/>
                <w:szCs w:val="20"/>
              </w:rPr>
              <w:t>mg/L</w:t>
            </w:r>
          </w:p>
        </w:tc>
      </w:tr>
      <w:tr w:rsidR="00E70C54" w:rsidRPr="00FF7BCB" w14:paraId="2A9FE3B3" w14:textId="77777777" w:rsidTr="00BB2A93">
        <w:trPr>
          <w:jc w:val="center"/>
        </w:trPr>
        <w:tc>
          <w:tcPr>
            <w:tcW w:w="1696" w:type="dxa"/>
            <w:vMerge/>
            <w:vAlign w:val="center"/>
          </w:tcPr>
          <w:p w14:paraId="21A9183E" w14:textId="77777777" w:rsidR="00E70C54" w:rsidRPr="00BB2A93" w:rsidRDefault="00E70C54" w:rsidP="00E70C54">
            <w:pPr>
              <w:wordWrap w:val="0"/>
              <w:autoSpaceDE w:val="0"/>
              <w:autoSpaceDN w:val="0"/>
              <w:jc w:val="left"/>
              <w:rPr>
                <w:rFonts w:ascii="游ゴシック Light" w:eastAsia="游ゴシック Light" w:hAnsi="游ゴシック Light"/>
                <w:sz w:val="20"/>
                <w:szCs w:val="20"/>
              </w:rPr>
            </w:pPr>
          </w:p>
        </w:tc>
        <w:tc>
          <w:tcPr>
            <w:tcW w:w="2127" w:type="dxa"/>
            <w:vAlign w:val="center"/>
          </w:tcPr>
          <w:p w14:paraId="6F13BFD0"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硝酸性窒素</w:t>
            </w:r>
            <w:r w:rsidRPr="00BB2A93">
              <w:rPr>
                <w:rFonts w:ascii="游ゴシック Light" w:eastAsia="游ゴシック Light" w:hAnsi="游ゴシック Light"/>
                <w:sz w:val="20"/>
                <w:szCs w:val="20"/>
              </w:rPr>
              <w:t xml:space="preserve"> 及び</w:t>
            </w:r>
          </w:p>
          <w:p w14:paraId="63B27EBA"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亜硝酸性窒素</w:t>
            </w:r>
          </w:p>
        </w:tc>
        <w:tc>
          <w:tcPr>
            <w:tcW w:w="3118" w:type="dxa"/>
            <w:vAlign w:val="center"/>
          </w:tcPr>
          <w:p w14:paraId="51B4A2A0" w14:textId="54D3A769"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15.3</w:t>
            </w:r>
          </w:p>
          <w:p w14:paraId="56CA5B22" w14:textId="2689D1DD" w:rsidR="00F07D15" w:rsidRPr="00BB2A93" w:rsidRDefault="00F07D15"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15.4</w:t>
            </w:r>
          </w:p>
          <w:p w14:paraId="503A83ED" w14:textId="38F374A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15.6</w:t>
            </w:r>
          </w:p>
          <w:p w14:paraId="6FE3FFF3" w14:textId="1646086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15.7</w:t>
            </w:r>
          </w:p>
          <w:p w14:paraId="5C6AB2A4" w14:textId="6772951B"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14.4及び15.8</w:t>
            </w:r>
          </w:p>
        </w:tc>
        <w:tc>
          <w:tcPr>
            <w:tcW w:w="1701" w:type="dxa"/>
            <w:vAlign w:val="center"/>
          </w:tcPr>
          <w:p w14:paraId="045421C3" w14:textId="17BD134A" w:rsidR="00E70C54" w:rsidRPr="00BB2A93" w:rsidRDefault="00E70C54" w:rsidP="00E70C5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0.0</w:t>
            </w:r>
            <w:r w:rsidR="004C2D28" w:rsidRPr="00BB2A93">
              <w:rPr>
                <w:rFonts w:ascii="游ゴシック Light" w:eastAsia="游ゴシック Light" w:hAnsi="游ゴシック Light"/>
                <w:sz w:val="20"/>
                <w:szCs w:val="20"/>
              </w:rPr>
              <w:t xml:space="preserve">8 </w:t>
            </w:r>
            <w:r w:rsidRPr="00BB2A93">
              <w:rPr>
                <w:rFonts w:ascii="游ゴシック Light" w:eastAsia="游ゴシック Light" w:hAnsi="游ゴシック Light"/>
                <w:sz w:val="20"/>
                <w:szCs w:val="20"/>
              </w:rPr>
              <w:t>mg/L</w:t>
            </w:r>
          </w:p>
        </w:tc>
      </w:tr>
      <w:tr w:rsidR="00E70C54" w:rsidRPr="00FF7BCB" w14:paraId="0405367E" w14:textId="77777777" w:rsidTr="00BB2A93">
        <w:trPr>
          <w:jc w:val="center"/>
        </w:trPr>
        <w:tc>
          <w:tcPr>
            <w:tcW w:w="1696" w:type="dxa"/>
            <w:vMerge/>
            <w:vAlign w:val="center"/>
          </w:tcPr>
          <w:p w14:paraId="52EF03CC" w14:textId="77777777" w:rsidR="00E70C54" w:rsidRPr="00BB2A93" w:rsidRDefault="00E70C54" w:rsidP="00E70C54">
            <w:pPr>
              <w:wordWrap w:val="0"/>
              <w:autoSpaceDE w:val="0"/>
              <w:autoSpaceDN w:val="0"/>
              <w:jc w:val="left"/>
              <w:rPr>
                <w:rFonts w:ascii="游ゴシック Light" w:eastAsia="游ゴシック Light" w:hAnsi="游ゴシック Light"/>
                <w:sz w:val="20"/>
                <w:szCs w:val="20"/>
              </w:rPr>
            </w:pPr>
          </w:p>
        </w:tc>
        <w:tc>
          <w:tcPr>
            <w:tcW w:w="2127" w:type="dxa"/>
            <w:vAlign w:val="center"/>
          </w:tcPr>
          <w:p w14:paraId="367184AC"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全窒素</w:t>
            </w:r>
          </w:p>
        </w:tc>
        <w:tc>
          <w:tcPr>
            <w:tcW w:w="3118" w:type="dxa"/>
            <w:vAlign w:val="center"/>
          </w:tcPr>
          <w:p w14:paraId="1D664D0E" w14:textId="77777777" w:rsidR="00A90003" w:rsidRPr="00BB2A93" w:rsidRDefault="00A90003" w:rsidP="00A90003">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17.2</w:t>
            </w:r>
          </w:p>
          <w:p w14:paraId="78A6E6E7" w14:textId="77777777" w:rsidR="00A90003" w:rsidRPr="00BB2A93" w:rsidRDefault="00A90003" w:rsidP="00A90003">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17.3</w:t>
            </w:r>
          </w:p>
          <w:p w14:paraId="35F51D6F" w14:textId="77777777" w:rsidR="00A90003" w:rsidRPr="00BB2A93" w:rsidRDefault="00A90003" w:rsidP="00A90003">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17.4</w:t>
            </w:r>
          </w:p>
          <w:p w14:paraId="726A859A" w14:textId="17770C5C" w:rsidR="00E70C54"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17.5</w:t>
            </w:r>
          </w:p>
        </w:tc>
        <w:tc>
          <w:tcPr>
            <w:tcW w:w="1701" w:type="dxa"/>
            <w:vAlign w:val="center"/>
          </w:tcPr>
          <w:p w14:paraId="7B945170" w14:textId="7E637078" w:rsidR="00E70C54" w:rsidRPr="00BB2A93" w:rsidRDefault="00E70C54" w:rsidP="00E70C5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0.05</w:t>
            </w:r>
            <w:r w:rsidR="004C2D28" w:rsidRPr="00BB2A93">
              <w:rPr>
                <w:rFonts w:ascii="游ゴシック Light" w:eastAsia="游ゴシック Light" w:hAnsi="游ゴシック Light"/>
                <w:sz w:val="20"/>
                <w:szCs w:val="20"/>
              </w:rPr>
              <w:t xml:space="preserve"> </w:t>
            </w:r>
            <w:r w:rsidRPr="00BB2A93">
              <w:rPr>
                <w:rFonts w:ascii="游ゴシック Light" w:eastAsia="游ゴシック Light" w:hAnsi="游ゴシック Light"/>
                <w:sz w:val="20"/>
                <w:szCs w:val="20"/>
              </w:rPr>
              <w:t>mg/L</w:t>
            </w:r>
          </w:p>
        </w:tc>
      </w:tr>
      <w:tr w:rsidR="00E70C54" w:rsidRPr="00FF7BCB" w14:paraId="48D92608" w14:textId="77777777" w:rsidTr="00BB2A93">
        <w:trPr>
          <w:jc w:val="center"/>
        </w:trPr>
        <w:tc>
          <w:tcPr>
            <w:tcW w:w="1696" w:type="dxa"/>
            <w:vMerge w:val="restart"/>
            <w:vAlign w:val="center"/>
          </w:tcPr>
          <w:p w14:paraId="57083C8A" w14:textId="327C612C" w:rsidR="00E70C54" w:rsidRPr="00BB2A93" w:rsidRDefault="00390B40" w:rsidP="00E70C54">
            <w:pPr>
              <w:wordWrap w:val="0"/>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 xml:space="preserve">3 </w:t>
            </w:r>
            <w:r w:rsidR="00E70C54" w:rsidRPr="00BB2A93">
              <w:rPr>
                <w:rFonts w:ascii="游ゴシック Light" w:eastAsia="游ゴシック Light" w:hAnsi="游ゴシック Light" w:hint="eastAsia"/>
                <w:sz w:val="20"/>
                <w:szCs w:val="20"/>
              </w:rPr>
              <w:t>水質</w:t>
            </w:r>
          </w:p>
          <w:p w14:paraId="72075FE2" w14:textId="77777777" w:rsidR="00E70C54" w:rsidRPr="00BB2A93" w:rsidRDefault="00E70C54" w:rsidP="00E70C54">
            <w:pPr>
              <w:autoSpaceDE w:val="0"/>
              <w:autoSpaceDN w:val="0"/>
              <w:ind w:left="200" w:hangingChars="100" w:hanging="200"/>
              <w:jc w:val="lef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proofErr w:type="gramStart"/>
            <w:r w:rsidRPr="00BB2A93">
              <w:rPr>
                <w:rFonts w:ascii="游ゴシック Light" w:eastAsia="游ゴシック Light" w:hAnsi="游ゴシック Light" w:hint="eastAsia"/>
                <w:sz w:val="20"/>
                <w:szCs w:val="20"/>
              </w:rPr>
              <w:t>りん</w:t>
            </w:r>
            <w:proofErr w:type="gramEnd"/>
            <w:r w:rsidRPr="00BB2A93">
              <w:rPr>
                <w:rFonts w:ascii="游ゴシック Light" w:eastAsia="游ゴシック Light" w:hAnsi="游ゴシック Light" w:hint="eastAsia"/>
                <w:sz w:val="20"/>
                <w:szCs w:val="20"/>
              </w:rPr>
              <w:t>化合物）</w:t>
            </w:r>
          </w:p>
        </w:tc>
        <w:tc>
          <w:tcPr>
            <w:tcW w:w="2127" w:type="dxa"/>
            <w:vAlign w:val="center"/>
          </w:tcPr>
          <w:p w14:paraId="1FF65491" w14:textId="77777777" w:rsidR="00E70C54" w:rsidRPr="00BB2A93" w:rsidRDefault="00E70C54" w:rsidP="00E70C54">
            <w:pPr>
              <w:wordWrap w:val="0"/>
              <w:autoSpaceDE w:val="0"/>
              <w:autoSpaceDN w:val="0"/>
              <w:rPr>
                <w:rFonts w:ascii="游ゴシック Light" w:eastAsia="游ゴシック Light" w:hAnsi="游ゴシック Light"/>
                <w:sz w:val="20"/>
                <w:szCs w:val="20"/>
              </w:rPr>
            </w:pPr>
            <w:proofErr w:type="gramStart"/>
            <w:r w:rsidRPr="00BB2A93">
              <w:rPr>
                <w:rFonts w:ascii="游ゴシック Light" w:eastAsia="游ゴシック Light" w:hAnsi="游ゴシック Light" w:hint="eastAsia"/>
                <w:sz w:val="20"/>
                <w:szCs w:val="20"/>
              </w:rPr>
              <w:t>りん</w:t>
            </w:r>
            <w:proofErr w:type="gramEnd"/>
            <w:r w:rsidRPr="00BB2A93">
              <w:rPr>
                <w:rFonts w:ascii="游ゴシック Light" w:eastAsia="游ゴシック Light" w:hAnsi="游ゴシック Light" w:hint="eastAsia"/>
                <w:sz w:val="20"/>
                <w:szCs w:val="20"/>
              </w:rPr>
              <w:t>酸性</w:t>
            </w:r>
            <w:proofErr w:type="gramStart"/>
            <w:r w:rsidRPr="00BB2A93">
              <w:rPr>
                <w:rFonts w:ascii="游ゴシック Light" w:eastAsia="游ゴシック Light" w:hAnsi="游ゴシック Light" w:hint="eastAsia"/>
                <w:sz w:val="20"/>
                <w:szCs w:val="20"/>
              </w:rPr>
              <w:t>りん</w:t>
            </w:r>
            <w:proofErr w:type="gramEnd"/>
          </w:p>
        </w:tc>
        <w:tc>
          <w:tcPr>
            <w:tcW w:w="3118" w:type="dxa"/>
            <w:vAlign w:val="center"/>
          </w:tcPr>
          <w:p w14:paraId="48171511" w14:textId="77777777" w:rsidR="00E70C54" w:rsidRPr="00BB2A93" w:rsidRDefault="00E70C54" w:rsidP="00E70C54">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18.2.1</w:t>
            </w:r>
          </w:p>
          <w:p w14:paraId="38901793" w14:textId="77777777" w:rsidR="00E70C54" w:rsidRPr="00BB2A93" w:rsidRDefault="00E70C54" w:rsidP="00E70C54">
            <w:pPr>
              <w:tabs>
                <w:tab w:val="left" w:pos="2892"/>
              </w:tabs>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18.2.2</w:t>
            </w:r>
          </w:p>
          <w:p w14:paraId="47A5BB7D" w14:textId="7550B964" w:rsidR="00E70C54" w:rsidRPr="00BB2A93" w:rsidRDefault="00E70C54" w:rsidP="00E70C54">
            <w:pPr>
              <w:tabs>
                <w:tab w:val="left" w:pos="2892"/>
              </w:tabs>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18.2.3</w:t>
            </w:r>
          </w:p>
        </w:tc>
        <w:tc>
          <w:tcPr>
            <w:tcW w:w="1701" w:type="dxa"/>
            <w:vAlign w:val="center"/>
          </w:tcPr>
          <w:p w14:paraId="3C169183" w14:textId="7E49594B" w:rsidR="00E70C54" w:rsidRPr="00BB2A93" w:rsidRDefault="00E70C54" w:rsidP="00E70C5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0.003</w:t>
            </w:r>
            <w:r w:rsidR="004C2D28" w:rsidRPr="00BB2A93">
              <w:rPr>
                <w:rFonts w:ascii="游ゴシック Light" w:eastAsia="游ゴシック Light" w:hAnsi="游ゴシック Light"/>
                <w:sz w:val="20"/>
                <w:szCs w:val="20"/>
              </w:rPr>
              <w:t xml:space="preserve"> </w:t>
            </w:r>
            <w:r w:rsidRPr="00BB2A93">
              <w:rPr>
                <w:rFonts w:ascii="游ゴシック Light" w:eastAsia="游ゴシック Light" w:hAnsi="游ゴシック Light"/>
                <w:sz w:val="20"/>
                <w:szCs w:val="20"/>
              </w:rPr>
              <w:t>mg/L</w:t>
            </w:r>
          </w:p>
        </w:tc>
      </w:tr>
      <w:tr w:rsidR="004B7A95" w:rsidRPr="00FF7BCB" w14:paraId="4889B602" w14:textId="77777777" w:rsidTr="00BB2A93">
        <w:trPr>
          <w:jc w:val="center"/>
        </w:trPr>
        <w:tc>
          <w:tcPr>
            <w:tcW w:w="1696" w:type="dxa"/>
            <w:vMerge/>
            <w:tcBorders>
              <w:bottom w:val="single" w:sz="4" w:space="0" w:color="auto"/>
            </w:tcBorders>
            <w:vAlign w:val="center"/>
          </w:tcPr>
          <w:p w14:paraId="4D94D9C5" w14:textId="77777777" w:rsidR="004B7A95" w:rsidRPr="00BB2A93" w:rsidRDefault="004B7A95" w:rsidP="00B813AA">
            <w:pPr>
              <w:wordWrap w:val="0"/>
              <w:autoSpaceDE w:val="0"/>
              <w:autoSpaceDN w:val="0"/>
              <w:jc w:val="left"/>
              <w:rPr>
                <w:rFonts w:ascii="游ゴシック Light" w:eastAsia="游ゴシック Light" w:hAnsi="游ゴシック Light"/>
                <w:sz w:val="20"/>
                <w:szCs w:val="20"/>
              </w:rPr>
            </w:pPr>
          </w:p>
        </w:tc>
        <w:tc>
          <w:tcPr>
            <w:tcW w:w="2127" w:type="dxa"/>
            <w:tcBorders>
              <w:bottom w:val="single" w:sz="4" w:space="0" w:color="auto"/>
            </w:tcBorders>
            <w:vAlign w:val="center"/>
          </w:tcPr>
          <w:p w14:paraId="627344BD" w14:textId="77777777" w:rsidR="004B7A95" w:rsidRPr="00BB2A93" w:rsidRDefault="004A10AB" w:rsidP="00B813AA">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全</w:t>
            </w:r>
            <w:proofErr w:type="gramStart"/>
            <w:r w:rsidRPr="00BB2A93">
              <w:rPr>
                <w:rFonts w:ascii="游ゴシック Light" w:eastAsia="游ゴシック Light" w:hAnsi="游ゴシック Light" w:hint="eastAsia"/>
                <w:sz w:val="20"/>
                <w:szCs w:val="20"/>
              </w:rPr>
              <w:t>りん</w:t>
            </w:r>
            <w:proofErr w:type="gramEnd"/>
          </w:p>
        </w:tc>
        <w:tc>
          <w:tcPr>
            <w:tcW w:w="3118" w:type="dxa"/>
            <w:tcBorders>
              <w:bottom w:val="single" w:sz="4" w:space="0" w:color="auto"/>
            </w:tcBorders>
            <w:vAlign w:val="center"/>
          </w:tcPr>
          <w:p w14:paraId="6C517333" w14:textId="77777777" w:rsidR="00A90003"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18.4.1</w:t>
            </w:r>
          </w:p>
          <w:p w14:paraId="0BBD5016" w14:textId="77777777" w:rsidR="00A90003"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18.4.2</w:t>
            </w:r>
          </w:p>
          <w:p w14:paraId="78B60679" w14:textId="77777777" w:rsidR="00A90003"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18.4.3</w:t>
            </w:r>
          </w:p>
          <w:p w14:paraId="7A234FC8" w14:textId="77777777" w:rsidR="00A90003"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18.4.4</w:t>
            </w:r>
          </w:p>
          <w:p w14:paraId="37B8A75D" w14:textId="77777777" w:rsidR="00A90003" w:rsidRPr="00BB2A93" w:rsidRDefault="00A90003" w:rsidP="00A90003">
            <w:pPr>
              <w:wordWrap w:val="0"/>
              <w:autoSpaceDE w:val="0"/>
              <w:autoSpaceDN w:val="0"/>
              <w:spacing w:line="240" w:lineRule="exact"/>
              <w:ind w:left="174" w:hangingChars="87" w:hanging="174"/>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18.4.5</w:t>
            </w:r>
          </w:p>
          <w:p w14:paraId="388B3CC8" w14:textId="41F9706E" w:rsidR="00A82960" w:rsidRPr="00BB2A93" w:rsidRDefault="00A90003" w:rsidP="00A90003">
            <w:pPr>
              <w:wordWrap w:val="0"/>
              <w:autoSpaceDE w:val="0"/>
              <w:autoSpaceDN w:val="0"/>
              <w:spacing w:line="240" w:lineRule="exac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0102-2 18.4.6</w:t>
            </w:r>
          </w:p>
        </w:tc>
        <w:tc>
          <w:tcPr>
            <w:tcW w:w="1701" w:type="dxa"/>
            <w:tcBorders>
              <w:bottom w:val="single" w:sz="4" w:space="0" w:color="auto"/>
            </w:tcBorders>
            <w:vAlign w:val="center"/>
          </w:tcPr>
          <w:p w14:paraId="50A79847" w14:textId="68A85ED7" w:rsidR="004B7A95" w:rsidRPr="00BB2A93" w:rsidRDefault="001D7BA2" w:rsidP="00B813AA">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w:t>
            </w:r>
            <w:r w:rsidR="004B7A95" w:rsidRPr="00BB2A93">
              <w:rPr>
                <w:rFonts w:ascii="游ゴシック Light" w:eastAsia="游ゴシック Light" w:hAnsi="游ゴシック Light"/>
                <w:sz w:val="20"/>
                <w:szCs w:val="20"/>
              </w:rPr>
              <w:t>.</w:t>
            </w:r>
            <w:r w:rsidRPr="00BB2A93">
              <w:rPr>
                <w:rFonts w:ascii="游ゴシック Light" w:eastAsia="游ゴシック Light" w:hAnsi="游ゴシック Light"/>
                <w:sz w:val="20"/>
                <w:szCs w:val="20"/>
              </w:rPr>
              <w:t>003</w:t>
            </w:r>
            <w:r w:rsidR="004C2D28" w:rsidRPr="00BB2A93">
              <w:rPr>
                <w:rFonts w:ascii="游ゴシック Light" w:eastAsia="游ゴシック Light" w:hAnsi="游ゴシック Light"/>
                <w:sz w:val="20"/>
                <w:szCs w:val="20"/>
              </w:rPr>
              <w:t xml:space="preserve"> </w:t>
            </w:r>
            <w:r w:rsidR="004B7A95" w:rsidRPr="00BB2A93">
              <w:rPr>
                <w:rFonts w:ascii="游ゴシック Light" w:eastAsia="游ゴシック Light" w:hAnsi="游ゴシック Light"/>
                <w:sz w:val="20"/>
                <w:szCs w:val="20"/>
              </w:rPr>
              <w:t>mg/L</w:t>
            </w:r>
          </w:p>
        </w:tc>
      </w:tr>
      <w:tr w:rsidR="00146E14" w:rsidRPr="00FF7BCB" w14:paraId="06977250" w14:textId="77777777" w:rsidTr="00BB2A93">
        <w:trPr>
          <w:trHeight w:val="713"/>
          <w:jc w:val="center"/>
        </w:trPr>
        <w:tc>
          <w:tcPr>
            <w:tcW w:w="1696" w:type="dxa"/>
            <w:tcBorders>
              <w:bottom w:val="single" w:sz="4" w:space="0" w:color="auto"/>
            </w:tcBorders>
          </w:tcPr>
          <w:p w14:paraId="661838E0" w14:textId="27C3C34C" w:rsidR="00146E14" w:rsidRPr="00BB2A93" w:rsidRDefault="00390B40" w:rsidP="00146E14">
            <w:pPr>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 xml:space="preserve">5 </w:t>
            </w:r>
            <w:r w:rsidR="00146E14" w:rsidRPr="00BB2A93">
              <w:rPr>
                <w:rFonts w:ascii="游ゴシック Light" w:eastAsia="游ゴシック Light" w:hAnsi="游ゴシック Light" w:hint="eastAsia"/>
                <w:sz w:val="20"/>
                <w:szCs w:val="20"/>
              </w:rPr>
              <w:t>水質</w:t>
            </w:r>
          </w:p>
          <w:p w14:paraId="4A4AD486" w14:textId="77777777" w:rsidR="00146E14" w:rsidRPr="00BB2A93" w:rsidRDefault="00146E14" w:rsidP="00146E14">
            <w:pPr>
              <w:autoSpaceDE w:val="0"/>
              <w:autoSpaceDN w:val="0"/>
              <w:jc w:val="left"/>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（その他）</w:t>
            </w:r>
          </w:p>
        </w:tc>
        <w:tc>
          <w:tcPr>
            <w:tcW w:w="2127" w:type="dxa"/>
            <w:tcBorders>
              <w:bottom w:val="single" w:sz="4" w:space="0" w:color="auto"/>
            </w:tcBorders>
            <w:vAlign w:val="center"/>
          </w:tcPr>
          <w:p w14:paraId="33C7E8C7" w14:textId="77777777" w:rsidR="00146E14" w:rsidRPr="00BB2A93" w:rsidRDefault="00146E14" w:rsidP="00146E1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化学的酸素要求量</w:t>
            </w:r>
          </w:p>
          <w:p w14:paraId="1739FACE" w14:textId="77777777" w:rsidR="00146E14" w:rsidRPr="00BB2A93" w:rsidRDefault="00146E14" w:rsidP="00146E14">
            <w:pPr>
              <w:autoSpaceDE w:val="0"/>
              <w:autoSpaceDN w:val="0"/>
              <w:rPr>
                <w:rFonts w:ascii="游ゴシック Light" w:eastAsia="游ゴシック Light" w:hAnsi="游ゴシック Light"/>
                <w:kern w:val="0"/>
                <w:sz w:val="20"/>
                <w:szCs w:val="20"/>
              </w:rPr>
            </w:pPr>
            <w:r w:rsidRPr="00BB2A93">
              <w:rPr>
                <w:rFonts w:ascii="游ゴシック Light" w:eastAsia="游ゴシック Light" w:hAnsi="游ゴシック Light" w:hint="eastAsia"/>
                <w:sz w:val="20"/>
                <w:szCs w:val="20"/>
              </w:rPr>
              <w:t>（</w:t>
            </w:r>
            <w:proofErr w:type="spellStart"/>
            <w:r w:rsidRPr="00BB2A93">
              <w:rPr>
                <w:rFonts w:ascii="游ゴシック Light" w:eastAsia="游ゴシック Light" w:hAnsi="游ゴシック Light"/>
                <w:sz w:val="20"/>
                <w:szCs w:val="20"/>
              </w:rPr>
              <w:t>COD</w:t>
            </w:r>
            <w:r w:rsidRPr="00BB2A93">
              <w:rPr>
                <w:rFonts w:ascii="游ゴシック Light" w:eastAsia="游ゴシック Light" w:hAnsi="游ゴシック Light"/>
                <w:sz w:val="20"/>
                <w:szCs w:val="20"/>
                <w:vertAlign w:val="subscript"/>
              </w:rPr>
              <w:t>Mn</w:t>
            </w:r>
            <w:proofErr w:type="spellEnd"/>
            <w:r w:rsidRPr="00BB2A93">
              <w:rPr>
                <w:rFonts w:ascii="游ゴシック Light" w:eastAsia="游ゴシック Light" w:hAnsi="游ゴシック Light"/>
                <w:sz w:val="20"/>
                <w:szCs w:val="20"/>
              </w:rPr>
              <w:t>）</w:t>
            </w:r>
          </w:p>
        </w:tc>
        <w:tc>
          <w:tcPr>
            <w:tcW w:w="3118" w:type="dxa"/>
            <w:tcBorders>
              <w:bottom w:val="single" w:sz="4" w:space="0" w:color="auto"/>
            </w:tcBorders>
            <w:vAlign w:val="center"/>
          </w:tcPr>
          <w:p w14:paraId="26576284" w14:textId="0BC264F4" w:rsidR="00146E14" w:rsidRPr="00BB2A93" w:rsidRDefault="00146E14" w:rsidP="00146E14">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0"/>
                <w:szCs w:val="20"/>
              </w:rPr>
              <w:t>・</w:t>
            </w:r>
            <w:r w:rsidRPr="00BB2A93">
              <w:rPr>
                <w:rFonts w:ascii="游ゴシック Light" w:eastAsia="游ゴシック Light" w:hAnsi="游ゴシック Light"/>
                <w:sz w:val="20"/>
                <w:szCs w:val="20"/>
              </w:rPr>
              <w:t>JIS K 0102-1 17.2</w:t>
            </w:r>
          </w:p>
        </w:tc>
        <w:tc>
          <w:tcPr>
            <w:tcW w:w="1701" w:type="dxa"/>
            <w:tcBorders>
              <w:bottom w:val="single" w:sz="4" w:space="0" w:color="auto"/>
            </w:tcBorders>
            <w:vAlign w:val="center"/>
          </w:tcPr>
          <w:p w14:paraId="016B25D8" w14:textId="37AD65E1" w:rsidR="00146E14" w:rsidRPr="00BB2A93" w:rsidRDefault="00146E14" w:rsidP="00146E14">
            <w:pPr>
              <w:wordWrap w:val="0"/>
              <w:autoSpaceDE w:val="0"/>
              <w:autoSpaceDN w:val="0"/>
              <w:jc w:val="center"/>
              <w:rPr>
                <w:rFonts w:ascii="游ゴシック Light" w:eastAsia="游ゴシック Light" w:hAnsi="游ゴシック Light"/>
                <w:sz w:val="20"/>
                <w:szCs w:val="20"/>
              </w:rPr>
            </w:pPr>
            <w:r w:rsidRPr="00BB2A93">
              <w:rPr>
                <w:rFonts w:ascii="游ゴシック Light" w:eastAsia="游ゴシック Light" w:hAnsi="游ゴシック Light"/>
                <w:sz w:val="20"/>
                <w:szCs w:val="20"/>
              </w:rPr>
              <w:t>0.5</w:t>
            </w:r>
            <w:r w:rsidR="004C2D28" w:rsidRPr="00BB2A93">
              <w:rPr>
                <w:rFonts w:ascii="游ゴシック Light" w:eastAsia="游ゴシック Light" w:hAnsi="游ゴシック Light"/>
                <w:sz w:val="20"/>
                <w:szCs w:val="20"/>
              </w:rPr>
              <w:t xml:space="preserve"> </w:t>
            </w:r>
            <w:r w:rsidRPr="00BB2A93">
              <w:rPr>
                <w:rFonts w:ascii="游ゴシック Light" w:eastAsia="游ゴシック Light" w:hAnsi="游ゴシック Light"/>
                <w:sz w:val="20"/>
                <w:szCs w:val="20"/>
              </w:rPr>
              <w:t>mg/L</w:t>
            </w:r>
          </w:p>
        </w:tc>
      </w:tr>
    </w:tbl>
    <w:p w14:paraId="231E61BD" w14:textId="1FA74656" w:rsidR="00321293" w:rsidRPr="00BB2A93" w:rsidRDefault="00321293" w:rsidP="006F3694">
      <w:pPr>
        <w:wordWrap w:val="0"/>
        <w:autoSpaceDE w:val="0"/>
        <w:autoSpaceDN w:val="0"/>
        <w:rPr>
          <w:rFonts w:ascii="游ゴシック Light" w:eastAsia="游ゴシック Light" w:hAnsi="游ゴシック Light"/>
          <w:b/>
          <w:sz w:val="22"/>
          <w:szCs w:val="22"/>
        </w:rPr>
      </w:pPr>
    </w:p>
    <w:p w14:paraId="3076B2E0" w14:textId="77777777" w:rsidR="00276DC0" w:rsidRDefault="00276DC0" w:rsidP="006F3694">
      <w:pPr>
        <w:wordWrap w:val="0"/>
        <w:autoSpaceDE w:val="0"/>
        <w:autoSpaceDN w:val="0"/>
        <w:rPr>
          <w:rFonts w:ascii="游ゴシック Light" w:eastAsia="游ゴシック Light" w:hAnsi="游ゴシック Light"/>
          <w:b/>
          <w:sz w:val="22"/>
          <w:szCs w:val="22"/>
        </w:rPr>
      </w:pPr>
      <w:r>
        <w:rPr>
          <w:rFonts w:ascii="游ゴシック Light" w:eastAsia="游ゴシック Light" w:hAnsi="游ゴシック Light"/>
          <w:b/>
          <w:sz w:val="22"/>
          <w:szCs w:val="22"/>
        </w:rPr>
        <w:br w:type="page"/>
      </w:r>
    </w:p>
    <w:p w14:paraId="55E743B4" w14:textId="04A9AC26" w:rsidR="00321293" w:rsidRPr="00BB2A93" w:rsidRDefault="00321293" w:rsidP="00BB2A93">
      <w:pPr>
        <w:pStyle w:val="1"/>
        <w:rPr>
          <w:rFonts w:ascii="游ゴシック Medium" w:eastAsia="游ゴシック Medium" w:hAnsi="游ゴシック Medium"/>
        </w:rPr>
      </w:pPr>
      <w:r w:rsidRPr="00BB2A93">
        <w:rPr>
          <w:rFonts w:ascii="游ゴシック Medium" w:eastAsia="游ゴシック Medium" w:hAnsi="游ゴシック Medium"/>
        </w:rPr>
        <w:lastRenderedPageBreak/>
        <w:t>5</w:t>
      </w:r>
      <w:r w:rsidR="00276DC0" w:rsidRPr="00BB2A93">
        <w:rPr>
          <w:rFonts w:ascii="游ゴシック Medium" w:eastAsia="游ゴシック Medium" w:hAnsi="游ゴシック Medium" w:hint="eastAsia"/>
        </w:rPr>
        <w:t xml:space="preserve">　</w:t>
      </w:r>
      <w:r w:rsidRPr="00BB2A93">
        <w:rPr>
          <w:rFonts w:ascii="游ゴシック Medium" w:eastAsia="游ゴシック Medium" w:hAnsi="游ゴシック Medium"/>
        </w:rPr>
        <w:t>分析実施上の注意</w:t>
      </w:r>
    </w:p>
    <w:p w14:paraId="64BC824F" w14:textId="1F5AB8EB" w:rsidR="005D2BA1" w:rsidRPr="005D2BA1" w:rsidRDefault="00475CBF" w:rsidP="005D2BA1">
      <w:pPr>
        <w:pStyle w:val="af5"/>
        <w:numPr>
          <w:ilvl w:val="0"/>
          <w:numId w:val="33"/>
        </w:numPr>
        <w:wordWrap w:val="0"/>
        <w:autoSpaceDE w:val="0"/>
        <w:autoSpaceDN w:val="0"/>
        <w:ind w:leftChars="0"/>
        <w:rPr>
          <w:rFonts w:ascii="游ゴシック Light" w:eastAsia="游ゴシック Light" w:hAnsi="游ゴシック Light"/>
          <w:bCs/>
          <w:sz w:val="22"/>
          <w:szCs w:val="22"/>
        </w:rPr>
      </w:pPr>
      <w:r w:rsidRPr="00BB2A93">
        <w:rPr>
          <w:rFonts w:ascii="游ゴシック Light" w:eastAsia="游ゴシック Light" w:hAnsi="游ゴシック Light" w:hint="eastAsia"/>
          <w:sz w:val="22"/>
          <w:szCs w:val="22"/>
        </w:rPr>
        <w:t>配付試料は、</w:t>
      </w:r>
      <w:r w:rsidRPr="00BB2A93">
        <w:rPr>
          <w:rFonts w:ascii="游ゴシック Light" w:eastAsia="游ゴシック Light" w:hAnsi="游ゴシック Light"/>
          <w:sz w:val="22"/>
          <w:szCs w:val="22"/>
        </w:rPr>
        <w:t xml:space="preserve">JIS K 0094 </w:t>
      </w:r>
      <w:r w:rsidR="003448C4">
        <w:rPr>
          <w:rFonts w:ascii="游ゴシック Light" w:eastAsia="游ゴシック Light" w:hAnsi="游ゴシック Light" w:hint="eastAsia"/>
          <w:sz w:val="22"/>
          <w:szCs w:val="22"/>
        </w:rPr>
        <w:t>「</w:t>
      </w:r>
      <w:r w:rsidRPr="00BB2A93">
        <w:rPr>
          <w:rFonts w:ascii="游ゴシック Light" w:eastAsia="游ゴシック Light" w:hAnsi="游ゴシック Light"/>
          <w:sz w:val="22"/>
          <w:szCs w:val="22"/>
        </w:rPr>
        <w:t xml:space="preserve">7 </w:t>
      </w:r>
      <w:r w:rsidRPr="00BB2A93">
        <w:rPr>
          <w:rFonts w:ascii="游ゴシック Light" w:eastAsia="游ゴシック Light" w:hAnsi="游ゴシック Light" w:hint="eastAsia"/>
          <w:sz w:val="22"/>
          <w:szCs w:val="22"/>
        </w:rPr>
        <w:t>試料の保存処理</w:t>
      </w:r>
      <w:r w:rsidR="003448C4">
        <w:rPr>
          <w:rFonts w:ascii="游ゴシック Light" w:eastAsia="游ゴシック Light" w:hAnsi="游ゴシック Light" w:hint="eastAsia"/>
          <w:sz w:val="22"/>
          <w:szCs w:val="22"/>
        </w:rPr>
        <w:t>」</w:t>
      </w:r>
      <w:r w:rsidRPr="00BB2A93">
        <w:rPr>
          <w:rFonts w:ascii="游ゴシック Light" w:eastAsia="游ゴシック Light" w:hAnsi="游ゴシック Light" w:hint="eastAsia"/>
          <w:sz w:val="22"/>
          <w:szCs w:val="22"/>
        </w:rPr>
        <w:t>に基づき保存してください。</w:t>
      </w:r>
      <w:r w:rsidR="005D2BA1">
        <w:rPr>
          <w:rFonts w:ascii="游ゴシック Light" w:eastAsia="游ゴシック Light" w:hAnsi="游ゴシック Light"/>
          <w:sz w:val="22"/>
          <w:szCs w:val="22"/>
        </w:rPr>
        <w:br/>
      </w:r>
    </w:p>
    <w:p w14:paraId="7D2BB19E" w14:textId="7674DD12" w:rsidR="00321293" w:rsidRPr="00BB2A93" w:rsidRDefault="00070984" w:rsidP="00BB2A93">
      <w:pPr>
        <w:pStyle w:val="af5"/>
        <w:numPr>
          <w:ilvl w:val="0"/>
          <w:numId w:val="33"/>
        </w:numPr>
        <w:wordWrap w:val="0"/>
        <w:autoSpaceDE w:val="0"/>
        <w:autoSpaceDN w:val="0"/>
        <w:ind w:leftChars="0"/>
        <w:rPr>
          <w:rFonts w:ascii="游ゴシック Light" w:eastAsia="游ゴシック Light" w:hAnsi="游ゴシック Light"/>
          <w:bCs/>
          <w:sz w:val="22"/>
          <w:szCs w:val="22"/>
        </w:rPr>
      </w:pPr>
      <w:r>
        <w:rPr>
          <w:rFonts w:ascii="游ゴシック Light" w:eastAsia="游ゴシック Light" w:hAnsi="游ゴシック Light" w:hint="eastAsia"/>
          <w:bCs/>
          <w:sz w:val="22"/>
          <w:szCs w:val="22"/>
        </w:rPr>
        <w:t>技術認定の区分「</w:t>
      </w:r>
      <w:r w:rsidR="00321293" w:rsidRPr="00BB2A93">
        <w:rPr>
          <w:rFonts w:ascii="游ゴシック Light" w:eastAsia="游ゴシック Light" w:hAnsi="游ゴシック Light"/>
          <w:bCs/>
          <w:sz w:val="22"/>
          <w:szCs w:val="22"/>
        </w:rPr>
        <w:t>5 水質（その他）</w:t>
      </w:r>
      <w:r>
        <w:rPr>
          <w:rFonts w:ascii="游ゴシック Light" w:eastAsia="游ゴシック Light" w:hAnsi="游ゴシック Light" w:hint="eastAsia"/>
          <w:bCs/>
          <w:sz w:val="22"/>
          <w:szCs w:val="22"/>
        </w:rPr>
        <w:t>」</w:t>
      </w:r>
      <w:r w:rsidR="00321293" w:rsidRPr="00BB2A93">
        <w:rPr>
          <w:rFonts w:ascii="游ゴシック Light" w:eastAsia="游ゴシック Light" w:hAnsi="游ゴシック Light"/>
          <w:bCs/>
          <w:sz w:val="22"/>
          <w:szCs w:val="22"/>
        </w:rPr>
        <w:t>の試料は</w:t>
      </w:r>
      <w:r w:rsidR="003448C4">
        <w:rPr>
          <w:rFonts w:ascii="游ゴシック Light" w:eastAsia="游ゴシック Light" w:hAnsi="游ゴシック Light" w:hint="eastAsia"/>
          <w:bCs/>
          <w:sz w:val="22"/>
          <w:szCs w:val="22"/>
        </w:rPr>
        <w:t>、</w:t>
      </w:r>
      <w:r w:rsidR="00321293" w:rsidRPr="00BB2A93">
        <w:rPr>
          <w:rFonts w:ascii="游ゴシック Light" w:eastAsia="游ゴシック Light" w:hAnsi="游ゴシック Light"/>
          <w:bCs/>
          <w:sz w:val="22"/>
          <w:szCs w:val="22"/>
        </w:rPr>
        <w:t>JIS</w:t>
      </w:r>
      <w:r w:rsidR="00615DD3">
        <w:rPr>
          <w:rFonts w:ascii="游ゴシック Light" w:eastAsia="游ゴシック Light" w:hAnsi="游ゴシック Light" w:hint="eastAsia"/>
          <w:bCs/>
          <w:sz w:val="22"/>
          <w:szCs w:val="22"/>
        </w:rPr>
        <w:t>に</w:t>
      </w:r>
      <w:r w:rsidR="00321293" w:rsidRPr="00BB2A93">
        <w:rPr>
          <w:rFonts w:ascii="游ゴシック Light" w:eastAsia="游ゴシック Light" w:hAnsi="游ゴシック Light"/>
          <w:bCs/>
          <w:sz w:val="22"/>
          <w:szCs w:val="22"/>
        </w:rPr>
        <w:t>定める</w:t>
      </w:r>
      <w:r w:rsidR="00615DD3">
        <w:rPr>
          <w:rFonts w:ascii="游ゴシック Light" w:eastAsia="游ゴシック Light" w:hAnsi="游ゴシック Light" w:hint="eastAsia"/>
          <w:bCs/>
          <w:sz w:val="22"/>
          <w:szCs w:val="22"/>
        </w:rPr>
        <w:t xml:space="preserve"> </w:t>
      </w:r>
      <w:r w:rsidR="00276DC0" w:rsidRPr="00BB2A93">
        <w:rPr>
          <w:rFonts w:ascii="游ゴシック Light" w:eastAsia="游ゴシック Light" w:hAnsi="游ゴシック Light"/>
          <w:bCs/>
          <w:sz w:val="22"/>
          <w:szCs w:val="22"/>
        </w:rPr>
        <w:t>5 mmol/L</w:t>
      </w:r>
      <w:r w:rsidR="00276DC0" w:rsidRPr="00BB2A93">
        <w:rPr>
          <w:rFonts w:ascii="游ゴシック Light" w:eastAsia="游ゴシック Light" w:hAnsi="游ゴシック Light" w:hint="eastAsia"/>
          <w:bCs/>
          <w:sz w:val="22"/>
          <w:szCs w:val="22"/>
        </w:rPr>
        <w:t>過マンガン酸カリウム溶液の残留量の範囲内</w:t>
      </w:r>
      <w:r w:rsidR="00321293" w:rsidRPr="00BB2A93">
        <w:rPr>
          <w:rFonts w:ascii="游ゴシック Light" w:eastAsia="游ゴシック Light" w:hAnsi="游ゴシック Light"/>
          <w:bCs/>
          <w:sz w:val="22"/>
          <w:szCs w:val="22"/>
        </w:rPr>
        <w:t>に収まるように、</w:t>
      </w:r>
      <w:r w:rsidR="00276DC0" w:rsidRPr="00BB2A93">
        <w:rPr>
          <w:rFonts w:ascii="游ゴシック Light" w:eastAsia="游ゴシック Light" w:hAnsi="游ゴシック Light"/>
          <w:bCs/>
          <w:sz w:val="22"/>
          <w:szCs w:val="22"/>
        </w:rPr>
        <w:t>JIS K 0557</w:t>
      </w:r>
      <w:r w:rsidR="00276DC0" w:rsidRPr="00BB2A93">
        <w:rPr>
          <w:rFonts w:ascii="游ゴシック Light" w:eastAsia="游ゴシック Light" w:hAnsi="游ゴシック Light" w:hint="eastAsia"/>
          <w:bCs/>
          <w:sz w:val="22"/>
          <w:szCs w:val="22"/>
        </w:rPr>
        <w:t>に規定する</w:t>
      </w:r>
      <w:r w:rsidR="00276DC0" w:rsidRPr="00BB2A93">
        <w:rPr>
          <w:rFonts w:ascii="游ゴシック Light" w:eastAsia="游ゴシック Light" w:hAnsi="游ゴシック Light"/>
          <w:bCs/>
          <w:sz w:val="22"/>
          <w:szCs w:val="22"/>
        </w:rPr>
        <w:t>A4</w:t>
      </w:r>
      <w:r w:rsidR="00276DC0" w:rsidRPr="00BB2A93">
        <w:rPr>
          <w:rFonts w:ascii="游ゴシック Light" w:eastAsia="游ゴシック Light" w:hAnsi="游ゴシック Light" w:hint="eastAsia"/>
          <w:bCs/>
          <w:sz w:val="22"/>
          <w:szCs w:val="22"/>
        </w:rPr>
        <w:t>の水で</w:t>
      </w:r>
      <w:r w:rsidR="00321293" w:rsidRPr="00BB2A93">
        <w:rPr>
          <w:rFonts w:ascii="游ゴシック Light" w:eastAsia="游ゴシック Light" w:hAnsi="游ゴシック Light"/>
          <w:bCs/>
          <w:sz w:val="22"/>
          <w:szCs w:val="22"/>
        </w:rPr>
        <w:t>希釈を行い、試験</w:t>
      </w:r>
      <w:r w:rsidR="00276DC0" w:rsidRPr="00BB2A93">
        <w:rPr>
          <w:rFonts w:ascii="游ゴシック Light" w:eastAsia="游ゴシック Light" w:hAnsi="游ゴシック Light" w:hint="eastAsia"/>
          <w:bCs/>
          <w:sz w:val="22"/>
          <w:szCs w:val="22"/>
        </w:rPr>
        <w:t>用</w:t>
      </w:r>
      <w:r w:rsidR="00321293" w:rsidRPr="00BB2A93">
        <w:rPr>
          <w:rFonts w:ascii="游ゴシック Light" w:eastAsia="游ゴシック Light" w:hAnsi="游ゴシック Light"/>
          <w:bCs/>
          <w:sz w:val="22"/>
          <w:szCs w:val="22"/>
        </w:rPr>
        <w:t>試料と</w:t>
      </w:r>
      <w:r w:rsidR="00321293" w:rsidRPr="00BB2A93">
        <w:rPr>
          <w:rFonts w:ascii="游ゴシック Light" w:eastAsia="游ゴシック Light" w:hAnsi="游ゴシック Light" w:hint="eastAsia"/>
          <w:bCs/>
          <w:sz w:val="22"/>
          <w:szCs w:val="22"/>
        </w:rPr>
        <w:t>してください。</w:t>
      </w:r>
    </w:p>
    <w:p w14:paraId="6EABCFE0" w14:textId="77777777" w:rsidR="00276DC0" w:rsidRDefault="00276DC0" w:rsidP="006F3694">
      <w:pPr>
        <w:wordWrap w:val="0"/>
        <w:autoSpaceDE w:val="0"/>
        <w:autoSpaceDN w:val="0"/>
        <w:rPr>
          <w:rFonts w:ascii="游ゴシック Light" w:eastAsia="游ゴシック Light" w:hAnsi="游ゴシック Light"/>
          <w:b/>
          <w:sz w:val="22"/>
          <w:szCs w:val="22"/>
        </w:rPr>
      </w:pPr>
    </w:p>
    <w:p w14:paraId="2CB7B51A" w14:textId="77777777" w:rsidR="00E6715F" w:rsidRDefault="00E6715F" w:rsidP="006F3694">
      <w:pPr>
        <w:wordWrap w:val="0"/>
        <w:autoSpaceDE w:val="0"/>
        <w:autoSpaceDN w:val="0"/>
        <w:rPr>
          <w:rFonts w:ascii="游ゴシック Light" w:eastAsia="游ゴシック Light" w:hAnsi="游ゴシック Light"/>
          <w:b/>
          <w:sz w:val="22"/>
          <w:szCs w:val="22"/>
        </w:rPr>
      </w:pPr>
    </w:p>
    <w:p w14:paraId="29F53EA7" w14:textId="1081D06E" w:rsidR="00035E5A" w:rsidRPr="00BB2A93" w:rsidRDefault="00AC2D0E" w:rsidP="00BB2A93">
      <w:pPr>
        <w:pStyle w:val="1"/>
        <w:rPr>
          <w:rFonts w:ascii="游ゴシック Medium" w:eastAsia="游ゴシック Medium" w:hAnsi="游ゴシック Medium"/>
        </w:rPr>
      </w:pPr>
      <w:r>
        <w:rPr>
          <w:rFonts w:ascii="游ゴシック Medium" w:eastAsia="游ゴシック Medium" w:hAnsi="游ゴシック Medium" w:hint="eastAsia"/>
        </w:rPr>
        <w:t>6</w:t>
      </w:r>
      <w:r w:rsidR="006F3694" w:rsidRPr="00BB2A93">
        <w:rPr>
          <w:rFonts w:ascii="游ゴシック Medium" w:eastAsia="游ゴシック Medium" w:hAnsi="游ゴシック Medium" w:hint="eastAsia"/>
        </w:rPr>
        <w:t xml:space="preserve">　</w:t>
      </w:r>
      <w:r w:rsidR="00035E5A" w:rsidRPr="00BB2A93">
        <w:rPr>
          <w:rFonts w:ascii="游ゴシック Medium" w:eastAsia="游ゴシック Medium" w:hAnsi="游ゴシック Medium" w:hint="eastAsia"/>
        </w:rPr>
        <w:t>報告</w:t>
      </w:r>
      <w:r w:rsidR="00615DD3">
        <w:rPr>
          <w:rFonts w:ascii="游ゴシック Medium" w:eastAsia="游ゴシック Medium" w:hAnsi="游ゴシック Medium" w:hint="eastAsia"/>
        </w:rPr>
        <w:t>書</w:t>
      </w:r>
      <w:r w:rsidR="00035E5A" w:rsidRPr="00BB2A93">
        <w:rPr>
          <w:rFonts w:ascii="游ゴシック Medium" w:eastAsia="游ゴシック Medium" w:hAnsi="游ゴシック Medium" w:hint="eastAsia"/>
        </w:rPr>
        <w:t>様式の記入</w:t>
      </w:r>
    </w:p>
    <w:p w14:paraId="57D2ADC7" w14:textId="35D9C127" w:rsidR="00951BE2" w:rsidRPr="009E53FA" w:rsidRDefault="00853A93" w:rsidP="009E53FA">
      <w:pPr>
        <w:numPr>
          <w:ilvl w:val="0"/>
          <w:numId w:val="31"/>
        </w:numPr>
        <w:wordWrap w:val="0"/>
        <w:autoSpaceDE w:val="0"/>
        <w:autoSpaceDN w:val="0"/>
        <w:ind w:leftChars="100" w:left="870" w:hangingChars="300" w:hanging="660"/>
        <w:rPr>
          <w:rFonts w:ascii="游ゴシック Light" w:eastAsia="游ゴシック Light" w:hAnsi="游ゴシック Light"/>
          <w:color w:val="000000"/>
          <w:sz w:val="22"/>
          <w:szCs w:val="22"/>
        </w:rPr>
      </w:pPr>
      <w:r w:rsidRPr="00BB2A93">
        <w:rPr>
          <w:rFonts w:ascii="游ゴシック Light" w:eastAsia="游ゴシック Light" w:hAnsi="游ゴシック Light" w:hint="eastAsia"/>
          <w:sz w:val="22"/>
          <w:szCs w:val="22"/>
        </w:rPr>
        <w:t>技術認定制度ホームページ</w:t>
      </w:r>
      <w:r w:rsidR="00615DD3">
        <w:rPr>
          <w:rFonts w:ascii="游ゴシック Light" w:eastAsia="游ゴシック Light" w:hAnsi="游ゴシック Light" w:hint="eastAsia"/>
          <w:sz w:val="22"/>
          <w:szCs w:val="22"/>
        </w:rPr>
        <w:t>上の「</w:t>
      </w:r>
      <w:r w:rsidR="00EA7407">
        <w:rPr>
          <w:rFonts w:ascii="游ゴシック Light" w:eastAsia="游ゴシック Light" w:hAnsi="游ゴシック Light" w:hint="eastAsia"/>
          <w:sz w:val="22"/>
          <w:szCs w:val="22"/>
        </w:rPr>
        <w:t>３</w:t>
      </w:r>
      <w:r w:rsidR="00615DD3">
        <w:rPr>
          <w:rFonts w:ascii="游ゴシック Light" w:eastAsia="游ゴシック Light" w:hAnsi="游ゴシック Light" w:hint="eastAsia"/>
          <w:sz w:val="22"/>
          <w:szCs w:val="22"/>
        </w:rPr>
        <w:t>：令和</w:t>
      </w:r>
      <w:r w:rsidR="00EC22BD">
        <w:rPr>
          <w:rFonts w:ascii="游ゴシック Light" w:eastAsia="游ゴシック Light" w:hAnsi="游ゴシック Light"/>
          <w:sz w:val="22"/>
          <w:szCs w:val="22"/>
        </w:rPr>
        <w:t>8</w:t>
      </w:r>
      <w:r w:rsidR="00615DD3">
        <w:rPr>
          <w:rFonts w:ascii="游ゴシック Light" w:eastAsia="游ゴシック Light" w:hAnsi="游ゴシック Light" w:hint="eastAsia"/>
          <w:sz w:val="22"/>
          <w:szCs w:val="22"/>
        </w:rPr>
        <w:t>年度分析結果</w:t>
      </w:r>
      <w:r w:rsidRPr="00BB2A93">
        <w:rPr>
          <w:rFonts w:ascii="游ゴシック Light" w:eastAsia="游ゴシック Light" w:hAnsi="游ゴシック Light" w:hint="eastAsia"/>
          <w:sz w:val="22"/>
          <w:szCs w:val="22"/>
        </w:rPr>
        <w:t>報告</w:t>
      </w:r>
      <w:r w:rsidR="00615DD3">
        <w:rPr>
          <w:rFonts w:ascii="游ゴシック Light" w:eastAsia="游ゴシック Light" w:hAnsi="游ゴシック Light" w:hint="eastAsia"/>
          <w:sz w:val="22"/>
          <w:szCs w:val="22"/>
        </w:rPr>
        <w:t>書</w:t>
      </w:r>
      <w:r w:rsidRPr="00BB2A93">
        <w:rPr>
          <w:rFonts w:ascii="游ゴシック Light" w:eastAsia="游ゴシック Light" w:hAnsi="游ゴシック Light" w:hint="eastAsia"/>
          <w:sz w:val="22"/>
          <w:szCs w:val="22"/>
        </w:rPr>
        <w:t>様式（</w:t>
      </w:r>
      <w:r w:rsidR="00615DD3" w:rsidRPr="00BB2A93">
        <w:rPr>
          <w:rFonts w:ascii="游ゴシック Light" w:eastAsia="游ゴシック Light" w:hAnsi="游ゴシック Light"/>
          <w:color w:val="000000"/>
          <w:sz w:val="22"/>
          <w:szCs w:val="22"/>
        </w:rPr>
        <w:t>Excel</w:t>
      </w:r>
      <w:r w:rsidRPr="00BB2A93">
        <w:rPr>
          <w:rFonts w:ascii="游ゴシック Light" w:eastAsia="游ゴシック Light" w:hAnsi="游ゴシック Light" w:hint="eastAsia"/>
          <w:sz w:val="22"/>
          <w:szCs w:val="22"/>
        </w:rPr>
        <w:t>）</w:t>
      </w:r>
      <w:r w:rsidR="00615DD3">
        <w:rPr>
          <w:rFonts w:ascii="游ゴシック Light" w:eastAsia="游ゴシック Light" w:hAnsi="游ゴシック Light" w:hint="eastAsia"/>
          <w:sz w:val="22"/>
          <w:szCs w:val="22"/>
        </w:rPr>
        <w:t>」</w:t>
      </w:r>
      <w:r w:rsidRPr="00BB2A93">
        <w:rPr>
          <w:rFonts w:ascii="游ゴシック Light" w:eastAsia="游ゴシック Light" w:hAnsi="游ゴシック Light" w:hint="eastAsia"/>
          <w:sz w:val="22"/>
          <w:szCs w:val="22"/>
        </w:rPr>
        <w:t>をダウンロードし、</w:t>
      </w:r>
      <w:r w:rsidR="00A613F3">
        <w:rPr>
          <w:rFonts w:ascii="游ゴシック Light" w:eastAsia="游ゴシック Light" w:hAnsi="游ゴシック Light" w:hint="eastAsia"/>
          <w:sz w:val="22"/>
          <w:szCs w:val="22"/>
        </w:rPr>
        <w:t>「</w:t>
      </w:r>
      <w:r w:rsidR="00EA7407">
        <w:rPr>
          <w:rFonts w:ascii="游ゴシック Light" w:eastAsia="游ゴシック Light" w:hAnsi="游ゴシック Light" w:hint="eastAsia"/>
          <w:sz w:val="22"/>
          <w:szCs w:val="22"/>
        </w:rPr>
        <w:t>４</w:t>
      </w:r>
      <w:r w:rsidR="00A613F3">
        <w:rPr>
          <w:rFonts w:ascii="游ゴシック Light" w:eastAsia="游ゴシック Light" w:hAnsi="游ゴシック Light" w:hint="eastAsia"/>
          <w:sz w:val="22"/>
          <w:szCs w:val="22"/>
        </w:rPr>
        <w:t>：</w:t>
      </w:r>
      <w:r w:rsidR="00A613F3">
        <w:rPr>
          <w:rFonts w:ascii="游ゴシック Light" w:eastAsia="游ゴシック Light" w:hAnsi="游ゴシック Light" w:hint="eastAsia"/>
          <w:sz w:val="22"/>
          <w:szCs w:val="22"/>
        </w:rPr>
        <w:t>令和</w:t>
      </w:r>
      <w:r w:rsidR="00A613F3">
        <w:rPr>
          <w:rFonts w:ascii="游ゴシック Light" w:eastAsia="游ゴシック Light" w:hAnsi="游ゴシック Light"/>
          <w:sz w:val="22"/>
          <w:szCs w:val="22"/>
        </w:rPr>
        <w:t>8</w:t>
      </w:r>
      <w:r w:rsidR="00A613F3">
        <w:rPr>
          <w:rFonts w:ascii="游ゴシック Light" w:eastAsia="游ゴシック Light" w:hAnsi="游ゴシック Light" w:hint="eastAsia"/>
          <w:sz w:val="22"/>
          <w:szCs w:val="22"/>
        </w:rPr>
        <w:t>年度分析結果</w:t>
      </w:r>
      <w:r w:rsidR="00A613F3" w:rsidRPr="00BB2A93">
        <w:rPr>
          <w:rFonts w:ascii="游ゴシック Light" w:eastAsia="游ゴシック Light" w:hAnsi="游ゴシック Light" w:hint="eastAsia"/>
          <w:sz w:val="22"/>
          <w:szCs w:val="22"/>
        </w:rPr>
        <w:t>報告</w:t>
      </w:r>
      <w:r w:rsidR="00A613F3">
        <w:rPr>
          <w:rFonts w:ascii="游ゴシック Light" w:eastAsia="游ゴシック Light" w:hAnsi="游ゴシック Light" w:hint="eastAsia"/>
          <w:sz w:val="22"/>
          <w:szCs w:val="22"/>
        </w:rPr>
        <w:t>書</w:t>
      </w:r>
      <w:r w:rsidR="00A956C4" w:rsidRPr="00BB2A93">
        <w:rPr>
          <w:rFonts w:ascii="游ゴシック Light" w:eastAsia="游ゴシック Light" w:hAnsi="游ゴシック Light" w:hint="eastAsia"/>
          <w:sz w:val="22"/>
          <w:szCs w:val="22"/>
        </w:rPr>
        <w:t>記入例</w:t>
      </w:r>
      <w:r w:rsidR="00A613F3">
        <w:rPr>
          <w:rFonts w:ascii="游ゴシック Light" w:eastAsia="游ゴシック Light" w:hAnsi="游ゴシック Light" w:hint="eastAsia"/>
          <w:sz w:val="22"/>
          <w:szCs w:val="22"/>
        </w:rPr>
        <w:t>」</w:t>
      </w:r>
      <w:r w:rsidR="00A956C4" w:rsidRPr="00BB2A93">
        <w:rPr>
          <w:rFonts w:ascii="游ゴシック Light" w:eastAsia="游ゴシック Light" w:hAnsi="游ゴシック Light" w:hint="eastAsia"/>
          <w:sz w:val="22"/>
          <w:szCs w:val="22"/>
        </w:rPr>
        <w:t>に従い分析結果を記入して</w:t>
      </w:r>
      <w:r w:rsidR="002E55E7" w:rsidRPr="00BB2A93">
        <w:rPr>
          <w:rFonts w:ascii="游ゴシック Light" w:eastAsia="游ゴシック Light" w:hAnsi="游ゴシック Light" w:hint="eastAsia"/>
          <w:sz w:val="22"/>
          <w:szCs w:val="22"/>
        </w:rPr>
        <w:t>ください</w:t>
      </w:r>
      <w:r w:rsidR="00333D65" w:rsidRPr="00BB2A93">
        <w:rPr>
          <w:rFonts w:ascii="游ゴシック Light" w:eastAsia="游ゴシック Light" w:hAnsi="游ゴシック Light" w:hint="eastAsia"/>
          <w:sz w:val="22"/>
          <w:szCs w:val="22"/>
        </w:rPr>
        <w:t>。</w:t>
      </w:r>
      <w:r w:rsidRPr="00BB2A93">
        <w:rPr>
          <w:rFonts w:ascii="游ゴシック Light" w:eastAsia="游ゴシック Light" w:hAnsi="游ゴシック Light"/>
          <w:sz w:val="22"/>
          <w:szCs w:val="22"/>
        </w:rPr>
        <w:br/>
      </w:r>
      <w:r w:rsidR="00465C79" w:rsidRPr="00BB2A93">
        <w:rPr>
          <w:rFonts w:ascii="游ゴシック Light" w:eastAsia="游ゴシック Light" w:hAnsi="游ゴシック Light" w:hint="eastAsia"/>
          <w:color w:val="000000"/>
          <w:spacing w:val="-4"/>
          <w:sz w:val="22"/>
          <w:szCs w:val="22"/>
        </w:rPr>
        <w:t>※報告</w:t>
      </w:r>
      <w:r w:rsidR="00615DD3">
        <w:rPr>
          <w:rFonts w:ascii="游ゴシック Light" w:eastAsia="游ゴシック Light" w:hAnsi="游ゴシック Light" w:hint="eastAsia"/>
          <w:color w:val="000000"/>
          <w:spacing w:val="-4"/>
          <w:sz w:val="22"/>
          <w:szCs w:val="22"/>
        </w:rPr>
        <w:t>書</w:t>
      </w:r>
      <w:r w:rsidR="00CB2B31" w:rsidRPr="00BB2A93">
        <w:rPr>
          <w:rFonts w:ascii="游ゴシック Light" w:eastAsia="游ゴシック Light" w:hAnsi="游ゴシック Light" w:hint="eastAsia"/>
          <w:color w:val="000000"/>
          <w:spacing w:val="-4"/>
          <w:sz w:val="22"/>
          <w:szCs w:val="22"/>
        </w:rPr>
        <w:t>様式を</w:t>
      </w:r>
      <w:r w:rsidR="00951BE2" w:rsidRPr="00BB2A93">
        <w:rPr>
          <w:rFonts w:ascii="游ゴシック Light" w:eastAsia="游ゴシック Light" w:hAnsi="游ゴシック Light" w:hint="eastAsia"/>
          <w:color w:val="000000"/>
          <w:spacing w:val="-4"/>
          <w:sz w:val="22"/>
          <w:szCs w:val="22"/>
        </w:rPr>
        <w:t>変更しています。</w:t>
      </w:r>
      <w:r w:rsidR="00951BE2" w:rsidRPr="00BB2A93">
        <w:rPr>
          <w:rFonts w:ascii="游ゴシック Light" w:eastAsia="游ゴシック Light" w:hAnsi="游ゴシック Light" w:hint="eastAsia"/>
          <w:color w:val="000000"/>
          <w:spacing w:val="-4"/>
          <w:sz w:val="22"/>
          <w:szCs w:val="22"/>
          <w:u w:val="single"/>
        </w:rPr>
        <w:t>必ず</w:t>
      </w:r>
      <w:r w:rsidR="00951BE2" w:rsidRPr="00BB2A93">
        <w:rPr>
          <w:rFonts w:ascii="游ゴシック Light" w:eastAsia="游ゴシック Light" w:hAnsi="游ゴシック Light" w:hint="eastAsia"/>
          <w:b/>
          <w:color w:val="000000"/>
          <w:spacing w:val="-4"/>
          <w:sz w:val="22"/>
          <w:szCs w:val="22"/>
          <w:u w:val="single"/>
        </w:rPr>
        <w:t>今年度の報告</w:t>
      </w:r>
      <w:r w:rsidR="00615DD3">
        <w:rPr>
          <w:rFonts w:ascii="游ゴシック Light" w:eastAsia="游ゴシック Light" w:hAnsi="游ゴシック Light" w:hint="eastAsia"/>
          <w:b/>
          <w:color w:val="000000"/>
          <w:spacing w:val="-4"/>
          <w:sz w:val="22"/>
          <w:szCs w:val="22"/>
          <w:u w:val="single"/>
        </w:rPr>
        <w:t>書</w:t>
      </w:r>
      <w:r w:rsidR="00951BE2" w:rsidRPr="00BB2A93">
        <w:rPr>
          <w:rFonts w:ascii="游ゴシック Light" w:eastAsia="游ゴシック Light" w:hAnsi="游ゴシック Light" w:hint="eastAsia"/>
          <w:b/>
          <w:color w:val="000000"/>
          <w:spacing w:val="-4"/>
          <w:sz w:val="22"/>
          <w:szCs w:val="22"/>
          <w:u w:val="single"/>
        </w:rPr>
        <w:t>様式を使用</w:t>
      </w:r>
      <w:r w:rsidR="00951BE2" w:rsidRPr="00BB2A93">
        <w:rPr>
          <w:rFonts w:ascii="游ゴシック Light" w:eastAsia="游ゴシック Light" w:hAnsi="游ゴシック Light" w:hint="eastAsia"/>
          <w:color w:val="000000"/>
          <w:spacing w:val="-4"/>
          <w:sz w:val="22"/>
          <w:szCs w:val="22"/>
          <w:u w:val="single"/>
        </w:rPr>
        <w:t>してください。</w:t>
      </w:r>
      <w:r w:rsidR="00614BB1" w:rsidRPr="009E53FA">
        <w:rPr>
          <w:rFonts w:ascii="游ゴシック Light" w:eastAsia="游ゴシック Light" w:hAnsi="游ゴシック Light"/>
          <w:color w:val="000000"/>
          <w:spacing w:val="-4"/>
          <w:sz w:val="22"/>
          <w:szCs w:val="22"/>
        </w:rPr>
        <w:br/>
      </w:r>
    </w:p>
    <w:p w14:paraId="03FAD069" w14:textId="25DF38E2" w:rsidR="009A09F0" w:rsidRPr="00BB2A93" w:rsidRDefault="00FF1B7F" w:rsidP="00BB2A93">
      <w:pPr>
        <w:numPr>
          <w:ilvl w:val="0"/>
          <w:numId w:val="31"/>
        </w:numPr>
        <w:wordWrap w:val="0"/>
        <w:autoSpaceDE w:val="0"/>
        <w:autoSpaceDN w:val="0"/>
        <w:ind w:leftChars="100" w:left="870" w:hangingChars="300" w:hanging="660"/>
        <w:rPr>
          <w:rFonts w:ascii="游ゴシック Light" w:eastAsia="游ゴシック Light" w:hAnsi="游ゴシック Light"/>
          <w:sz w:val="22"/>
          <w:szCs w:val="22"/>
        </w:rPr>
      </w:pPr>
      <w:r>
        <w:rPr>
          <w:rFonts w:ascii="游ゴシック Light" w:eastAsia="游ゴシック Light" w:hAnsi="游ゴシック Light" w:hint="eastAsia"/>
          <w:color w:val="000000"/>
          <w:sz w:val="22"/>
          <w:szCs w:val="22"/>
        </w:rPr>
        <w:t>併行</w:t>
      </w:r>
      <w:r w:rsidR="00853A93" w:rsidRPr="00BB2A93">
        <w:rPr>
          <w:rFonts w:ascii="游ゴシック Light" w:eastAsia="游ゴシック Light" w:hAnsi="游ゴシック Light" w:hint="eastAsia"/>
          <w:color w:val="000000"/>
          <w:sz w:val="22"/>
          <w:szCs w:val="22"/>
        </w:rPr>
        <w:t>測定の定量結果が、環境省等の報告下限値未満となった場合も、その数値を記</w:t>
      </w:r>
      <w:r w:rsidR="00615DD3">
        <w:rPr>
          <w:rFonts w:ascii="游ゴシック Light" w:eastAsia="游ゴシック Light" w:hAnsi="游ゴシック Light" w:hint="eastAsia"/>
          <w:color w:val="000000"/>
          <w:sz w:val="22"/>
          <w:szCs w:val="22"/>
        </w:rPr>
        <w:t>入</w:t>
      </w:r>
      <w:r w:rsidR="00853A93" w:rsidRPr="00BB2A93">
        <w:rPr>
          <w:rFonts w:ascii="游ゴシック Light" w:eastAsia="游ゴシック Light" w:hAnsi="游ゴシック Light" w:hint="eastAsia"/>
          <w:color w:val="000000"/>
          <w:sz w:val="22"/>
          <w:szCs w:val="22"/>
        </w:rPr>
        <w:t>してください。</w:t>
      </w:r>
      <w:r w:rsidR="00614BB1">
        <w:rPr>
          <w:rFonts w:ascii="游ゴシック Light" w:eastAsia="游ゴシック Light" w:hAnsi="游ゴシック Light"/>
          <w:color w:val="000000"/>
          <w:sz w:val="22"/>
          <w:szCs w:val="22"/>
        </w:rPr>
        <w:br/>
      </w:r>
    </w:p>
    <w:p w14:paraId="61D2C271" w14:textId="7367D802" w:rsidR="004C2D28" w:rsidRPr="00BB2A93" w:rsidRDefault="00CD2242" w:rsidP="00BB2A93">
      <w:pPr>
        <w:numPr>
          <w:ilvl w:val="0"/>
          <w:numId w:val="31"/>
        </w:numPr>
        <w:wordWrap w:val="0"/>
        <w:autoSpaceDE w:val="0"/>
        <w:autoSpaceDN w:val="0"/>
        <w:ind w:leftChars="100" w:left="870" w:hangingChars="300" w:hanging="660"/>
        <w:rPr>
          <w:rFonts w:ascii="游ゴシック Light" w:eastAsia="游ゴシック Light" w:hAnsi="游ゴシック Light"/>
          <w:sz w:val="22"/>
          <w:szCs w:val="22"/>
        </w:rPr>
      </w:pPr>
      <w:r w:rsidRPr="00BB2A93">
        <w:rPr>
          <w:rFonts w:ascii="游ゴシック Light" w:eastAsia="游ゴシック Light" w:hAnsi="游ゴシック Light" w:hint="eastAsia"/>
          <w:color w:val="000000"/>
          <w:sz w:val="22"/>
          <w:szCs w:val="22"/>
        </w:rPr>
        <w:t>報告値は</w:t>
      </w:r>
      <w:r w:rsidR="00FF1B7F">
        <w:rPr>
          <w:rFonts w:ascii="游ゴシック Light" w:eastAsia="游ゴシック Light" w:hAnsi="游ゴシック Light" w:hint="eastAsia"/>
          <w:color w:val="000000"/>
          <w:sz w:val="22"/>
          <w:szCs w:val="22"/>
        </w:rPr>
        <w:t>併行</w:t>
      </w:r>
      <w:r w:rsidRPr="00BB2A93">
        <w:rPr>
          <w:rFonts w:ascii="游ゴシック Light" w:eastAsia="游ゴシック Light" w:hAnsi="游ゴシック Light" w:hint="eastAsia"/>
          <w:color w:val="000000"/>
          <w:sz w:val="22"/>
          <w:szCs w:val="22"/>
        </w:rPr>
        <w:t>測定の各定量結果を平均し</w:t>
      </w:r>
      <w:r w:rsidR="009A09F0" w:rsidRPr="00BB2A93">
        <w:rPr>
          <w:rFonts w:ascii="游ゴシック Light" w:eastAsia="游ゴシック Light" w:hAnsi="游ゴシック Light" w:hint="eastAsia"/>
          <w:color w:val="000000"/>
          <w:sz w:val="22"/>
          <w:szCs w:val="22"/>
        </w:rPr>
        <w:t>、</w:t>
      </w:r>
      <w:r w:rsidR="00390B40" w:rsidRPr="00BB2A93">
        <w:rPr>
          <w:rFonts w:ascii="游ゴシック Light" w:eastAsia="游ゴシック Light" w:hAnsi="游ゴシック Light"/>
          <w:color w:val="000000"/>
          <w:sz w:val="22"/>
          <w:szCs w:val="22"/>
          <w:u w:val="single"/>
        </w:rPr>
        <w:t>3桁目</w:t>
      </w:r>
      <w:r w:rsidR="00853A93" w:rsidRPr="00BB2A93">
        <w:rPr>
          <w:rFonts w:ascii="游ゴシック Light" w:eastAsia="游ゴシック Light" w:hAnsi="游ゴシック Light" w:hint="eastAsia"/>
          <w:color w:val="000000"/>
          <w:sz w:val="22"/>
          <w:szCs w:val="22"/>
          <w:u w:val="single"/>
        </w:rPr>
        <w:t>を四捨五</w:t>
      </w:r>
      <w:r w:rsidR="00853A93" w:rsidRPr="00BB2A93">
        <w:rPr>
          <w:rFonts w:ascii="游ゴシック Light" w:eastAsia="游ゴシック Light" w:hAnsi="游ゴシック Light" w:hint="eastAsia"/>
          <w:sz w:val="22"/>
          <w:szCs w:val="22"/>
          <w:u w:val="single"/>
        </w:rPr>
        <w:t>入して、</w:t>
      </w:r>
      <w:r w:rsidR="00853A93" w:rsidRPr="00BB2A93">
        <w:rPr>
          <w:rFonts w:ascii="游ゴシック Light" w:eastAsia="游ゴシック Light" w:hAnsi="游ゴシック Light" w:hint="eastAsia"/>
          <w:b/>
          <w:sz w:val="22"/>
          <w:szCs w:val="22"/>
          <w:u w:val="single"/>
        </w:rPr>
        <w:t>有効数字</w:t>
      </w:r>
      <w:r w:rsidR="00390B40" w:rsidRPr="00BB2A93">
        <w:rPr>
          <w:rFonts w:ascii="游ゴシック Light" w:eastAsia="游ゴシック Light" w:hAnsi="游ゴシック Light"/>
          <w:b/>
          <w:sz w:val="22"/>
          <w:szCs w:val="22"/>
          <w:u w:val="single"/>
        </w:rPr>
        <w:t>2桁</w:t>
      </w:r>
      <w:r w:rsidR="00853A93" w:rsidRPr="00BB2A93">
        <w:rPr>
          <w:rFonts w:ascii="游ゴシック Light" w:eastAsia="游ゴシック Light" w:hAnsi="游ゴシック Light" w:hint="eastAsia"/>
          <w:sz w:val="22"/>
          <w:szCs w:val="22"/>
          <w:u w:val="single"/>
        </w:rPr>
        <w:t>としてください。</w:t>
      </w:r>
      <w:r w:rsidR="00F07D15" w:rsidRPr="00BB2A93">
        <w:rPr>
          <w:rFonts w:ascii="游ゴシック Light" w:eastAsia="游ゴシック Light" w:hAnsi="游ゴシック Light"/>
          <w:sz w:val="22"/>
          <w:szCs w:val="22"/>
          <w:u w:val="single"/>
        </w:rPr>
        <w:br/>
      </w:r>
      <w:r w:rsidR="00A23253" w:rsidRPr="00BB2A93">
        <w:rPr>
          <w:rFonts w:ascii="游ゴシック Light" w:eastAsia="游ゴシック Light" w:hAnsi="游ゴシック Light" w:hint="eastAsia"/>
          <w:spacing w:val="-4"/>
          <w:sz w:val="22"/>
          <w:szCs w:val="22"/>
        </w:rPr>
        <w:t>ただし、</w:t>
      </w:r>
      <w:r w:rsidR="0002458E" w:rsidRPr="0002458E">
        <w:rPr>
          <w:rFonts w:ascii="游ゴシック Light" w:eastAsia="游ゴシック Light" w:hAnsi="游ゴシック Light"/>
          <w:spacing w:val="-4"/>
          <w:sz w:val="22"/>
          <w:szCs w:val="22"/>
        </w:rPr>
        <w:t>報告下限値の最小桁を下回る桁については四捨五入して処理してください</w:t>
      </w:r>
      <w:r w:rsidR="00A23253" w:rsidRPr="00BB2A93">
        <w:rPr>
          <w:rFonts w:ascii="游ゴシック Light" w:eastAsia="游ゴシック Light" w:hAnsi="游ゴシック Light" w:hint="eastAsia"/>
          <w:spacing w:val="-4"/>
          <w:sz w:val="22"/>
          <w:szCs w:val="22"/>
        </w:rPr>
        <w:t>。</w:t>
      </w:r>
    </w:p>
    <w:p w14:paraId="41E41464" w14:textId="77777777" w:rsidR="00DB046F" w:rsidRPr="0002458E" w:rsidRDefault="00DB046F" w:rsidP="001A5482">
      <w:pPr>
        <w:wordWrap w:val="0"/>
        <w:autoSpaceDE w:val="0"/>
        <w:autoSpaceDN w:val="0"/>
        <w:rPr>
          <w:rFonts w:ascii="游ゴシック Light" w:eastAsia="游ゴシック Light" w:hAnsi="游ゴシック Light"/>
          <w:sz w:val="22"/>
          <w:szCs w:val="22"/>
        </w:rPr>
      </w:pPr>
    </w:p>
    <w:p w14:paraId="75666331" w14:textId="77777777" w:rsidR="00A83893" w:rsidRPr="00BB2A93" w:rsidRDefault="00A83893" w:rsidP="001A5482">
      <w:pPr>
        <w:wordWrap w:val="0"/>
        <w:autoSpaceDE w:val="0"/>
        <w:autoSpaceDN w:val="0"/>
        <w:rPr>
          <w:rFonts w:ascii="游ゴシック Light" w:eastAsia="游ゴシック Light" w:hAnsi="游ゴシック Light"/>
          <w:sz w:val="22"/>
          <w:szCs w:val="22"/>
        </w:rPr>
      </w:pPr>
    </w:p>
    <w:p w14:paraId="65EF154B" w14:textId="46D740DB" w:rsidR="00BB20D9" w:rsidRPr="00BB2A93" w:rsidRDefault="0097305B" w:rsidP="00BB2A93">
      <w:pPr>
        <w:pStyle w:val="1"/>
        <w:rPr>
          <w:rFonts w:ascii="游ゴシック Medium" w:eastAsia="游ゴシック Medium" w:hAnsi="游ゴシック Medium"/>
        </w:rPr>
      </w:pPr>
      <w:r>
        <w:rPr>
          <w:rFonts w:ascii="游ゴシック Medium" w:eastAsia="游ゴシック Medium" w:hAnsi="游ゴシック Medium" w:hint="eastAsia"/>
        </w:rPr>
        <w:t>7</w:t>
      </w:r>
      <w:r w:rsidR="006F3694" w:rsidRPr="00BB2A93">
        <w:rPr>
          <w:rFonts w:ascii="游ゴシック Medium" w:eastAsia="游ゴシック Medium" w:hAnsi="游ゴシック Medium" w:hint="eastAsia"/>
        </w:rPr>
        <w:t xml:space="preserve">　</w:t>
      </w:r>
      <w:r w:rsidR="00C60EAC" w:rsidRPr="00BB2A93">
        <w:rPr>
          <w:rFonts w:ascii="游ゴシック Medium" w:eastAsia="游ゴシック Medium" w:hAnsi="游ゴシック Medium" w:hint="eastAsia"/>
        </w:rPr>
        <w:t>分析結果</w:t>
      </w:r>
      <w:r w:rsidR="001006ED" w:rsidRPr="00BB2A93">
        <w:rPr>
          <w:rFonts w:ascii="游ゴシック Medium" w:eastAsia="游ゴシック Medium" w:hAnsi="游ゴシック Medium" w:hint="eastAsia"/>
        </w:rPr>
        <w:t>報告</w:t>
      </w:r>
      <w:r w:rsidR="00454F34" w:rsidRPr="00BB2A93">
        <w:rPr>
          <w:rFonts w:ascii="游ゴシック Medium" w:eastAsia="游ゴシック Medium" w:hAnsi="游ゴシック Medium" w:hint="eastAsia"/>
        </w:rPr>
        <w:t>書</w:t>
      </w:r>
      <w:r w:rsidR="00C60EAC" w:rsidRPr="00BB2A93">
        <w:rPr>
          <w:rFonts w:ascii="游ゴシック Medium" w:eastAsia="游ゴシック Medium" w:hAnsi="游ゴシック Medium" w:hint="eastAsia"/>
        </w:rPr>
        <w:t>等の</w:t>
      </w:r>
      <w:r w:rsidR="00751680" w:rsidRPr="00BB2A93">
        <w:rPr>
          <w:rFonts w:ascii="游ゴシック Medium" w:eastAsia="游ゴシック Medium" w:hAnsi="游ゴシック Medium" w:hint="eastAsia"/>
        </w:rPr>
        <w:t>提出</w:t>
      </w:r>
    </w:p>
    <w:p w14:paraId="15B82FC1" w14:textId="111EB57D" w:rsidR="008168AC" w:rsidRDefault="0082364F" w:rsidP="00BB2A93">
      <w:pPr>
        <w:numPr>
          <w:ilvl w:val="0"/>
          <w:numId w:val="24"/>
        </w:numPr>
        <w:wordWrap w:val="0"/>
        <w:autoSpaceDE w:val="0"/>
        <w:autoSpaceDN w:val="0"/>
        <w:ind w:leftChars="100" w:left="870" w:hangingChars="300" w:hanging="66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提出書類</w:t>
      </w:r>
      <w:r w:rsidR="008168AC">
        <w:rPr>
          <w:rFonts w:ascii="游ゴシック Light" w:eastAsia="游ゴシック Light" w:hAnsi="游ゴシック Light"/>
          <w:sz w:val="22"/>
          <w:szCs w:val="22"/>
        </w:rPr>
        <w:br/>
      </w:r>
      <w:r w:rsidR="008168AC">
        <w:rPr>
          <w:rFonts w:ascii="游ゴシック Light" w:eastAsia="游ゴシック Light" w:hAnsi="游ゴシック Light" w:hint="eastAsia"/>
          <w:sz w:val="22"/>
          <w:szCs w:val="22"/>
        </w:rPr>
        <w:t>表</w:t>
      </w:r>
      <w:r w:rsidR="00EC22BD">
        <w:rPr>
          <w:rFonts w:ascii="游ゴシック Light" w:eastAsia="游ゴシック Light" w:hAnsi="游ゴシック Light"/>
          <w:sz w:val="22"/>
          <w:szCs w:val="22"/>
        </w:rPr>
        <w:t>6</w:t>
      </w:r>
      <w:r w:rsidR="008168AC">
        <w:rPr>
          <w:rFonts w:ascii="游ゴシック Light" w:eastAsia="游ゴシック Light" w:hAnsi="游ゴシック Light" w:hint="eastAsia"/>
          <w:sz w:val="22"/>
          <w:szCs w:val="22"/>
        </w:rPr>
        <w:t>の通り、</w:t>
      </w:r>
      <w:r w:rsidR="00615DD3">
        <w:rPr>
          <w:rFonts w:ascii="游ゴシック Light" w:eastAsia="游ゴシック Light" w:hAnsi="游ゴシック Light" w:hint="eastAsia"/>
          <w:sz w:val="22"/>
          <w:szCs w:val="22"/>
        </w:rPr>
        <w:t>提出期間</w:t>
      </w:r>
      <w:r w:rsidR="008168AC">
        <w:rPr>
          <w:rFonts w:ascii="游ゴシック Light" w:eastAsia="游ゴシック Light" w:hAnsi="游ゴシック Light" w:hint="eastAsia"/>
          <w:sz w:val="22"/>
          <w:szCs w:val="22"/>
        </w:rPr>
        <w:t>内に分析結果報告書等を</w:t>
      </w:r>
      <w:r w:rsidR="00490386">
        <w:rPr>
          <w:rFonts w:ascii="游ゴシック Light" w:eastAsia="游ゴシック Light" w:hAnsi="游ゴシック Light" w:hint="eastAsia"/>
          <w:sz w:val="22"/>
          <w:szCs w:val="22"/>
        </w:rPr>
        <w:t>紙媒体で</w:t>
      </w:r>
      <w:r w:rsidR="008168AC">
        <w:rPr>
          <w:rFonts w:ascii="游ゴシック Light" w:eastAsia="游ゴシック Light" w:hAnsi="游ゴシック Light" w:hint="eastAsia"/>
          <w:sz w:val="22"/>
          <w:szCs w:val="22"/>
        </w:rPr>
        <w:t>提出してください。</w:t>
      </w:r>
      <w:r w:rsidR="00490386">
        <w:rPr>
          <w:rFonts w:ascii="游ゴシック Light" w:eastAsia="游ゴシック Light" w:hAnsi="游ゴシック Light"/>
          <w:sz w:val="22"/>
          <w:szCs w:val="22"/>
        </w:rPr>
        <w:br/>
      </w:r>
      <w:r w:rsidR="00490386" w:rsidRPr="00BB2A93">
        <w:rPr>
          <w:rFonts w:ascii="游ゴシック Light" w:eastAsia="游ゴシック Light" w:hAnsi="游ゴシック Light" w:hint="eastAsia"/>
          <w:sz w:val="22"/>
          <w:szCs w:val="22"/>
        </w:rPr>
        <w:t>（</w:t>
      </w:r>
      <w:r w:rsidR="00490386">
        <w:rPr>
          <w:rFonts w:ascii="游ゴシック Light" w:eastAsia="游ゴシック Light" w:hAnsi="游ゴシック Light" w:hint="eastAsia"/>
          <w:sz w:val="22"/>
          <w:szCs w:val="22"/>
        </w:rPr>
        <w:t>「</w:t>
      </w:r>
      <w:r w:rsidR="00490386" w:rsidRPr="00BB2A93">
        <w:rPr>
          <w:rFonts w:ascii="游ゴシック Light" w:eastAsia="游ゴシック Light" w:hAnsi="游ゴシック Light" w:hint="eastAsia"/>
          <w:sz w:val="22"/>
          <w:szCs w:val="22"/>
        </w:rPr>
        <w:t>ア</w:t>
      </w:r>
      <w:r w:rsidR="00490386">
        <w:rPr>
          <w:rFonts w:ascii="游ゴシック Light" w:eastAsia="游ゴシック Light" w:hAnsi="游ゴシック Light" w:hint="eastAsia"/>
          <w:sz w:val="22"/>
          <w:szCs w:val="22"/>
        </w:rPr>
        <w:t>」</w:t>
      </w:r>
      <w:r w:rsidR="00490386" w:rsidRPr="00BB2A93">
        <w:rPr>
          <w:rFonts w:ascii="游ゴシック Light" w:eastAsia="游ゴシック Light" w:hAnsi="游ゴシック Light" w:hint="eastAsia"/>
          <w:sz w:val="22"/>
          <w:szCs w:val="22"/>
        </w:rPr>
        <w:t>については電子ファイルも別途</w:t>
      </w:r>
      <w:r w:rsidR="00490386">
        <w:rPr>
          <w:rFonts w:ascii="游ゴシック Light" w:eastAsia="游ゴシック Light" w:hAnsi="游ゴシック Light" w:hint="eastAsia"/>
          <w:sz w:val="22"/>
          <w:szCs w:val="22"/>
        </w:rPr>
        <w:t>メールにて</w:t>
      </w:r>
      <w:r w:rsidR="00490386" w:rsidRPr="00BB2A93">
        <w:rPr>
          <w:rFonts w:ascii="游ゴシック Light" w:eastAsia="游ゴシック Light" w:hAnsi="游ゴシック Light" w:hint="eastAsia"/>
          <w:sz w:val="22"/>
          <w:szCs w:val="22"/>
        </w:rPr>
        <w:t>提出してください。）</w:t>
      </w:r>
      <w:r w:rsidR="008168AC">
        <w:rPr>
          <w:rFonts w:ascii="游ゴシック Light" w:eastAsia="游ゴシック Light" w:hAnsi="游ゴシック Light"/>
          <w:sz w:val="22"/>
          <w:szCs w:val="22"/>
        </w:rPr>
        <w:br/>
      </w:r>
    </w:p>
    <w:p w14:paraId="42EF0D64" w14:textId="2CB71DA9" w:rsidR="008168AC" w:rsidRPr="00490386" w:rsidRDefault="008168AC" w:rsidP="00490386">
      <w:pPr>
        <w:autoSpaceDE w:val="0"/>
        <w:autoSpaceDN w:val="0"/>
        <w:jc w:val="center"/>
        <w:rPr>
          <w:rFonts w:ascii="游ゴシック Medium" w:eastAsia="游ゴシック Medium" w:hAnsi="游ゴシック Medium"/>
          <w:sz w:val="22"/>
          <w:szCs w:val="22"/>
        </w:rPr>
      </w:pPr>
      <w:r w:rsidRPr="00490386">
        <w:rPr>
          <w:rFonts w:ascii="游ゴシック Medium" w:eastAsia="游ゴシック Medium" w:hAnsi="游ゴシック Medium" w:hint="eastAsia"/>
          <w:sz w:val="22"/>
          <w:szCs w:val="22"/>
        </w:rPr>
        <w:t>表</w:t>
      </w:r>
      <w:r w:rsidR="00EC22BD">
        <w:rPr>
          <w:rFonts w:ascii="游ゴシック Medium" w:eastAsia="游ゴシック Medium" w:hAnsi="游ゴシック Medium"/>
          <w:sz w:val="22"/>
          <w:szCs w:val="22"/>
        </w:rPr>
        <w:t>6</w:t>
      </w:r>
      <w:r w:rsidRPr="00490386">
        <w:rPr>
          <w:rFonts w:ascii="游ゴシック Medium" w:eastAsia="游ゴシック Medium" w:hAnsi="游ゴシック Medium" w:hint="eastAsia"/>
          <w:sz w:val="22"/>
          <w:szCs w:val="22"/>
        </w:rPr>
        <w:t xml:space="preserve">　報告</w:t>
      </w:r>
      <w:r w:rsidR="00490386" w:rsidRPr="00490386">
        <w:rPr>
          <w:rFonts w:ascii="游ゴシック Medium" w:eastAsia="游ゴシック Medium" w:hAnsi="游ゴシック Medium" w:hint="eastAsia"/>
          <w:sz w:val="22"/>
          <w:szCs w:val="22"/>
        </w:rPr>
        <w:t>にかかる</w:t>
      </w:r>
      <w:r w:rsidRPr="00490386">
        <w:rPr>
          <w:rFonts w:ascii="游ゴシック Medium" w:eastAsia="游ゴシック Medium" w:hAnsi="游ゴシック Medium" w:hint="eastAsia"/>
          <w:sz w:val="22"/>
          <w:szCs w:val="22"/>
        </w:rPr>
        <w:t>提出</w:t>
      </w:r>
      <w:r w:rsidR="00490386">
        <w:rPr>
          <w:rFonts w:ascii="游ゴシック Medium" w:eastAsia="游ゴシック Medium" w:hAnsi="游ゴシック Medium" w:hint="eastAsia"/>
          <w:sz w:val="22"/>
          <w:szCs w:val="22"/>
        </w:rPr>
        <w:t>物と</w:t>
      </w:r>
      <w:r w:rsidR="002F1878">
        <w:rPr>
          <w:rFonts w:ascii="游ゴシック Medium" w:eastAsia="游ゴシック Medium" w:hAnsi="游ゴシック Medium" w:hint="eastAsia"/>
          <w:sz w:val="22"/>
          <w:szCs w:val="22"/>
        </w:rPr>
        <w:t>提出期間</w:t>
      </w:r>
    </w:p>
    <w:tbl>
      <w:tblPr>
        <w:tblpPr w:leftFromText="142" w:rightFromText="142" w:vertAnchor="text" w:tblpXSpec="center" w:tblpY="5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391"/>
        <w:gridCol w:w="1838"/>
        <w:gridCol w:w="1134"/>
      </w:tblGrid>
      <w:tr w:rsidR="008168AC" w:rsidRPr="00FF7BCB" w14:paraId="489AB0A0" w14:textId="77777777" w:rsidTr="00490386">
        <w:tc>
          <w:tcPr>
            <w:tcW w:w="5812" w:type="dxa"/>
            <w:gridSpan w:val="2"/>
            <w:shd w:val="clear" w:color="auto" w:fill="D9D9D9" w:themeFill="background1" w:themeFillShade="D9"/>
          </w:tcPr>
          <w:p w14:paraId="560CCA44" w14:textId="77777777" w:rsidR="008168AC" w:rsidRPr="003F6FE7" w:rsidRDefault="008168AC" w:rsidP="007E3208">
            <w:pPr>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提出物</w:t>
            </w:r>
          </w:p>
        </w:tc>
        <w:tc>
          <w:tcPr>
            <w:tcW w:w="1838" w:type="dxa"/>
            <w:shd w:val="clear" w:color="auto" w:fill="D9D9D9" w:themeFill="background1" w:themeFillShade="D9"/>
          </w:tcPr>
          <w:p w14:paraId="43B873A9" w14:textId="77777777" w:rsidR="008168AC" w:rsidRDefault="008168AC" w:rsidP="007E3208">
            <w:pPr>
              <w:wordWrap w:val="0"/>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提出方法</w:t>
            </w:r>
          </w:p>
        </w:tc>
        <w:tc>
          <w:tcPr>
            <w:tcW w:w="1134" w:type="dxa"/>
            <w:shd w:val="clear" w:color="auto" w:fill="D9D9D9" w:themeFill="background1" w:themeFillShade="D9"/>
          </w:tcPr>
          <w:p w14:paraId="1639F5E3" w14:textId="70E78257" w:rsidR="008168AC" w:rsidRPr="003F6FE7" w:rsidRDefault="008168AC" w:rsidP="007E3208">
            <w:pPr>
              <w:wordWrap w:val="0"/>
              <w:autoSpaceDE w:val="0"/>
              <w:autoSpaceDN w:val="0"/>
              <w:jc w:val="cente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提出</w:t>
            </w:r>
            <w:r w:rsidR="00615DD3">
              <w:rPr>
                <w:rFonts w:ascii="游ゴシック Medium" w:eastAsia="游ゴシック Medium" w:hAnsi="游ゴシック Medium" w:hint="eastAsia"/>
                <w:bCs/>
                <w:sz w:val="20"/>
                <w:szCs w:val="20"/>
              </w:rPr>
              <w:t>期間</w:t>
            </w:r>
          </w:p>
        </w:tc>
      </w:tr>
      <w:tr w:rsidR="00490386" w:rsidRPr="00FF7BCB" w14:paraId="314A80E1" w14:textId="77777777" w:rsidTr="00490386">
        <w:trPr>
          <w:trHeight w:val="526"/>
        </w:trPr>
        <w:tc>
          <w:tcPr>
            <w:tcW w:w="421" w:type="dxa"/>
            <w:vAlign w:val="center"/>
          </w:tcPr>
          <w:p w14:paraId="7176B593" w14:textId="4867F79E" w:rsidR="00490386" w:rsidRPr="008168AC" w:rsidRDefault="00490386" w:rsidP="008168AC">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2"/>
                <w:szCs w:val="22"/>
              </w:rPr>
              <w:t>ア</w:t>
            </w:r>
          </w:p>
        </w:tc>
        <w:tc>
          <w:tcPr>
            <w:tcW w:w="5391" w:type="dxa"/>
            <w:vAlign w:val="center"/>
          </w:tcPr>
          <w:p w14:paraId="6E3B59F3" w14:textId="7C80424E" w:rsidR="00490386" w:rsidRPr="003F6FE7" w:rsidRDefault="00490386" w:rsidP="007E3208">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2"/>
                <w:szCs w:val="22"/>
              </w:rPr>
              <w:t>分析結果報告</w:t>
            </w:r>
            <w:r w:rsidR="00615DD3">
              <w:rPr>
                <w:rFonts w:ascii="游ゴシック Light" w:eastAsia="游ゴシック Light" w:hAnsi="游ゴシック Light" w:hint="eastAsia"/>
                <w:sz w:val="22"/>
                <w:szCs w:val="22"/>
              </w:rPr>
              <w:t>書</w:t>
            </w:r>
            <w:r w:rsidRPr="00BB2A93">
              <w:rPr>
                <w:rFonts w:ascii="游ゴシック Light" w:eastAsia="游ゴシック Light" w:hAnsi="游ゴシック Light" w:hint="eastAsia"/>
                <w:sz w:val="22"/>
                <w:szCs w:val="22"/>
              </w:rPr>
              <w:t>様式（分析項目毎）</w:t>
            </w:r>
          </w:p>
        </w:tc>
        <w:tc>
          <w:tcPr>
            <w:tcW w:w="1838" w:type="dxa"/>
            <w:vAlign w:val="center"/>
          </w:tcPr>
          <w:p w14:paraId="75F6A04E" w14:textId="00095964" w:rsidR="00490386" w:rsidRPr="003F6FE7" w:rsidRDefault="00490386" w:rsidP="007E3208">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電子メール（電子ファイル）かつ、</w:t>
            </w:r>
            <w:r>
              <w:rPr>
                <w:rFonts w:ascii="游ゴシック Light" w:eastAsia="游ゴシック Light" w:hAnsi="游ゴシック Light"/>
                <w:sz w:val="20"/>
                <w:szCs w:val="20"/>
              </w:rPr>
              <w:br/>
            </w:r>
            <w:r>
              <w:rPr>
                <w:rFonts w:ascii="游ゴシック Light" w:eastAsia="游ゴシック Light" w:hAnsi="游ゴシック Light" w:hint="eastAsia"/>
                <w:sz w:val="20"/>
                <w:szCs w:val="20"/>
              </w:rPr>
              <w:t>郵送又は持参（紙）</w:t>
            </w:r>
          </w:p>
        </w:tc>
        <w:tc>
          <w:tcPr>
            <w:tcW w:w="1134" w:type="dxa"/>
            <w:vMerge w:val="restart"/>
            <w:vAlign w:val="center"/>
          </w:tcPr>
          <w:p w14:paraId="2B6452F0" w14:textId="3D984C59" w:rsidR="00490386" w:rsidRDefault="00490386" w:rsidP="007E3208">
            <w:pPr>
              <w:wordWrap w:val="0"/>
              <w:autoSpaceDE w:val="0"/>
              <w:autoSpaceDN w:val="0"/>
              <w:rPr>
                <w:rFonts w:ascii="游ゴシック Light" w:eastAsia="游ゴシック Light" w:hAnsi="游ゴシック Light"/>
                <w:sz w:val="20"/>
                <w:szCs w:val="20"/>
              </w:rPr>
            </w:pPr>
            <w:r w:rsidRPr="00586093">
              <w:rPr>
                <w:rFonts w:ascii="游ゴシック Light" w:eastAsia="游ゴシック Light" w:hAnsi="游ゴシック Light" w:hint="eastAsia"/>
                <w:sz w:val="20"/>
                <w:szCs w:val="20"/>
              </w:rPr>
              <w:t>令和8年</w:t>
            </w:r>
            <w:r>
              <w:rPr>
                <w:rFonts w:ascii="游ゴシック Light" w:eastAsia="游ゴシック Light" w:hAnsi="游ゴシック Light"/>
                <w:sz w:val="20"/>
                <w:szCs w:val="20"/>
              </w:rPr>
              <w:br/>
            </w:r>
            <w:r w:rsidR="00615DD3">
              <w:rPr>
                <w:rFonts w:ascii="游ゴシック Light" w:eastAsia="游ゴシック Light" w:hAnsi="游ゴシック Light" w:hint="eastAsia"/>
                <w:sz w:val="20"/>
                <w:szCs w:val="20"/>
              </w:rPr>
              <w:t>8</w:t>
            </w:r>
            <w:r w:rsidRPr="00586093">
              <w:rPr>
                <w:rFonts w:ascii="游ゴシック Light" w:eastAsia="游ゴシック Light" w:hAnsi="游ゴシック Light" w:hint="eastAsia"/>
                <w:sz w:val="20"/>
                <w:szCs w:val="20"/>
              </w:rPr>
              <w:t>月</w:t>
            </w:r>
            <w:r w:rsidR="00615DD3">
              <w:rPr>
                <w:rFonts w:ascii="游ゴシック Light" w:eastAsia="游ゴシック Light" w:hAnsi="游ゴシック Light" w:hint="eastAsia"/>
                <w:sz w:val="20"/>
                <w:szCs w:val="20"/>
              </w:rPr>
              <w:t>19</w:t>
            </w:r>
            <w:r w:rsidRPr="00586093">
              <w:rPr>
                <w:rFonts w:ascii="游ゴシック Light" w:eastAsia="游ゴシック Light" w:hAnsi="游ゴシック Light" w:hint="eastAsia"/>
                <w:sz w:val="20"/>
                <w:szCs w:val="20"/>
              </w:rPr>
              <w:t>日</w:t>
            </w:r>
          </w:p>
          <w:p w14:paraId="1170D93C" w14:textId="1A241EFD" w:rsidR="00490386" w:rsidRPr="003F6FE7" w:rsidRDefault="00490386" w:rsidP="007E3208">
            <w:pPr>
              <w:wordWrap w:val="0"/>
              <w:autoSpaceDE w:val="0"/>
              <w:autoSpaceDN w:val="0"/>
              <w:rPr>
                <w:rFonts w:ascii="游ゴシック Light" w:eastAsia="游ゴシック Light" w:hAnsi="游ゴシック Light"/>
                <w:sz w:val="20"/>
                <w:szCs w:val="20"/>
              </w:rPr>
            </w:pPr>
            <w:r w:rsidRPr="00586093">
              <w:rPr>
                <w:rFonts w:ascii="游ゴシック Light" w:eastAsia="游ゴシック Light" w:hAnsi="游ゴシック Light" w:hint="eastAsia"/>
                <w:sz w:val="20"/>
                <w:szCs w:val="20"/>
              </w:rPr>
              <w:t>（</w:t>
            </w:r>
            <w:r w:rsidR="00615DD3">
              <w:rPr>
                <w:rFonts w:ascii="游ゴシック Light" w:eastAsia="游ゴシック Light" w:hAnsi="游ゴシック Light" w:hint="eastAsia"/>
                <w:sz w:val="20"/>
                <w:szCs w:val="20"/>
              </w:rPr>
              <w:t>水</w:t>
            </w:r>
            <w:r w:rsidRPr="00586093">
              <w:rPr>
                <w:rFonts w:ascii="游ゴシック Light" w:eastAsia="游ゴシック Light" w:hAnsi="游ゴシック Light" w:hint="eastAsia"/>
                <w:sz w:val="20"/>
                <w:szCs w:val="20"/>
              </w:rPr>
              <w:t>）</w:t>
            </w:r>
            <w:r>
              <w:rPr>
                <w:rFonts w:ascii="游ゴシック Light" w:eastAsia="游ゴシック Light" w:hAnsi="游ゴシック Light"/>
                <w:sz w:val="20"/>
                <w:szCs w:val="20"/>
              </w:rPr>
              <w:br/>
            </w:r>
            <w:r>
              <w:rPr>
                <w:rFonts w:ascii="游ゴシック Light" w:eastAsia="游ゴシック Light" w:hAnsi="游ゴシック Light" w:hint="eastAsia"/>
                <w:sz w:val="20"/>
                <w:szCs w:val="20"/>
              </w:rPr>
              <w:t>から</w:t>
            </w:r>
            <w:r>
              <w:rPr>
                <w:rFonts w:ascii="游ゴシック Light" w:eastAsia="游ゴシック Light" w:hAnsi="游ゴシック Light"/>
                <w:sz w:val="20"/>
                <w:szCs w:val="20"/>
              </w:rPr>
              <w:br/>
            </w:r>
            <w:r w:rsidR="00615DD3">
              <w:rPr>
                <w:rFonts w:ascii="游ゴシック Light" w:eastAsia="游ゴシック Light" w:hAnsi="游ゴシック Light" w:hint="eastAsia"/>
                <w:sz w:val="20"/>
                <w:szCs w:val="20"/>
              </w:rPr>
              <w:t>9</w:t>
            </w:r>
            <w:r w:rsidRPr="00586093">
              <w:rPr>
                <w:rFonts w:ascii="游ゴシック Light" w:eastAsia="游ゴシック Light" w:hAnsi="游ゴシック Light" w:hint="eastAsia"/>
                <w:sz w:val="20"/>
                <w:szCs w:val="20"/>
              </w:rPr>
              <w:t>月2日</w:t>
            </w:r>
            <w:r>
              <w:rPr>
                <w:rFonts w:ascii="游ゴシック Light" w:eastAsia="游ゴシック Light" w:hAnsi="游ゴシック Light"/>
                <w:sz w:val="20"/>
                <w:szCs w:val="20"/>
              </w:rPr>
              <w:br/>
            </w:r>
            <w:r w:rsidRPr="00586093">
              <w:rPr>
                <w:rFonts w:ascii="游ゴシック Light" w:eastAsia="游ゴシック Light" w:hAnsi="游ゴシック Light" w:hint="eastAsia"/>
                <w:sz w:val="20"/>
                <w:szCs w:val="20"/>
              </w:rPr>
              <w:t>（</w:t>
            </w:r>
            <w:r w:rsidR="00615DD3">
              <w:rPr>
                <w:rFonts w:ascii="游ゴシック Light" w:eastAsia="游ゴシック Light" w:hAnsi="游ゴシック Light" w:hint="eastAsia"/>
                <w:sz w:val="20"/>
                <w:szCs w:val="20"/>
              </w:rPr>
              <w:t>水</w:t>
            </w:r>
            <w:r w:rsidRPr="00586093">
              <w:rPr>
                <w:rFonts w:ascii="游ゴシック Light" w:eastAsia="游ゴシック Light" w:hAnsi="游ゴシック Light" w:hint="eastAsia"/>
                <w:sz w:val="20"/>
                <w:szCs w:val="20"/>
              </w:rPr>
              <w:t>）</w:t>
            </w:r>
            <w:r>
              <w:rPr>
                <w:rFonts w:ascii="游ゴシック Light" w:eastAsia="游ゴシック Light" w:hAnsi="游ゴシック Light"/>
                <w:sz w:val="20"/>
                <w:szCs w:val="20"/>
              </w:rPr>
              <w:br/>
            </w:r>
            <w:r w:rsidRPr="00586093">
              <w:rPr>
                <w:rFonts w:ascii="游ゴシック Light" w:eastAsia="游ゴシック Light" w:hAnsi="游ゴシック Light" w:hint="eastAsia"/>
                <w:sz w:val="20"/>
                <w:szCs w:val="20"/>
              </w:rPr>
              <w:t>午後5時</w:t>
            </w:r>
            <w:r>
              <w:rPr>
                <w:rFonts w:ascii="游ゴシック Light" w:eastAsia="游ゴシック Light" w:hAnsi="游ゴシック Light"/>
                <w:sz w:val="20"/>
                <w:szCs w:val="20"/>
              </w:rPr>
              <w:br/>
            </w:r>
            <w:r w:rsidRPr="00586093">
              <w:rPr>
                <w:rFonts w:ascii="游ゴシック Light" w:eastAsia="游ゴシック Light" w:hAnsi="游ゴシック Light" w:hint="eastAsia"/>
                <w:sz w:val="20"/>
                <w:szCs w:val="20"/>
              </w:rPr>
              <w:t>（必着）</w:t>
            </w:r>
          </w:p>
        </w:tc>
      </w:tr>
      <w:tr w:rsidR="00490386" w:rsidRPr="00FF7BCB" w14:paraId="66C6DA8B" w14:textId="77777777" w:rsidTr="00490386">
        <w:trPr>
          <w:trHeight w:val="526"/>
        </w:trPr>
        <w:tc>
          <w:tcPr>
            <w:tcW w:w="421" w:type="dxa"/>
            <w:vAlign w:val="center"/>
          </w:tcPr>
          <w:p w14:paraId="123F066B" w14:textId="32DBAE7F" w:rsidR="00490386" w:rsidRPr="008168AC" w:rsidRDefault="00490386" w:rsidP="008168AC">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2"/>
                <w:szCs w:val="22"/>
              </w:rPr>
              <w:t>イ</w:t>
            </w:r>
          </w:p>
        </w:tc>
        <w:tc>
          <w:tcPr>
            <w:tcW w:w="5391" w:type="dxa"/>
            <w:vAlign w:val="center"/>
          </w:tcPr>
          <w:p w14:paraId="16E5DFB6" w14:textId="3FAC9EE0" w:rsidR="00490386" w:rsidRPr="003F6FE7" w:rsidRDefault="00490386" w:rsidP="007E3208">
            <w:pPr>
              <w:wordWrap w:val="0"/>
              <w:autoSpaceDE w:val="0"/>
              <w:autoSpaceDN w:val="0"/>
              <w:rPr>
                <w:rFonts w:ascii="游ゴシック Light" w:eastAsia="游ゴシック Light" w:hAnsi="游ゴシック Light"/>
                <w:sz w:val="20"/>
                <w:szCs w:val="20"/>
              </w:rPr>
            </w:pPr>
            <w:r w:rsidRPr="00BB2A93">
              <w:rPr>
                <w:rFonts w:ascii="游ゴシック Light" w:eastAsia="游ゴシック Light" w:hAnsi="游ゴシック Light" w:hint="eastAsia"/>
                <w:sz w:val="22"/>
                <w:szCs w:val="22"/>
              </w:rPr>
              <w:t>分析フロー又は標準作業手順書（</w:t>
            </w:r>
            <w:r w:rsidRPr="00BB2A93">
              <w:rPr>
                <w:rFonts w:ascii="游ゴシック Light" w:eastAsia="游ゴシック Light" w:hAnsi="游ゴシック Light"/>
                <w:sz w:val="22"/>
                <w:szCs w:val="22"/>
              </w:rPr>
              <w:t>SOP</w:t>
            </w:r>
            <w:r w:rsidRPr="00BB2A93">
              <w:rPr>
                <w:rFonts w:ascii="游ゴシック Light" w:eastAsia="游ゴシック Light" w:hAnsi="游ゴシック Light" w:hint="eastAsia"/>
                <w:sz w:val="22"/>
                <w:szCs w:val="22"/>
              </w:rPr>
              <w:t>）</w:t>
            </w:r>
            <w:r>
              <w:rPr>
                <w:rFonts w:ascii="游ゴシック Light" w:eastAsia="游ゴシック Light" w:hAnsi="游ゴシック Light" w:hint="eastAsia"/>
                <w:sz w:val="22"/>
                <w:szCs w:val="22"/>
              </w:rPr>
              <w:t>（分析項目毎）</w:t>
            </w:r>
          </w:p>
        </w:tc>
        <w:tc>
          <w:tcPr>
            <w:tcW w:w="1838" w:type="dxa"/>
            <w:vMerge w:val="restart"/>
            <w:vAlign w:val="center"/>
          </w:tcPr>
          <w:p w14:paraId="0BC3FC5F" w14:textId="77777777" w:rsidR="00490386" w:rsidRPr="003F6FE7" w:rsidRDefault="00490386" w:rsidP="007E3208">
            <w:pPr>
              <w:wordWrap w:val="0"/>
              <w:autoSpaceDE w:val="0"/>
              <w:autoSpaceDN w:val="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郵送又は持参</w:t>
            </w:r>
          </w:p>
        </w:tc>
        <w:tc>
          <w:tcPr>
            <w:tcW w:w="1134" w:type="dxa"/>
            <w:vMerge/>
            <w:vAlign w:val="center"/>
          </w:tcPr>
          <w:p w14:paraId="78B58547" w14:textId="77777777" w:rsidR="00490386" w:rsidRPr="003F6FE7" w:rsidRDefault="00490386" w:rsidP="007E3208">
            <w:pPr>
              <w:wordWrap w:val="0"/>
              <w:autoSpaceDE w:val="0"/>
              <w:autoSpaceDN w:val="0"/>
              <w:rPr>
                <w:rFonts w:ascii="游ゴシック Light" w:eastAsia="游ゴシック Light" w:hAnsi="游ゴシック Light"/>
                <w:sz w:val="20"/>
                <w:szCs w:val="20"/>
              </w:rPr>
            </w:pPr>
          </w:p>
        </w:tc>
      </w:tr>
      <w:tr w:rsidR="00490386" w:rsidRPr="00FF7BCB" w14:paraId="3E56D497" w14:textId="77777777" w:rsidTr="00490386">
        <w:trPr>
          <w:trHeight w:val="526"/>
        </w:trPr>
        <w:tc>
          <w:tcPr>
            <w:tcW w:w="421" w:type="dxa"/>
            <w:vAlign w:val="center"/>
          </w:tcPr>
          <w:p w14:paraId="77532219" w14:textId="7F218604" w:rsidR="00490386" w:rsidRPr="008168AC" w:rsidRDefault="00490386" w:rsidP="008168AC">
            <w:pPr>
              <w:wordWrap w:val="0"/>
              <w:autoSpaceDE w:val="0"/>
              <w:autoSpaceDN w:val="0"/>
              <w:rPr>
                <w:rFonts w:ascii="游ゴシック Light" w:eastAsia="游ゴシック Light" w:hAnsi="游ゴシック Light"/>
                <w:sz w:val="20"/>
                <w:szCs w:val="20"/>
                <w:highlight w:val="lightGray"/>
              </w:rPr>
            </w:pPr>
            <w:r>
              <w:rPr>
                <w:rFonts w:ascii="游ゴシック Light" w:eastAsia="游ゴシック Light" w:hAnsi="游ゴシック Light" w:hint="eastAsia"/>
                <w:sz w:val="22"/>
                <w:szCs w:val="22"/>
              </w:rPr>
              <w:t>ウ</w:t>
            </w:r>
          </w:p>
        </w:tc>
        <w:tc>
          <w:tcPr>
            <w:tcW w:w="5391" w:type="dxa"/>
            <w:vAlign w:val="center"/>
          </w:tcPr>
          <w:p w14:paraId="4B500295" w14:textId="3C8E6193" w:rsidR="00490386" w:rsidRPr="00BB2A93" w:rsidRDefault="00490386" w:rsidP="007E3208">
            <w:pPr>
              <w:wordWrap w:val="0"/>
              <w:autoSpaceDE w:val="0"/>
              <w:autoSpaceDN w:val="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検量線図（分析項目毎、</w:t>
            </w:r>
            <w:proofErr w:type="spellStart"/>
            <w:r w:rsidRPr="00BB2A93">
              <w:rPr>
                <w:rFonts w:ascii="游ゴシック Light" w:eastAsia="游ゴシック Light" w:hAnsi="游ゴシック Light"/>
                <w:sz w:val="22"/>
                <w:szCs w:val="22"/>
              </w:rPr>
              <w:t>COD</w:t>
            </w:r>
            <w:r w:rsidRPr="00BB2A93">
              <w:rPr>
                <w:rFonts w:ascii="游ゴシック Light" w:eastAsia="游ゴシック Light" w:hAnsi="游ゴシック Light"/>
                <w:sz w:val="22"/>
                <w:szCs w:val="22"/>
                <w:vertAlign w:val="subscript"/>
              </w:rPr>
              <w:t>Mn</w:t>
            </w:r>
            <w:proofErr w:type="spellEnd"/>
            <w:r w:rsidRPr="00BB2A93">
              <w:rPr>
                <w:rFonts w:ascii="游ゴシック Light" w:eastAsia="游ゴシック Light" w:hAnsi="游ゴシック Light" w:hint="eastAsia"/>
                <w:sz w:val="22"/>
                <w:szCs w:val="22"/>
              </w:rPr>
              <w:t>は不要）</w:t>
            </w:r>
          </w:p>
        </w:tc>
        <w:tc>
          <w:tcPr>
            <w:tcW w:w="1838" w:type="dxa"/>
            <w:vMerge/>
            <w:vAlign w:val="center"/>
          </w:tcPr>
          <w:p w14:paraId="577FDE60" w14:textId="77777777" w:rsidR="00490386" w:rsidRDefault="00490386" w:rsidP="007E3208">
            <w:pPr>
              <w:wordWrap w:val="0"/>
              <w:autoSpaceDE w:val="0"/>
              <w:autoSpaceDN w:val="0"/>
              <w:rPr>
                <w:rFonts w:ascii="游ゴシック Light" w:eastAsia="游ゴシック Light" w:hAnsi="游ゴシック Light"/>
                <w:sz w:val="20"/>
                <w:szCs w:val="20"/>
              </w:rPr>
            </w:pPr>
          </w:p>
        </w:tc>
        <w:tc>
          <w:tcPr>
            <w:tcW w:w="1134" w:type="dxa"/>
            <w:vMerge/>
            <w:vAlign w:val="center"/>
          </w:tcPr>
          <w:p w14:paraId="5F82F751" w14:textId="77777777" w:rsidR="00490386" w:rsidRPr="003F6FE7" w:rsidRDefault="00490386" w:rsidP="007E3208">
            <w:pPr>
              <w:wordWrap w:val="0"/>
              <w:autoSpaceDE w:val="0"/>
              <w:autoSpaceDN w:val="0"/>
              <w:rPr>
                <w:rFonts w:ascii="游ゴシック Light" w:eastAsia="游ゴシック Light" w:hAnsi="游ゴシック Light"/>
                <w:sz w:val="20"/>
                <w:szCs w:val="20"/>
              </w:rPr>
            </w:pPr>
          </w:p>
        </w:tc>
      </w:tr>
      <w:tr w:rsidR="00490386" w:rsidRPr="00FF7BCB" w14:paraId="24D01373" w14:textId="77777777" w:rsidTr="00490386">
        <w:trPr>
          <w:trHeight w:val="526"/>
        </w:trPr>
        <w:tc>
          <w:tcPr>
            <w:tcW w:w="421" w:type="dxa"/>
            <w:vAlign w:val="center"/>
          </w:tcPr>
          <w:p w14:paraId="11C70C73" w14:textId="43BFCEF0" w:rsidR="00490386" w:rsidRDefault="00490386" w:rsidP="008168AC">
            <w:pPr>
              <w:wordWrap w:val="0"/>
              <w:autoSpaceDE w:val="0"/>
              <w:autoSpaceDN w:val="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エ</w:t>
            </w:r>
          </w:p>
        </w:tc>
        <w:tc>
          <w:tcPr>
            <w:tcW w:w="5391" w:type="dxa"/>
            <w:vAlign w:val="center"/>
          </w:tcPr>
          <w:p w14:paraId="1C3565B5" w14:textId="7853C071" w:rsidR="00490386" w:rsidRPr="00BB2A93" w:rsidRDefault="00490386" w:rsidP="007E3208">
            <w:pPr>
              <w:wordWrap w:val="0"/>
              <w:autoSpaceDE w:val="0"/>
              <w:autoSpaceDN w:val="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標準液・試料・ブランクの測定チャート</w:t>
            </w:r>
            <w:r>
              <w:rPr>
                <w:rFonts w:ascii="游ゴシック Light" w:eastAsia="游ゴシック Light" w:hAnsi="游ゴシック Light" w:hint="eastAsia"/>
                <w:sz w:val="22"/>
                <w:szCs w:val="22"/>
              </w:rPr>
              <w:t>類</w:t>
            </w:r>
            <w:r w:rsidRPr="00BB2A93">
              <w:rPr>
                <w:rFonts w:ascii="游ゴシック Light" w:eastAsia="游ゴシック Light" w:hAnsi="游ゴシック Light" w:hint="eastAsia"/>
                <w:sz w:val="22"/>
                <w:szCs w:val="22"/>
              </w:rPr>
              <w:t>の写し</w:t>
            </w:r>
            <w:r>
              <w:rPr>
                <w:rFonts w:ascii="游ゴシック Light" w:eastAsia="游ゴシック Light" w:hAnsi="游ゴシック Light"/>
                <w:sz w:val="22"/>
                <w:szCs w:val="22"/>
              </w:rPr>
              <w:br/>
            </w:r>
            <w:r>
              <w:rPr>
                <w:rFonts w:ascii="游ゴシック Light" w:eastAsia="游ゴシック Light" w:hAnsi="游ゴシック Light" w:hint="eastAsia"/>
                <w:sz w:val="22"/>
                <w:szCs w:val="22"/>
              </w:rPr>
              <w:t>（</w:t>
            </w:r>
            <w:r w:rsidRPr="00F35149">
              <w:rPr>
                <w:rFonts w:ascii="游ゴシック Light" w:eastAsia="游ゴシック Light" w:hAnsi="游ゴシック Light" w:hint="eastAsia"/>
                <w:sz w:val="22"/>
                <w:szCs w:val="22"/>
              </w:rPr>
              <w:t>分析項目毎、</w:t>
            </w:r>
            <w:proofErr w:type="spellStart"/>
            <w:r w:rsidRPr="00D93E96">
              <w:rPr>
                <w:rFonts w:ascii="游ゴシック Light" w:eastAsia="游ゴシック Light" w:hAnsi="游ゴシック Light"/>
                <w:sz w:val="22"/>
                <w:szCs w:val="22"/>
              </w:rPr>
              <w:t>COD</w:t>
            </w:r>
            <w:r w:rsidRPr="00D93E96">
              <w:rPr>
                <w:rFonts w:ascii="游ゴシック Light" w:eastAsia="游ゴシック Light" w:hAnsi="游ゴシック Light"/>
                <w:sz w:val="22"/>
                <w:szCs w:val="22"/>
                <w:vertAlign w:val="subscript"/>
              </w:rPr>
              <w:t>Mn</w:t>
            </w:r>
            <w:proofErr w:type="spellEnd"/>
            <w:r w:rsidRPr="00D93E96">
              <w:rPr>
                <w:rFonts w:ascii="游ゴシック Light" w:eastAsia="游ゴシック Light" w:hAnsi="游ゴシック Light" w:hint="eastAsia"/>
                <w:sz w:val="22"/>
                <w:szCs w:val="22"/>
              </w:rPr>
              <w:t>は不要</w:t>
            </w:r>
            <w:r>
              <w:rPr>
                <w:rFonts w:ascii="游ゴシック Light" w:eastAsia="游ゴシック Light" w:hAnsi="游ゴシック Light" w:hint="eastAsia"/>
                <w:sz w:val="22"/>
                <w:szCs w:val="22"/>
              </w:rPr>
              <w:t>）</w:t>
            </w:r>
          </w:p>
        </w:tc>
        <w:tc>
          <w:tcPr>
            <w:tcW w:w="1838" w:type="dxa"/>
            <w:vMerge/>
            <w:vAlign w:val="center"/>
          </w:tcPr>
          <w:p w14:paraId="478B80A2" w14:textId="77777777" w:rsidR="00490386" w:rsidRDefault="00490386" w:rsidP="007E3208">
            <w:pPr>
              <w:wordWrap w:val="0"/>
              <w:autoSpaceDE w:val="0"/>
              <w:autoSpaceDN w:val="0"/>
              <w:rPr>
                <w:rFonts w:ascii="游ゴシック Light" w:eastAsia="游ゴシック Light" w:hAnsi="游ゴシック Light"/>
                <w:sz w:val="20"/>
                <w:szCs w:val="20"/>
              </w:rPr>
            </w:pPr>
          </w:p>
        </w:tc>
        <w:tc>
          <w:tcPr>
            <w:tcW w:w="1134" w:type="dxa"/>
            <w:vMerge/>
            <w:vAlign w:val="center"/>
          </w:tcPr>
          <w:p w14:paraId="4DD2A350" w14:textId="77777777" w:rsidR="00490386" w:rsidRPr="003F6FE7" w:rsidRDefault="00490386" w:rsidP="007E3208">
            <w:pPr>
              <w:wordWrap w:val="0"/>
              <w:autoSpaceDE w:val="0"/>
              <w:autoSpaceDN w:val="0"/>
              <w:rPr>
                <w:rFonts w:ascii="游ゴシック Light" w:eastAsia="游ゴシック Light" w:hAnsi="游ゴシック Light"/>
                <w:sz w:val="20"/>
                <w:szCs w:val="20"/>
              </w:rPr>
            </w:pPr>
          </w:p>
        </w:tc>
      </w:tr>
      <w:tr w:rsidR="00490386" w:rsidRPr="00FF7BCB" w14:paraId="4B959E08" w14:textId="77777777" w:rsidTr="00490386">
        <w:trPr>
          <w:trHeight w:val="526"/>
        </w:trPr>
        <w:tc>
          <w:tcPr>
            <w:tcW w:w="421" w:type="dxa"/>
            <w:vAlign w:val="center"/>
          </w:tcPr>
          <w:p w14:paraId="5870FDBF" w14:textId="19ED067D" w:rsidR="00490386" w:rsidRDefault="00490386" w:rsidP="008168AC">
            <w:pPr>
              <w:wordWrap w:val="0"/>
              <w:autoSpaceDE w:val="0"/>
              <w:autoSpaceDN w:val="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オ</w:t>
            </w:r>
          </w:p>
        </w:tc>
        <w:tc>
          <w:tcPr>
            <w:tcW w:w="5391" w:type="dxa"/>
            <w:vAlign w:val="center"/>
          </w:tcPr>
          <w:p w14:paraId="01C37FE7" w14:textId="3E241EF5" w:rsidR="00490386" w:rsidRPr="00BB2A93" w:rsidRDefault="00490386" w:rsidP="007E3208">
            <w:pPr>
              <w:wordWrap w:val="0"/>
              <w:autoSpaceDE w:val="0"/>
              <w:autoSpaceDN w:val="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技術認定結果通知用</w:t>
            </w:r>
            <w:r w:rsidRPr="00BB2A93">
              <w:rPr>
                <w:rFonts w:ascii="游ゴシック Light" w:eastAsia="游ゴシック Light" w:hAnsi="游ゴシック Light" w:hint="eastAsia"/>
                <w:sz w:val="22"/>
                <w:szCs w:val="22"/>
                <w:u w:val="single"/>
              </w:rPr>
              <w:t>レターパックライト</w:t>
            </w:r>
            <w:r w:rsidRPr="00BB2A93">
              <w:rPr>
                <w:rFonts w:ascii="游ゴシック Light" w:eastAsia="游ゴシック Light" w:hAnsi="游ゴシック Light" w:hint="eastAsia"/>
                <w:sz w:val="22"/>
                <w:szCs w:val="22"/>
              </w:rPr>
              <w:t>（</w:t>
            </w:r>
            <w:r w:rsidR="00EC22BD" w:rsidRPr="00BB2A93">
              <w:rPr>
                <w:rFonts w:ascii="游ゴシック Light" w:eastAsia="游ゴシック Light" w:hAnsi="游ゴシック Light"/>
                <w:sz w:val="22"/>
                <w:szCs w:val="22"/>
              </w:rPr>
              <w:t>1</w:t>
            </w:r>
            <w:r w:rsidRPr="00BB2A93">
              <w:rPr>
                <w:rFonts w:ascii="游ゴシック Light" w:eastAsia="游ゴシック Light" w:hAnsi="游ゴシック Light" w:hint="eastAsia"/>
                <w:sz w:val="22"/>
                <w:szCs w:val="22"/>
              </w:rPr>
              <w:t>枚）</w:t>
            </w:r>
          </w:p>
        </w:tc>
        <w:tc>
          <w:tcPr>
            <w:tcW w:w="1838" w:type="dxa"/>
            <w:vMerge/>
            <w:vAlign w:val="center"/>
          </w:tcPr>
          <w:p w14:paraId="440E6987" w14:textId="77777777" w:rsidR="00490386" w:rsidRDefault="00490386" w:rsidP="007E3208">
            <w:pPr>
              <w:wordWrap w:val="0"/>
              <w:autoSpaceDE w:val="0"/>
              <w:autoSpaceDN w:val="0"/>
              <w:rPr>
                <w:rFonts w:ascii="游ゴシック Light" w:eastAsia="游ゴシック Light" w:hAnsi="游ゴシック Light"/>
                <w:sz w:val="20"/>
                <w:szCs w:val="20"/>
              </w:rPr>
            </w:pPr>
          </w:p>
        </w:tc>
        <w:tc>
          <w:tcPr>
            <w:tcW w:w="1134" w:type="dxa"/>
            <w:vMerge/>
            <w:vAlign w:val="center"/>
          </w:tcPr>
          <w:p w14:paraId="77F34B1D" w14:textId="77777777" w:rsidR="00490386" w:rsidRPr="003F6FE7" w:rsidRDefault="00490386" w:rsidP="007E3208">
            <w:pPr>
              <w:wordWrap w:val="0"/>
              <w:autoSpaceDE w:val="0"/>
              <w:autoSpaceDN w:val="0"/>
              <w:rPr>
                <w:rFonts w:ascii="游ゴシック Light" w:eastAsia="游ゴシック Light" w:hAnsi="游ゴシック Light"/>
                <w:sz w:val="20"/>
                <w:szCs w:val="20"/>
              </w:rPr>
            </w:pPr>
          </w:p>
        </w:tc>
      </w:tr>
    </w:tbl>
    <w:p w14:paraId="23B1C43C" w14:textId="4BD4C94E" w:rsidR="00DC3179" w:rsidRPr="00BB2A93" w:rsidRDefault="00490386" w:rsidP="008168AC">
      <w:pPr>
        <w:wordWrap w:val="0"/>
        <w:autoSpaceDE w:val="0"/>
        <w:autoSpaceDN w:val="0"/>
        <w:ind w:left="870"/>
        <w:rPr>
          <w:rFonts w:ascii="游ゴシック Light" w:eastAsia="游ゴシック Light" w:hAnsi="游ゴシック Light"/>
          <w:sz w:val="22"/>
          <w:szCs w:val="22"/>
        </w:rPr>
      </w:pPr>
      <w:r>
        <w:rPr>
          <w:rFonts w:ascii="游ゴシック Light" w:eastAsia="游ゴシック Light" w:hAnsi="游ゴシック Light"/>
          <w:sz w:val="22"/>
          <w:szCs w:val="22"/>
        </w:rPr>
        <w:br/>
      </w:r>
      <w:r w:rsidR="004F6503" w:rsidRPr="00BB2A93">
        <w:rPr>
          <w:rFonts w:ascii="游ゴシック Light" w:eastAsia="游ゴシック Light" w:hAnsi="游ゴシック Light" w:hint="eastAsia"/>
          <w:sz w:val="22"/>
          <w:szCs w:val="22"/>
        </w:rPr>
        <w:lastRenderedPageBreak/>
        <w:t>ア</w:t>
      </w:r>
      <w:r w:rsidR="0088716E" w:rsidRPr="00BB2A93">
        <w:rPr>
          <w:rFonts w:ascii="游ゴシック Light" w:eastAsia="游ゴシック Light" w:hAnsi="游ゴシック Light" w:hint="eastAsia"/>
          <w:sz w:val="22"/>
          <w:szCs w:val="22"/>
        </w:rPr>
        <w:t xml:space="preserve">　</w:t>
      </w:r>
      <w:r w:rsidR="0082364F" w:rsidRPr="00BB2A93">
        <w:rPr>
          <w:rFonts w:ascii="游ゴシック Light" w:eastAsia="游ゴシック Light" w:hAnsi="游ゴシック Light" w:hint="eastAsia"/>
          <w:sz w:val="22"/>
          <w:szCs w:val="22"/>
        </w:rPr>
        <w:t>分析結果報告</w:t>
      </w:r>
      <w:r w:rsidR="00615DD3">
        <w:rPr>
          <w:rFonts w:ascii="游ゴシック Light" w:eastAsia="游ゴシック Light" w:hAnsi="游ゴシック Light" w:hint="eastAsia"/>
          <w:sz w:val="22"/>
          <w:szCs w:val="22"/>
        </w:rPr>
        <w:t>書</w:t>
      </w:r>
      <w:r w:rsidR="0082364F" w:rsidRPr="00BB2A93">
        <w:rPr>
          <w:rFonts w:ascii="游ゴシック Light" w:eastAsia="游ゴシック Light" w:hAnsi="游ゴシック Light" w:hint="eastAsia"/>
          <w:sz w:val="22"/>
          <w:szCs w:val="22"/>
        </w:rPr>
        <w:t>様式</w:t>
      </w:r>
      <w:r w:rsidR="00A661BA" w:rsidRPr="00BB2A93">
        <w:rPr>
          <w:rFonts w:ascii="游ゴシック Light" w:eastAsia="游ゴシック Light" w:hAnsi="游ゴシック Light" w:hint="eastAsia"/>
          <w:sz w:val="22"/>
          <w:szCs w:val="22"/>
        </w:rPr>
        <w:t>（</w:t>
      </w:r>
      <w:r w:rsidR="009B6A38" w:rsidRPr="00BB2A93">
        <w:rPr>
          <w:rFonts w:ascii="游ゴシック Light" w:eastAsia="游ゴシック Light" w:hAnsi="游ゴシック Light" w:hint="eastAsia"/>
          <w:sz w:val="22"/>
          <w:szCs w:val="22"/>
        </w:rPr>
        <w:t>分析項目毎</w:t>
      </w:r>
      <w:r w:rsidR="00A661BA" w:rsidRPr="00BB2A93">
        <w:rPr>
          <w:rFonts w:ascii="游ゴシック Light" w:eastAsia="游ゴシック Light" w:hAnsi="游ゴシック Light" w:hint="eastAsia"/>
          <w:sz w:val="22"/>
          <w:szCs w:val="22"/>
        </w:rPr>
        <w:t>）</w:t>
      </w:r>
      <w:r w:rsidR="00A43DAF">
        <w:rPr>
          <w:rFonts w:ascii="游ゴシック Light" w:eastAsia="游ゴシック Light" w:hAnsi="游ゴシック Light"/>
          <w:sz w:val="22"/>
          <w:szCs w:val="22"/>
        </w:rPr>
        <w:br/>
      </w:r>
      <w:r w:rsidR="00A43DAF">
        <w:rPr>
          <w:rFonts w:ascii="游ゴシック Light" w:eastAsia="游ゴシック Light" w:hAnsi="游ゴシック Light" w:hint="eastAsia"/>
          <w:sz w:val="22"/>
          <w:szCs w:val="22"/>
        </w:rPr>
        <w:t xml:space="preserve">　　・紙と電子</w:t>
      </w:r>
      <w:r w:rsidR="005D2BA1">
        <w:rPr>
          <w:rFonts w:ascii="游ゴシック Light" w:eastAsia="游ゴシック Light" w:hAnsi="游ゴシック Light" w:hint="eastAsia"/>
          <w:sz w:val="22"/>
          <w:szCs w:val="22"/>
        </w:rPr>
        <w:t>ファイル</w:t>
      </w:r>
      <w:r w:rsidR="00A43DAF">
        <w:rPr>
          <w:rFonts w:ascii="游ゴシック Light" w:eastAsia="游ゴシック Light" w:hAnsi="游ゴシック Light" w:hint="eastAsia"/>
          <w:sz w:val="22"/>
          <w:szCs w:val="22"/>
        </w:rPr>
        <w:t>の両方を提出してください。</w:t>
      </w:r>
      <w:r w:rsidR="00C95382">
        <w:rPr>
          <w:rFonts w:ascii="游ゴシック Light" w:eastAsia="游ゴシック Light" w:hAnsi="游ゴシック Light"/>
          <w:color w:val="000000"/>
          <w:sz w:val="22"/>
          <w:szCs w:val="22"/>
        </w:rPr>
        <w:br/>
      </w:r>
      <w:r w:rsidR="00C95382">
        <w:rPr>
          <w:rFonts w:ascii="游ゴシック Light" w:eastAsia="游ゴシック Light" w:hAnsi="游ゴシック Light" w:hint="eastAsia"/>
          <w:color w:val="000000"/>
          <w:sz w:val="22"/>
          <w:szCs w:val="22"/>
        </w:rPr>
        <w:t xml:space="preserve">　　</w:t>
      </w:r>
      <w:r w:rsidR="00A37AA7" w:rsidRPr="00BB2A93">
        <w:rPr>
          <w:rFonts w:ascii="游ゴシック Light" w:eastAsia="游ゴシック Light" w:hAnsi="游ゴシック Light" w:hint="eastAsia"/>
          <w:color w:val="000000"/>
          <w:sz w:val="22"/>
          <w:szCs w:val="22"/>
        </w:rPr>
        <w:t>※</w:t>
      </w:r>
      <w:r w:rsidR="00310AFA" w:rsidRPr="00BB2A93">
        <w:rPr>
          <w:rFonts w:ascii="游ゴシック Light" w:eastAsia="游ゴシック Light" w:hAnsi="游ゴシック Light" w:hint="eastAsia"/>
          <w:color w:val="000000"/>
          <w:sz w:val="22"/>
          <w:szCs w:val="22"/>
        </w:rPr>
        <w:t>報告</w:t>
      </w:r>
      <w:r w:rsidR="00615DD3">
        <w:rPr>
          <w:rFonts w:ascii="游ゴシック Light" w:eastAsia="游ゴシック Light" w:hAnsi="游ゴシック Light" w:hint="eastAsia"/>
          <w:color w:val="000000"/>
          <w:sz w:val="22"/>
          <w:szCs w:val="22"/>
        </w:rPr>
        <w:t>書</w:t>
      </w:r>
      <w:r w:rsidR="00310AFA" w:rsidRPr="00BB2A93">
        <w:rPr>
          <w:rFonts w:ascii="游ゴシック Light" w:eastAsia="游ゴシック Light" w:hAnsi="游ゴシック Light" w:hint="eastAsia"/>
          <w:color w:val="000000"/>
          <w:sz w:val="22"/>
          <w:szCs w:val="22"/>
        </w:rPr>
        <w:t>様式ファイル</w:t>
      </w:r>
      <w:r w:rsidR="00C024AF" w:rsidRPr="00BB2A93">
        <w:rPr>
          <w:rFonts w:ascii="游ゴシック Light" w:eastAsia="游ゴシック Light" w:hAnsi="游ゴシック Light" w:hint="eastAsia"/>
          <w:color w:val="000000"/>
          <w:sz w:val="22"/>
          <w:szCs w:val="22"/>
        </w:rPr>
        <w:t>（</w:t>
      </w:r>
      <w:r w:rsidR="00C024AF" w:rsidRPr="00BB2A93">
        <w:rPr>
          <w:rFonts w:ascii="游ゴシック Light" w:eastAsia="游ゴシック Light" w:hAnsi="游ゴシック Light"/>
          <w:color w:val="000000"/>
          <w:sz w:val="22"/>
          <w:szCs w:val="22"/>
        </w:rPr>
        <w:t>Excel</w:t>
      </w:r>
      <w:r w:rsidR="00C024AF" w:rsidRPr="00BB2A93">
        <w:rPr>
          <w:rFonts w:ascii="游ゴシック Light" w:eastAsia="游ゴシック Light" w:hAnsi="游ゴシック Light" w:hint="eastAsia"/>
          <w:color w:val="000000"/>
          <w:sz w:val="22"/>
          <w:szCs w:val="22"/>
        </w:rPr>
        <w:t>）</w:t>
      </w:r>
      <w:r w:rsidR="00310AFA" w:rsidRPr="00BB2A93">
        <w:rPr>
          <w:rFonts w:ascii="游ゴシック Light" w:eastAsia="游ゴシック Light" w:hAnsi="游ゴシック Light" w:hint="eastAsia"/>
          <w:color w:val="000000"/>
          <w:sz w:val="22"/>
          <w:szCs w:val="22"/>
        </w:rPr>
        <w:t>中のシートの削除・追加等は行わない</w:t>
      </w:r>
      <w:r w:rsidR="00614BB1">
        <w:rPr>
          <w:rFonts w:ascii="游ゴシック Light" w:eastAsia="游ゴシック Light" w:hAnsi="游ゴシック Light" w:hint="eastAsia"/>
          <w:color w:val="000000"/>
          <w:sz w:val="22"/>
          <w:szCs w:val="22"/>
        </w:rPr>
        <w:t>でください。</w:t>
      </w:r>
      <w:r w:rsidR="00614BB1">
        <w:rPr>
          <w:rFonts w:ascii="游ゴシック Light" w:eastAsia="游ゴシック Light" w:hAnsi="游ゴシック Light"/>
          <w:color w:val="000000"/>
          <w:sz w:val="22"/>
          <w:szCs w:val="22"/>
        </w:rPr>
        <w:br/>
      </w:r>
      <w:r w:rsidR="00C95382">
        <w:rPr>
          <w:rFonts w:ascii="游ゴシック Light" w:eastAsia="游ゴシック Light" w:hAnsi="游ゴシック Light"/>
          <w:sz w:val="22"/>
          <w:szCs w:val="22"/>
        </w:rPr>
        <w:br/>
      </w:r>
      <w:r w:rsidR="004F6503" w:rsidRPr="00BB2A93">
        <w:rPr>
          <w:rFonts w:ascii="游ゴシック Light" w:eastAsia="游ゴシック Light" w:hAnsi="游ゴシック Light" w:hint="eastAsia"/>
          <w:sz w:val="22"/>
          <w:szCs w:val="22"/>
        </w:rPr>
        <w:t>イ</w:t>
      </w:r>
      <w:r w:rsidR="0088716E" w:rsidRPr="00BB2A93">
        <w:rPr>
          <w:rFonts w:ascii="游ゴシック Light" w:eastAsia="游ゴシック Light" w:hAnsi="游ゴシック Light" w:hint="eastAsia"/>
          <w:sz w:val="22"/>
          <w:szCs w:val="22"/>
        </w:rPr>
        <w:t xml:space="preserve">　</w:t>
      </w:r>
      <w:r w:rsidR="00563183" w:rsidRPr="00BB2A93">
        <w:rPr>
          <w:rFonts w:ascii="游ゴシック Light" w:eastAsia="游ゴシック Light" w:hAnsi="游ゴシック Light" w:hint="eastAsia"/>
          <w:sz w:val="22"/>
          <w:szCs w:val="22"/>
        </w:rPr>
        <w:t>分析フロー又は</w:t>
      </w:r>
      <w:r w:rsidR="008652F8" w:rsidRPr="00BB2A93">
        <w:rPr>
          <w:rFonts w:ascii="游ゴシック Light" w:eastAsia="游ゴシック Light" w:hAnsi="游ゴシック Light" w:hint="eastAsia"/>
          <w:sz w:val="22"/>
          <w:szCs w:val="22"/>
        </w:rPr>
        <w:t>標準作業手順書</w:t>
      </w:r>
      <w:r w:rsidR="00A661BA" w:rsidRPr="00BB2A93">
        <w:rPr>
          <w:rFonts w:ascii="游ゴシック Light" w:eastAsia="游ゴシック Light" w:hAnsi="游ゴシック Light" w:hint="eastAsia"/>
          <w:sz w:val="22"/>
          <w:szCs w:val="22"/>
        </w:rPr>
        <w:t>（</w:t>
      </w:r>
      <w:r w:rsidR="00753560" w:rsidRPr="00BB2A93">
        <w:rPr>
          <w:rFonts w:ascii="游ゴシック Light" w:eastAsia="游ゴシック Light" w:hAnsi="游ゴシック Light"/>
          <w:sz w:val="22"/>
          <w:szCs w:val="22"/>
        </w:rPr>
        <w:t>SOP</w:t>
      </w:r>
      <w:r w:rsidR="00A661BA" w:rsidRPr="00BB2A93">
        <w:rPr>
          <w:rFonts w:ascii="游ゴシック Light" w:eastAsia="游ゴシック Light" w:hAnsi="游ゴシック Light" w:hint="eastAsia"/>
          <w:sz w:val="22"/>
          <w:szCs w:val="22"/>
        </w:rPr>
        <w:t>）</w:t>
      </w:r>
      <w:r w:rsidR="00B91485">
        <w:rPr>
          <w:rFonts w:ascii="游ゴシック Light" w:eastAsia="游ゴシック Light" w:hAnsi="游ゴシック Light" w:hint="eastAsia"/>
          <w:sz w:val="22"/>
          <w:szCs w:val="22"/>
        </w:rPr>
        <w:t>（分析項目毎）</w:t>
      </w:r>
      <w:r w:rsidR="00C95382">
        <w:rPr>
          <w:rFonts w:ascii="游ゴシック Light" w:eastAsia="游ゴシック Light" w:hAnsi="游ゴシック Light"/>
          <w:sz w:val="22"/>
          <w:szCs w:val="22"/>
        </w:rPr>
        <w:br/>
      </w:r>
      <w:r w:rsidR="00D47113" w:rsidRPr="00BB2A93">
        <w:rPr>
          <w:rFonts w:ascii="游ゴシック Light" w:eastAsia="游ゴシック Light" w:hAnsi="游ゴシック Light" w:hint="eastAsia"/>
          <w:sz w:val="22"/>
          <w:szCs w:val="22"/>
        </w:rPr>
        <w:t xml:space="preserve">　　</w:t>
      </w:r>
      <w:r w:rsidR="006844F0">
        <w:rPr>
          <w:rFonts w:ascii="游ゴシック Light" w:eastAsia="游ゴシック Light" w:hAnsi="游ゴシック Light" w:hint="eastAsia"/>
          <w:sz w:val="22"/>
          <w:szCs w:val="22"/>
        </w:rPr>
        <w:t>・</w:t>
      </w:r>
      <w:r w:rsidR="006844F0" w:rsidRPr="00C10F66">
        <w:rPr>
          <w:rFonts w:ascii="游ゴシック Light" w:eastAsia="游ゴシック Light" w:hAnsi="游ゴシック Light"/>
          <w:sz w:val="22"/>
          <w:szCs w:val="22"/>
        </w:rPr>
        <w:t>技術認定制度ホームページ</w:t>
      </w:r>
      <w:r w:rsidR="006844F0">
        <w:rPr>
          <w:rFonts w:ascii="游ゴシック Light" w:eastAsia="游ゴシック Light" w:hAnsi="游ゴシック Light" w:hint="eastAsia"/>
          <w:sz w:val="22"/>
          <w:szCs w:val="22"/>
        </w:rPr>
        <w:t>上の「</w:t>
      </w:r>
      <w:r w:rsidR="00EA7407">
        <w:rPr>
          <w:rFonts w:ascii="游ゴシック Light" w:eastAsia="游ゴシック Light" w:hAnsi="游ゴシック Light" w:hint="eastAsia"/>
          <w:sz w:val="22"/>
          <w:szCs w:val="22"/>
        </w:rPr>
        <w:t>５</w:t>
      </w:r>
      <w:r w:rsidR="006844F0">
        <w:rPr>
          <w:rFonts w:ascii="游ゴシック Light" w:eastAsia="游ゴシック Light" w:hAnsi="游ゴシック Light" w:hint="eastAsia"/>
          <w:sz w:val="22"/>
          <w:szCs w:val="22"/>
        </w:rPr>
        <w:t>：</w:t>
      </w:r>
      <w:r w:rsidR="006844F0" w:rsidRPr="006844F0">
        <w:rPr>
          <w:rFonts w:ascii="游ゴシック Light" w:eastAsia="游ゴシック Light" w:hAnsi="游ゴシック Light"/>
          <w:sz w:val="22"/>
          <w:szCs w:val="22"/>
        </w:rPr>
        <w:t>分析フロー又は標準作業手順書（SOP）記入</w:t>
      </w:r>
      <w:r w:rsidR="006844F0">
        <w:rPr>
          <w:rFonts w:ascii="游ゴシック Light" w:eastAsia="游ゴシック Light" w:hAnsi="游ゴシック Light"/>
          <w:sz w:val="22"/>
          <w:szCs w:val="22"/>
        </w:rPr>
        <w:br/>
      </w:r>
      <w:r w:rsidR="006844F0">
        <w:rPr>
          <w:rFonts w:ascii="游ゴシック Light" w:eastAsia="游ゴシック Light" w:hAnsi="游ゴシック Light" w:hint="eastAsia"/>
          <w:sz w:val="22"/>
          <w:szCs w:val="22"/>
        </w:rPr>
        <w:t xml:space="preserve">　　　</w:t>
      </w:r>
      <w:r w:rsidR="006844F0" w:rsidRPr="006844F0">
        <w:rPr>
          <w:rFonts w:ascii="游ゴシック Light" w:eastAsia="游ゴシック Light" w:hAnsi="游ゴシック Light"/>
          <w:sz w:val="22"/>
          <w:szCs w:val="22"/>
        </w:rPr>
        <w:t>例</w:t>
      </w:r>
      <w:r w:rsidR="006844F0">
        <w:rPr>
          <w:rFonts w:ascii="游ゴシック Light" w:eastAsia="游ゴシック Light" w:hAnsi="游ゴシック Light" w:hint="eastAsia"/>
          <w:sz w:val="22"/>
          <w:szCs w:val="22"/>
        </w:rPr>
        <w:t>」を参考に作成してください。</w:t>
      </w:r>
      <w:r w:rsidR="006844F0">
        <w:rPr>
          <w:rFonts w:ascii="游ゴシック Light" w:eastAsia="游ゴシック Light" w:hAnsi="游ゴシック Light"/>
          <w:sz w:val="22"/>
          <w:szCs w:val="22"/>
        </w:rPr>
        <w:br/>
      </w:r>
      <w:r w:rsidR="006844F0">
        <w:rPr>
          <w:rFonts w:ascii="游ゴシック Light" w:eastAsia="游ゴシック Light" w:hAnsi="游ゴシック Light" w:hint="eastAsia"/>
          <w:sz w:val="22"/>
          <w:szCs w:val="22"/>
        </w:rPr>
        <w:t xml:space="preserve">　　</w:t>
      </w:r>
      <w:r w:rsidR="00E6715F">
        <w:rPr>
          <w:rFonts w:ascii="游ゴシック Light" w:eastAsia="游ゴシック Light" w:hAnsi="游ゴシック Light" w:hint="eastAsia"/>
          <w:sz w:val="22"/>
          <w:szCs w:val="22"/>
        </w:rPr>
        <w:t>・</w:t>
      </w:r>
      <w:r w:rsidR="00D47113" w:rsidRPr="00BB2A93">
        <w:rPr>
          <w:rFonts w:ascii="游ゴシック Light" w:eastAsia="游ゴシック Light" w:hAnsi="游ゴシック Light" w:hint="eastAsia"/>
          <w:sz w:val="22"/>
          <w:szCs w:val="22"/>
        </w:rPr>
        <w:t>前処理方法</w:t>
      </w:r>
      <w:r w:rsidR="00E24E5C">
        <w:rPr>
          <w:rFonts w:ascii="游ゴシック Light" w:eastAsia="游ゴシック Light" w:hAnsi="游ゴシック Light" w:hint="eastAsia"/>
          <w:sz w:val="22"/>
          <w:szCs w:val="22"/>
        </w:rPr>
        <w:t>についても記載してください。</w:t>
      </w:r>
      <w:r w:rsidR="00E24E5C">
        <w:rPr>
          <w:rFonts w:ascii="游ゴシック Light" w:eastAsia="游ゴシック Light" w:hAnsi="游ゴシック Light"/>
          <w:sz w:val="22"/>
          <w:szCs w:val="22"/>
        </w:rPr>
        <w:br/>
      </w:r>
      <w:r w:rsidR="00E24E5C">
        <w:rPr>
          <w:rFonts w:ascii="游ゴシック Light" w:eastAsia="游ゴシック Light" w:hAnsi="游ゴシック Light" w:hint="eastAsia"/>
          <w:sz w:val="22"/>
          <w:szCs w:val="22"/>
        </w:rPr>
        <w:t xml:space="preserve">　　</w:t>
      </w:r>
      <w:r w:rsidR="00D47113" w:rsidRPr="00BB2A93">
        <w:rPr>
          <w:rFonts w:ascii="游ゴシック Light" w:eastAsia="游ゴシック Light" w:hAnsi="游ゴシック Light" w:hint="eastAsia"/>
          <w:sz w:val="22"/>
          <w:szCs w:val="22"/>
        </w:rPr>
        <w:t>・測定条件</w:t>
      </w:r>
      <w:r w:rsidR="00E24E5C">
        <w:rPr>
          <w:rFonts w:ascii="游ゴシック Light" w:eastAsia="游ゴシック Light" w:hAnsi="游ゴシック Light" w:hint="eastAsia"/>
          <w:sz w:val="22"/>
          <w:szCs w:val="22"/>
        </w:rPr>
        <w:t>を記載してください。</w:t>
      </w:r>
      <w:r w:rsidR="00E24E5C">
        <w:rPr>
          <w:rFonts w:ascii="游ゴシック Light" w:eastAsia="游ゴシック Light" w:hAnsi="游ゴシック Light"/>
          <w:sz w:val="22"/>
          <w:szCs w:val="22"/>
        </w:rPr>
        <w:br/>
      </w:r>
      <w:r w:rsidR="00E24E5C">
        <w:rPr>
          <w:rFonts w:ascii="游ゴシック Light" w:eastAsia="游ゴシック Light" w:hAnsi="游ゴシック Light" w:hint="eastAsia"/>
          <w:sz w:val="22"/>
          <w:szCs w:val="22"/>
        </w:rPr>
        <w:t xml:space="preserve">　　</w:t>
      </w:r>
      <w:r w:rsidR="00D47113" w:rsidRPr="00BB2A93">
        <w:rPr>
          <w:rFonts w:ascii="游ゴシック Light" w:eastAsia="游ゴシック Light" w:hAnsi="游ゴシック Light" w:hint="eastAsia"/>
          <w:sz w:val="22"/>
          <w:szCs w:val="22"/>
        </w:rPr>
        <w:t>・試料量</w:t>
      </w:r>
      <w:r w:rsidR="00614BB1">
        <w:rPr>
          <w:rFonts w:ascii="游ゴシック Light" w:eastAsia="游ゴシック Light" w:hAnsi="游ゴシック Light" w:hint="eastAsia"/>
          <w:sz w:val="22"/>
          <w:szCs w:val="22"/>
        </w:rPr>
        <w:t>を</w:t>
      </w:r>
      <w:r w:rsidR="00D47113" w:rsidRPr="00BB2A93">
        <w:rPr>
          <w:rFonts w:ascii="游ゴシック Light" w:eastAsia="游ゴシック Light" w:hAnsi="游ゴシック Light" w:hint="eastAsia"/>
          <w:sz w:val="22"/>
          <w:szCs w:val="22"/>
        </w:rPr>
        <w:t>記載</w:t>
      </w:r>
      <w:r w:rsidR="00614BB1">
        <w:rPr>
          <w:rFonts w:ascii="游ゴシック Light" w:eastAsia="游ゴシック Light" w:hAnsi="游ゴシック Light" w:hint="eastAsia"/>
          <w:sz w:val="22"/>
          <w:szCs w:val="22"/>
        </w:rPr>
        <w:t>してください。</w:t>
      </w:r>
      <w:r w:rsidR="00614BB1">
        <w:rPr>
          <w:rFonts w:ascii="游ゴシック Light" w:eastAsia="游ゴシック Light" w:hAnsi="游ゴシック Light"/>
          <w:sz w:val="22"/>
          <w:szCs w:val="22"/>
        </w:rPr>
        <w:br/>
      </w:r>
      <w:r w:rsidR="00C95382">
        <w:rPr>
          <w:rFonts w:ascii="游ゴシック Light" w:eastAsia="游ゴシック Light" w:hAnsi="游ゴシック Light"/>
          <w:sz w:val="22"/>
          <w:szCs w:val="22"/>
        </w:rPr>
        <w:br/>
      </w:r>
      <w:r w:rsidR="004F6503" w:rsidRPr="00BB2A93">
        <w:rPr>
          <w:rFonts w:ascii="游ゴシック Light" w:eastAsia="游ゴシック Light" w:hAnsi="游ゴシック Light" w:hint="eastAsia"/>
          <w:sz w:val="22"/>
          <w:szCs w:val="22"/>
        </w:rPr>
        <w:t>ウ</w:t>
      </w:r>
      <w:r w:rsidR="0088716E" w:rsidRPr="00BB2A93">
        <w:rPr>
          <w:rFonts w:ascii="游ゴシック Light" w:eastAsia="游ゴシック Light" w:hAnsi="游ゴシック Light" w:hint="eastAsia"/>
          <w:sz w:val="22"/>
          <w:szCs w:val="22"/>
        </w:rPr>
        <w:t xml:space="preserve">　</w:t>
      </w:r>
      <w:r w:rsidR="00563183" w:rsidRPr="00BB2A93">
        <w:rPr>
          <w:rFonts w:ascii="游ゴシック Light" w:eastAsia="游ゴシック Light" w:hAnsi="游ゴシック Light" w:hint="eastAsia"/>
          <w:sz w:val="22"/>
          <w:szCs w:val="22"/>
        </w:rPr>
        <w:t>検量線図</w:t>
      </w:r>
      <w:r w:rsidR="00A661BA" w:rsidRPr="00BB2A93">
        <w:rPr>
          <w:rFonts w:ascii="游ゴシック Light" w:eastAsia="游ゴシック Light" w:hAnsi="游ゴシック Light" w:hint="eastAsia"/>
          <w:sz w:val="22"/>
          <w:szCs w:val="22"/>
        </w:rPr>
        <w:t>（</w:t>
      </w:r>
      <w:r w:rsidR="00DC3179" w:rsidRPr="00BB2A93">
        <w:rPr>
          <w:rFonts w:ascii="游ゴシック Light" w:eastAsia="游ゴシック Light" w:hAnsi="游ゴシック Light" w:hint="eastAsia"/>
          <w:sz w:val="22"/>
          <w:szCs w:val="22"/>
        </w:rPr>
        <w:t>分析項目毎</w:t>
      </w:r>
      <w:r w:rsidR="00BE4190" w:rsidRPr="00BB2A93">
        <w:rPr>
          <w:rFonts w:ascii="游ゴシック Light" w:eastAsia="游ゴシック Light" w:hAnsi="游ゴシック Light" w:hint="eastAsia"/>
          <w:sz w:val="22"/>
          <w:szCs w:val="22"/>
        </w:rPr>
        <w:t>、</w:t>
      </w:r>
      <w:proofErr w:type="spellStart"/>
      <w:r w:rsidR="003E3A35" w:rsidRPr="00BB2A93">
        <w:rPr>
          <w:rFonts w:ascii="游ゴシック Light" w:eastAsia="游ゴシック Light" w:hAnsi="游ゴシック Light"/>
          <w:sz w:val="22"/>
          <w:szCs w:val="22"/>
        </w:rPr>
        <w:t>COD</w:t>
      </w:r>
      <w:r w:rsidR="003E3A35" w:rsidRPr="00BB2A93">
        <w:rPr>
          <w:rFonts w:ascii="游ゴシック Light" w:eastAsia="游ゴシック Light" w:hAnsi="游ゴシック Light"/>
          <w:sz w:val="22"/>
          <w:szCs w:val="22"/>
          <w:vertAlign w:val="subscript"/>
        </w:rPr>
        <w:t>Mn</w:t>
      </w:r>
      <w:proofErr w:type="spellEnd"/>
      <w:r w:rsidR="00BE4190" w:rsidRPr="00BB2A93">
        <w:rPr>
          <w:rFonts w:ascii="游ゴシック Light" w:eastAsia="游ゴシック Light" w:hAnsi="游ゴシック Light" w:hint="eastAsia"/>
          <w:sz w:val="22"/>
          <w:szCs w:val="22"/>
        </w:rPr>
        <w:t>は不要</w:t>
      </w:r>
      <w:r w:rsidR="00A661BA" w:rsidRPr="00BB2A93">
        <w:rPr>
          <w:rFonts w:ascii="游ゴシック Light" w:eastAsia="游ゴシック Light" w:hAnsi="游ゴシック Light" w:hint="eastAsia"/>
          <w:sz w:val="22"/>
          <w:szCs w:val="22"/>
        </w:rPr>
        <w:t>）</w:t>
      </w:r>
      <w:r w:rsidR="00614BB1">
        <w:rPr>
          <w:rFonts w:ascii="游ゴシック Light" w:eastAsia="游ゴシック Light" w:hAnsi="游ゴシック Light"/>
          <w:sz w:val="22"/>
          <w:szCs w:val="22"/>
        </w:rPr>
        <w:br/>
      </w:r>
      <w:r w:rsidR="00614BB1">
        <w:rPr>
          <w:rFonts w:ascii="游ゴシック Light" w:eastAsia="游ゴシック Light" w:hAnsi="游ゴシック Light" w:hint="eastAsia"/>
          <w:sz w:val="22"/>
          <w:szCs w:val="22"/>
        </w:rPr>
        <w:t xml:space="preserve">　　・</w:t>
      </w:r>
      <w:r w:rsidR="00DB292B" w:rsidRPr="00BB2A93">
        <w:rPr>
          <w:rFonts w:ascii="游ゴシック Light" w:eastAsia="游ゴシック Light" w:hAnsi="游ゴシック Light"/>
          <w:sz w:val="22"/>
          <w:szCs w:val="22"/>
        </w:rPr>
        <w:t>各検量点の濃度及び</w:t>
      </w:r>
      <w:r w:rsidR="00614BB1">
        <w:rPr>
          <w:rFonts w:ascii="游ゴシック Light" w:eastAsia="游ゴシック Light" w:hAnsi="游ゴシック Light" w:hint="eastAsia"/>
          <w:sz w:val="22"/>
          <w:szCs w:val="22"/>
        </w:rPr>
        <w:t>値</w:t>
      </w:r>
      <w:r w:rsidR="00E24E5C">
        <w:rPr>
          <w:rFonts w:ascii="游ゴシック Light" w:eastAsia="游ゴシック Light" w:hAnsi="游ゴシック Light" w:hint="eastAsia"/>
          <w:sz w:val="22"/>
          <w:szCs w:val="22"/>
        </w:rPr>
        <w:t>を記載してください。</w:t>
      </w:r>
      <w:r w:rsidR="00E24E5C">
        <w:rPr>
          <w:rFonts w:ascii="游ゴシック Light" w:eastAsia="游ゴシック Light" w:hAnsi="游ゴシック Light"/>
          <w:sz w:val="22"/>
          <w:szCs w:val="22"/>
        </w:rPr>
        <w:br/>
      </w:r>
      <w:r w:rsidR="00E24E5C">
        <w:rPr>
          <w:rFonts w:ascii="游ゴシック Light" w:eastAsia="游ゴシック Light" w:hAnsi="游ゴシック Light" w:hint="eastAsia"/>
          <w:sz w:val="22"/>
          <w:szCs w:val="22"/>
        </w:rPr>
        <w:t xml:space="preserve">　　・</w:t>
      </w:r>
      <w:r w:rsidR="00DB292B" w:rsidRPr="00BB2A93">
        <w:rPr>
          <w:rFonts w:ascii="游ゴシック Light" w:eastAsia="游ゴシック Light" w:hAnsi="游ゴシック Light"/>
          <w:sz w:val="22"/>
          <w:szCs w:val="22"/>
        </w:rPr>
        <w:t>検量線の式</w:t>
      </w:r>
      <w:r w:rsidR="00295F2F">
        <w:rPr>
          <w:rFonts w:ascii="游ゴシック Light" w:eastAsia="游ゴシック Light" w:hAnsi="游ゴシック Light" w:hint="eastAsia"/>
          <w:sz w:val="22"/>
          <w:szCs w:val="22"/>
        </w:rPr>
        <w:t>、相関係数（R）または決定係数（R</w:t>
      </w:r>
      <w:r w:rsidR="00295F2F" w:rsidRPr="00BB2A93">
        <w:rPr>
          <w:rFonts w:ascii="游ゴシック Light" w:eastAsia="游ゴシック Light" w:hAnsi="游ゴシック Light"/>
          <w:sz w:val="22"/>
          <w:szCs w:val="22"/>
          <w:vertAlign w:val="superscript"/>
        </w:rPr>
        <w:t>2</w:t>
      </w:r>
      <w:r w:rsidR="00295F2F">
        <w:rPr>
          <w:rFonts w:ascii="游ゴシック Light" w:eastAsia="游ゴシック Light" w:hAnsi="游ゴシック Light" w:hint="eastAsia"/>
          <w:sz w:val="22"/>
          <w:szCs w:val="22"/>
        </w:rPr>
        <w:t>）</w:t>
      </w:r>
      <w:r w:rsidR="00DB292B" w:rsidRPr="00BB2A93">
        <w:rPr>
          <w:rFonts w:ascii="游ゴシック Light" w:eastAsia="游ゴシック Light" w:hAnsi="游ゴシック Light"/>
          <w:sz w:val="22"/>
          <w:szCs w:val="22"/>
        </w:rPr>
        <w:t>を</w:t>
      </w:r>
      <w:r w:rsidR="00E24E5C">
        <w:rPr>
          <w:rFonts w:ascii="游ゴシック Light" w:eastAsia="游ゴシック Light" w:hAnsi="游ゴシック Light" w:hint="eastAsia"/>
          <w:sz w:val="22"/>
          <w:szCs w:val="22"/>
        </w:rPr>
        <w:t>記載</w:t>
      </w:r>
      <w:r w:rsidR="00614BB1">
        <w:rPr>
          <w:rFonts w:ascii="游ゴシック Light" w:eastAsia="游ゴシック Light" w:hAnsi="游ゴシック Light" w:hint="eastAsia"/>
          <w:sz w:val="22"/>
          <w:szCs w:val="22"/>
        </w:rPr>
        <w:t>してください</w:t>
      </w:r>
      <w:r w:rsidR="00DB292B" w:rsidRPr="00BB2A93">
        <w:rPr>
          <w:rFonts w:ascii="游ゴシック Light" w:eastAsia="游ゴシック Light" w:hAnsi="游ゴシック Light"/>
          <w:sz w:val="22"/>
          <w:szCs w:val="22"/>
        </w:rPr>
        <w:t>。</w:t>
      </w:r>
      <w:r w:rsidR="00614BB1">
        <w:rPr>
          <w:rFonts w:ascii="游ゴシック Light" w:eastAsia="游ゴシック Light" w:hAnsi="游ゴシック Light"/>
          <w:sz w:val="22"/>
          <w:szCs w:val="22"/>
        </w:rPr>
        <w:br/>
      </w:r>
      <w:r w:rsidR="00C95382">
        <w:rPr>
          <w:rFonts w:ascii="游ゴシック Light" w:eastAsia="游ゴシック Light" w:hAnsi="游ゴシック Light"/>
          <w:sz w:val="22"/>
          <w:szCs w:val="22"/>
        </w:rPr>
        <w:br/>
      </w:r>
      <w:r w:rsidR="004F6503" w:rsidRPr="00BB2A93">
        <w:rPr>
          <w:rFonts w:ascii="游ゴシック Light" w:eastAsia="游ゴシック Light" w:hAnsi="游ゴシック Light" w:hint="eastAsia"/>
          <w:sz w:val="22"/>
          <w:szCs w:val="22"/>
        </w:rPr>
        <w:t>エ</w:t>
      </w:r>
      <w:r w:rsidR="0088716E" w:rsidRPr="00BB2A93">
        <w:rPr>
          <w:rFonts w:ascii="游ゴシック Light" w:eastAsia="游ゴシック Light" w:hAnsi="游ゴシック Light" w:hint="eastAsia"/>
          <w:sz w:val="22"/>
          <w:szCs w:val="22"/>
        </w:rPr>
        <w:t xml:space="preserve">　</w:t>
      </w:r>
      <w:r w:rsidR="00563183" w:rsidRPr="00BB2A93">
        <w:rPr>
          <w:rFonts w:ascii="游ゴシック Light" w:eastAsia="游ゴシック Light" w:hAnsi="游ゴシック Light" w:hint="eastAsia"/>
          <w:sz w:val="22"/>
          <w:szCs w:val="22"/>
        </w:rPr>
        <w:t>標準液・試料・ブランクの測定チャート</w:t>
      </w:r>
      <w:r w:rsidR="00F215E5">
        <w:rPr>
          <w:rFonts w:ascii="游ゴシック Light" w:eastAsia="游ゴシック Light" w:hAnsi="游ゴシック Light" w:hint="eastAsia"/>
          <w:sz w:val="22"/>
          <w:szCs w:val="22"/>
        </w:rPr>
        <w:t>類</w:t>
      </w:r>
      <w:r w:rsidR="00563183" w:rsidRPr="00BB2A93">
        <w:rPr>
          <w:rFonts w:ascii="游ゴシック Light" w:eastAsia="游ゴシック Light" w:hAnsi="游ゴシック Light" w:hint="eastAsia"/>
          <w:sz w:val="22"/>
          <w:szCs w:val="22"/>
        </w:rPr>
        <w:t>の写し</w:t>
      </w:r>
      <w:r w:rsidR="002F4130">
        <w:rPr>
          <w:rFonts w:ascii="游ゴシック Light" w:eastAsia="游ゴシック Light" w:hAnsi="游ゴシック Light" w:hint="eastAsia"/>
          <w:sz w:val="22"/>
          <w:szCs w:val="22"/>
        </w:rPr>
        <w:t>（</w:t>
      </w:r>
      <w:r w:rsidR="00B91485" w:rsidRPr="00F35149">
        <w:rPr>
          <w:rFonts w:ascii="游ゴシック Light" w:eastAsia="游ゴシック Light" w:hAnsi="游ゴシック Light" w:hint="eastAsia"/>
          <w:sz w:val="22"/>
          <w:szCs w:val="22"/>
        </w:rPr>
        <w:t>分析項目毎、</w:t>
      </w:r>
      <w:proofErr w:type="spellStart"/>
      <w:r w:rsidR="002F4130" w:rsidRPr="00D93E96">
        <w:rPr>
          <w:rFonts w:ascii="游ゴシック Light" w:eastAsia="游ゴシック Light" w:hAnsi="游ゴシック Light"/>
          <w:sz w:val="22"/>
          <w:szCs w:val="22"/>
        </w:rPr>
        <w:t>COD</w:t>
      </w:r>
      <w:r w:rsidR="002F4130" w:rsidRPr="00D93E96">
        <w:rPr>
          <w:rFonts w:ascii="游ゴシック Light" w:eastAsia="游ゴシック Light" w:hAnsi="游ゴシック Light"/>
          <w:sz w:val="22"/>
          <w:szCs w:val="22"/>
          <w:vertAlign w:val="subscript"/>
        </w:rPr>
        <w:t>Mn</w:t>
      </w:r>
      <w:proofErr w:type="spellEnd"/>
      <w:r w:rsidR="002F4130" w:rsidRPr="00D93E96">
        <w:rPr>
          <w:rFonts w:ascii="游ゴシック Light" w:eastAsia="游ゴシック Light" w:hAnsi="游ゴシック Light" w:hint="eastAsia"/>
          <w:sz w:val="22"/>
          <w:szCs w:val="22"/>
        </w:rPr>
        <w:t>は不要</w:t>
      </w:r>
      <w:r w:rsidR="002F4130">
        <w:rPr>
          <w:rFonts w:ascii="游ゴシック Light" w:eastAsia="游ゴシック Light" w:hAnsi="游ゴシック Light" w:hint="eastAsia"/>
          <w:sz w:val="22"/>
          <w:szCs w:val="22"/>
        </w:rPr>
        <w:t>）</w:t>
      </w:r>
      <w:r w:rsidR="00C95382">
        <w:rPr>
          <w:rFonts w:ascii="游ゴシック Light" w:eastAsia="游ゴシック Light" w:hAnsi="游ゴシック Light"/>
          <w:sz w:val="22"/>
          <w:szCs w:val="22"/>
        </w:rPr>
        <w:br/>
      </w:r>
      <w:r w:rsidR="00644393" w:rsidRPr="00BB2A93">
        <w:rPr>
          <w:rFonts w:ascii="游ゴシック Light" w:eastAsia="游ゴシック Light" w:hAnsi="游ゴシック Light" w:hint="eastAsia"/>
          <w:sz w:val="22"/>
          <w:szCs w:val="22"/>
        </w:rPr>
        <w:t xml:space="preserve">　　</w:t>
      </w:r>
      <w:r w:rsidR="00E6715F">
        <w:rPr>
          <w:rFonts w:ascii="游ゴシック Light" w:eastAsia="游ゴシック Light" w:hAnsi="游ゴシック Light" w:hint="eastAsia"/>
          <w:sz w:val="22"/>
          <w:szCs w:val="22"/>
        </w:rPr>
        <w:t>・</w:t>
      </w:r>
      <w:r w:rsidR="00C325C7" w:rsidRPr="00BB2A93">
        <w:rPr>
          <w:rFonts w:ascii="游ゴシック Light" w:eastAsia="游ゴシック Light" w:hAnsi="游ゴシック Light" w:hint="eastAsia"/>
          <w:sz w:val="22"/>
          <w:szCs w:val="22"/>
        </w:rPr>
        <w:t>分析機器に付属したデータ処理装置から印字された</w:t>
      </w:r>
      <w:r w:rsidR="00E740C6">
        <w:rPr>
          <w:rFonts w:ascii="游ゴシック Light" w:eastAsia="游ゴシック Light" w:hAnsi="游ゴシック Light" w:hint="eastAsia"/>
          <w:sz w:val="22"/>
          <w:szCs w:val="22"/>
        </w:rPr>
        <w:t>チャートや</w:t>
      </w:r>
      <w:r w:rsidR="00F215E5">
        <w:rPr>
          <w:rFonts w:ascii="游ゴシック Light" w:eastAsia="游ゴシック Light" w:hAnsi="游ゴシック Light" w:hint="eastAsia"/>
          <w:sz w:val="22"/>
          <w:szCs w:val="22"/>
        </w:rPr>
        <w:t>クロマトグラム等</w:t>
      </w:r>
      <w:r w:rsidR="00F65BAD">
        <w:rPr>
          <w:rFonts w:ascii="游ゴシック Light" w:eastAsia="游ゴシック Light" w:hAnsi="游ゴシック Light"/>
          <w:sz w:val="22"/>
          <w:szCs w:val="22"/>
        </w:rPr>
        <w:br/>
      </w:r>
      <w:r w:rsidR="00F65BAD">
        <w:rPr>
          <w:rFonts w:ascii="游ゴシック Light" w:eastAsia="游ゴシック Light" w:hAnsi="游ゴシック Light" w:hint="eastAsia"/>
          <w:sz w:val="22"/>
          <w:szCs w:val="22"/>
        </w:rPr>
        <w:t xml:space="preserve">　　　</w:t>
      </w:r>
      <w:r w:rsidR="004740B3">
        <w:rPr>
          <w:rFonts w:ascii="游ゴシック Light" w:eastAsia="游ゴシック Light" w:hAnsi="游ゴシック Light" w:hint="eastAsia"/>
          <w:sz w:val="22"/>
          <w:szCs w:val="22"/>
        </w:rPr>
        <w:t>及び数値データ</w:t>
      </w:r>
      <w:r w:rsidR="002F4130">
        <w:rPr>
          <w:rFonts w:ascii="游ゴシック Light" w:eastAsia="游ゴシック Light" w:hAnsi="游ゴシック Light" w:hint="eastAsia"/>
          <w:sz w:val="22"/>
          <w:szCs w:val="22"/>
        </w:rPr>
        <w:t>を提出してください。</w:t>
      </w:r>
      <w:r w:rsidR="00626113">
        <w:rPr>
          <w:rFonts w:ascii="游ゴシック Light" w:eastAsia="游ゴシック Light" w:hAnsi="游ゴシック Light"/>
          <w:sz w:val="22"/>
          <w:szCs w:val="22"/>
        </w:rPr>
        <w:br/>
      </w:r>
      <w:r w:rsidR="002F4130">
        <w:rPr>
          <w:rFonts w:ascii="游ゴシック Light" w:eastAsia="游ゴシック Light" w:hAnsi="游ゴシック Light" w:hint="eastAsia"/>
          <w:sz w:val="22"/>
          <w:szCs w:val="22"/>
        </w:rPr>
        <w:t xml:space="preserve">　　・</w:t>
      </w:r>
      <w:r w:rsidR="00AA463D" w:rsidRPr="00BB2A93">
        <w:rPr>
          <w:rFonts w:ascii="游ゴシック Light" w:eastAsia="游ゴシック Light" w:hAnsi="游ゴシック Light" w:hint="eastAsia"/>
          <w:color w:val="000000"/>
          <w:sz w:val="22"/>
          <w:szCs w:val="22"/>
          <w:u w:val="single"/>
        </w:rPr>
        <w:t>印字できない場合は画面を写真撮影して添付</w:t>
      </w:r>
      <w:r w:rsidR="002F4130">
        <w:rPr>
          <w:rFonts w:ascii="游ゴシック Light" w:eastAsia="游ゴシック Light" w:hAnsi="游ゴシック Light" w:hint="eastAsia"/>
          <w:color w:val="000000"/>
          <w:sz w:val="22"/>
          <w:szCs w:val="22"/>
        </w:rPr>
        <w:t>してください。</w:t>
      </w:r>
      <w:r w:rsidR="002F4130">
        <w:rPr>
          <w:rFonts w:ascii="游ゴシック Light" w:eastAsia="游ゴシック Light" w:hAnsi="游ゴシック Light"/>
          <w:color w:val="000000"/>
          <w:sz w:val="22"/>
          <w:szCs w:val="22"/>
        </w:rPr>
        <w:br/>
      </w:r>
      <w:r w:rsidR="002F4130">
        <w:rPr>
          <w:rFonts w:ascii="游ゴシック Light" w:eastAsia="游ゴシック Light" w:hAnsi="游ゴシック Light" w:hint="eastAsia"/>
          <w:color w:val="000000"/>
          <w:sz w:val="22"/>
          <w:szCs w:val="22"/>
        </w:rPr>
        <w:t xml:space="preserve">　　・</w:t>
      </w:r>
      <w:r w:rsidR="00D47113" w:rsidRPr="00BB2A93">
        <w:rPr>
          <w:rFonts w:ascii="游ゴシック Light" w:eastAsia="游ゴシック Light" w:hAnsi="游ゴシック Light" w:hint="eastAsia"/>
          <w:sz w:val="22"/>
          <w:szCs w:val="22"/>
        </w:rPr>
        <w:t>単位</w:t>
      </w:r>
      <w:r w:rsidR="00E24E5C">
        <w:rPr>
          <w:rFonts w:ascii="游ゴシック Light" w:eastAsia="游ゴシック Light" w:hAnsi="游ゴシック Light" w:hint="eastAsia"/>
          <w:sz w:val="22"/>
          <w:szCs w:val="22"/>
        </w:rPr>
        <w:t>を</w:t>
      </w:r>
      <w:r w:rsidR="00D47113" w:rsidRPr="00BB2A93">
        <w:rPr>
          <w:rFonts w:ascii="游ゴシック Light" w:eastAsia="游ゴシック Light" w:hAnsi="游ゴシック Light" w:hint="eastAsia"/>
          <w:sz w:val="22"/>
          <w:szCs w:val="22"/>
        </w:rPr>
        <w:t>記載</w:t>
      </w:r>
      <w:r w:rsidR="002F4130">
        <w:rPr>
          <w:rFonts w:ascii="游ゴシック Light" w:eastAsia="游ゴシック Light" w:hAnsi="游ゴシック Light" w:hint="eastAsia"/>
          <w:sz w:val="22"/>
          <w:szCs w:val="22"/>
        </w:rPr>
        <w:t>してください。</w:t>
      </w:r>
      <w:r w:rsidR="0045015A">
        <w:rPr>
          <w:rFonts w:ascii="游ゴシック Light" w:eastAsia="游ゴシック Light" w:hAnsi="游ゴシック Light"/>
          <w:sz w:val="22"/>
          <w:szCs w:val="22"/>
        </w:rPr>
        <w:br/>
      </w:r>
      <w:r w:rsidR="0045015A">
        <w:rPr>
          <w:rFonts w:ascii="游ゴシック Light" w:eastAsia="游ゴシック Light" w:hAnsi="游ゴシック Light" w:hint="eastAsia"/>
          <w:sz w:val="22"/>
          <w:szCs w:val="22"/>
        </w:rPr>
        <w:t xml:space="preserve">　　・</w:t>
      </w:r>
      <w:r w:rsidR="00616746">
        <w:rPr>
          <w:rFonts w:ascii="游ゴシック Light" w:eastAsia="游ゴシック Light" w:hAnsi="游ゴシック Light" w:hint="eastAsia"/>
          <w:sz w:val="22"/>
          <w:szCs w:val="22"/>
        </w:rPr>
        <w:t>全窒素と全</w:t>
      </w:r>
      <w:proofErr w:type="gramStart"/>
      <w:r w:rsidR="00616746">
        <w:rPr>
          <w:rFonts w:ascii="游ゴシック Light" w:eastAsia="游ゴシック Light" w:hAnsi="游ゴシック Light" w:hint="eastAsia"/>
          <w:sz w:val="22"/>
          <w:szCs w:val="22"/>
        </w:rPr>
        <w:t>りん</w:t>
      </w:r>
      <w:r w:rsidR="005D2BA1">
        <w:rPr>
          <w:rFonts w:ascii="游ゴシック Light" w:eastAsia="游ゴシック Light" w:hAnsi="游ゴシック Light" w:hint="eastAsia"/>
          <w:sz w:val="22"/>
          <w:szCs w:val="22"/>
        </w:rPr>
        <w:t>や</w:t>
      </w:r>
      <w:proofErr w:type="gramEnd"/>
      <w:r w:rsidR="005D2BA1">
        <w:rPr>
          <w:rFonts w:ascii="游ゴシック Light" w:eastAsia="游ゴシック Light" w:hAnsi="游ゴシック Light" w:hint="eastAsia"/>
          <w:sz w:val="22"/>
          <w:szCs w:val="22"/>
        </w:rPr>
        <w:t>、硝酸</w:t>
      </w:r>
      <w:r w:rsidR="00EE5B3D">
        <w:rPr>
          <w:rFonts w:ascii="游ゴシック Light" w:eastAsia="游ゴシック Light" w:hAnsi="游ゴシック Light" w:hint="eastAsia"/>
          <w:sz w:val="22"/>
          <w:szCs w:val="22"/>
        </w:rPr>
        <w:t>性</w:t>
      </w:r>
      <w:r w:rsidR="005D2BA1">
        <w:rPr>
          <w:rFonts w:ascii="游ゴシック Light" w:eastAsia="游ゴシック Light" w:hAnsi="游ゴシック Light" w:hint="eastAsia"/>
          <w:sz w:val="22"/>
          <w:szCs w:val="22"/>
        </w:rPr>
        <w:t>・亜硝酸</w:t>
      </w:r>
      <w:r w:rsidR="00EE5B3D">
        <w:rPr>
          <w:rFonts w:ascii="游ゴシック Light" w:eastAsia="游ゴシック Light" w:hAnsi="游ゴシック Light" w:hint="eastAsia"/>
          <w:sz w:val="22"/>
          <w:szCs w:val="22"/>
        </w:rPr>
        <w:t>性窒素</w:t>
      </w:r>
      <w:r w:rsidR="005D2BA1">
        <w:rPr>
          <w:rFonts w:ascii="游ゴシック Light" w:eastAsia="游ゴシック Light" w:hAnsi="游ゴシック Light" w:hint="eastAsia"/>
          <w:sz w:val="22"/>
          <w:szCs w:val="22"/>
        </w:rPr>
        <w:t>と</w:t>
      </w:r>
      <w:proofErr w:type="gramStart"/>
      <w:r w:rsidR="005D2BA1">
        <w:rPr>
          <w:rFonts w:ascii="游ゴシック Light" w:eastAsia="游ゴシック Light" w:hAnsi="游ゴシック Light" w:hint="eastAsia"/>
          <w:sz w:val="22"/>
          <w:szCs w:val="22"/>
        </w:rPr>
        <w:t>りん</w:t>
      </w:r>
      <w:proofErr w:type="gramEnd"/>
      <w:r w:rsidR="005D2BA1">
        <w:rPr>
          <w:rFonts w:ascii="游ゴシック Light" w:eastAsia="游ゴシック Light" w:hAnsi="游ゴシック Light" w:hint="eastAsia"/>
          <w:sz w:val="22"/>
          <w:szCs w:val="22"/>
        </w:rPr>
        <w:t>酸性</w:t>
      </w:r>
      <w:proofErr w:type="gramStart"/>
      <w:r w:rsidR="005D2BA1">
        <w:rPr>
          <w:rFonts w:ascii="游ゴシック Light" w:eastAsia="游ゴシック Light" w:hAnsi="游ゴシック Light" w:hint="eastAsia"/>
          <w:sz w:val="22"/>
          <w:szCs w:val="22"/>
        </w:rPr>
        <w:t>りん</w:t>
      </w:r>
      <w:proofErr w:type="gramEnd"/>
      <w:r w:rsidR="00616746">
        <w:rPr>
          <w:rFonts w:ascii="游ゴシック Light" w:eastAsia="游ゴシック Light" w:hAnsi="游ゴシック Light" w:hint="eastAsia"/>
          <w:sz w:val="22"/>
          <w:szCs w:val="22"/>
        </w:rPr>
        <w:t>など、</w:t>
      </w:r>
      <w:r w:rsidR="00815356">
        <w:rPr>
          <w:rFonts w:ascii="游ゴシック Light" w:eastAsia="游ゴシック Light" w:hAnsi="游ゴシック Light" w:hint="eastAsia"/>
          <w:sz w:val="22"/>
          <w:szCs w:val="22"/>
        </w:rPr>
        <w:t>異なる</w:t>
      </w:r>
      <w:r w:rsidR="0045015A">
        <w:rPr>
          <w:rFonts w:ascii="游ゴシック Light" w:eastAsia="游ゴシック Light" w:hAnsi="游ゴシック Light" w:hint="eastAsia"/>
          <w:sz w:val="22"/>
          <w:szCs w:val="22"/>
        </w:rPr>
        <w:t>分析項目</w:t>
      </w:r>
      <w:r w:rsidR="00616746">
        <w:rPr>
          <w:rFonts w:ascii="游ゴシック Light" w:eastAsia="游ゴシック Light" w:hAnsi="游ゴシック Light" w:hint="eastAsia"/>
          <w:sz w:val="22"/>
          <w:szCs w:val="22"/>
        </w:rPr>
        <w:t>が</w:t>
      </w:r>
      <w:r w:rsidR="00626113">
        <w:rPr>
          <w:rFonts w:ascii="游ゴシック Light" w:eastAsia="游ゴシック Light" w:hAnsi="游ゴシック Light"/>
          <w:sz w:val="22"/>
          <w:szCs w:val="22"/>
        </w:rPr>
        <w:br/>
      </w:r>
      <w:r w:rsidR="00626113">
        <w:rPr>
          <w:rFonts w:ascii="游ゴシック Light" w:eastAsia="游ゴシック Light" w:hAnsi="游ゴシック Light" w:hint="eastAsia"/>
          <w:sz w:val="22"/>
          <w:szCs w:val="22"/>
        </w:rPr>
        <w:t xml:space="preserve">　　　</w:t>
      </w:r>
      <w:r w:rsidR="0045015A">
        <w:rPr>
          <w:rFonts w:ascii="游ゴシック Light" w:eastAsia="游ゴシック Light" w:hAnsi="游ゴシック Light" w:hint="eastAsia"/>
          <w:sz w:val="22"/>
          <w:szCs w:val="22"/>
        </w:rPr>
        <w:t>同</w:t>
      </w:r>
      <w:r w:rsidR="00815356">
        <w:rPr>
          <w:rFonts w:ascii="游ゴシック Light" w:eastAsia="游ゴシック Light" w:hAnsi="游ゴシック Light" w:hint="eastAsia"/>
          <w:sz w:val="22"/>
          <w:szCs w:val="22"/>
        </w:rPr>
        <w:t>一</w:t>
      </w:r>
      <w:r w:rsidR="0045015A">
        <w:rPr>
          <w:rFonts w:ascii="游ゴシック Light" w:eastAsia="游ゴシック Light" w:hAnsi="游ゴシック Light" w:hint="eastAsia"/>
          <w:sz w:val="22"/>
          <w:szCs w:val="22"/>
        </w:rPr>
        <w:t>チャート</w:t>
      </w:r>
      <w:r w:rsidR="00815356">
        <w:rPr>
          <w:rFonts w:ascii="游ゴシック Light" w:eastAsia="游ゴシック Light" w:hAnsi="游ゴシック Light" w:hint="eastAsia"/>
          <w:sz w:val="22"/>
          <w:szCs w:val="22"/>
        </w:rPr>
        <w:t>内に</w:t>
      </w:r>
      <w:r w:rsidR="00616746">
        <w:rPr>
          <w:rFonts w:ascii="游ゴシック Light" w:eastAsia="游ゴシック Light" w:hAnsi="游ゴシック Light" w:hint="eastAsia"/>
          <w:sz w:val="22"/>
          <w:szCs w:val="22"/>
        </w:rPr>
        <w:t>ある</w:t>
      </w:r>
      <w:r w:rsidR="0045015A">
        <w:rPr>
          <w:rFonts w:ascii="游ゴシック Light" w:eastAsia="游ゴシック Light" w:hAnsi="游ゴシック Light" w:hint="eastAsia"/>
          <w:sz w:val="22"/>
          <w:szCs w:val="22"/>
        </w:rPr>
        <w:t>場合も、</w:t>
      </w:r>
      <w:proofErr w:type="gramStart"/>
      <w:r w:rsidR="00815356">
        <w:rPr>
          <w:rFonts w:ascii="游ゴシック Light" w:eastAsia="游ゴシック Light" w:hAnsi="游ゴシック Light" w:hint="eastAsia"/>
          <w:sz w:val="22"/>
          <w:szCs w:val="22"/>
        </w:rPr>
        <w:t>各</w:t>
      </w:r>
      <w:proofErr w:type="gramEnd"/>
      <w:r w:rsidR="00626113">
        <w:rPr>
          <w:rFonts w:ascii="游ゴシック Light" w:eastAsia="游ゴシック Light" w:hAnsi="游ゴシック Light" w:hint="eastAsia"/>
          <w:sz w:val="22"/>
          <w:szCs w:val="22"/>
        </w:rPr>
        <w:t>分析項目</w:t>
      </w:r>
      <w:proofErr w:type="gramStart"/>
      <w:r w:rsidR="00626113">
        <w:rPr>
          <w:rFonts w:ascii="游ゴシック Light" w:eastAsia="游ゴシック Light" w:hAnsi="游ゴシック Light" w:hint="eastAsia"/>
          <w:sz w:val="22"/>
          <w:szCs w:val="22"/>
        </w:rPr>
        <w:t>ごと</w:t>
      </w:r>
      <w:proofErr w:type="gramEnd"/>
      <w:r w:rsidR="00626113">
        <w:rPr>
          <w:rFonts w:ascii="游ゴシック Light" w:eastAsia="游ゴシック Light" w:hAnsi="游ゴシック Light" w:hint="eastAsia"/>
          <w:sz w:val="22"/>
          <w:szCs w:val="22"/>
        </w:rPr>
        <w:t>にすべての資料を揃えてください。</w:t>
      </w:r>
      <w:r w:rsidR="00626113">
        <w:rPr>
          <w:rFonts w:ascii="游ゴシック Light" w:eastAsia="游ゴシック Light" w:hAnsi="游ゴシック Light"/>
          <w:sz w:val="22"/>
          <w:szCs w:val="22"/>
        </w:rPr>
        <w:br/>
      </w:r>
      <w:r w:rsidR="00C95382">
        <w:rPr>
          <w:rFonts w:ascii="游ゴシック Light" w:eastAsia="游ゴシック Light" w:hAnsi="游ゴシック Light"/>
          <w:sz w:val="22"/>
          <w:szCs w:val="22"/>
        </w:rPr>
        <w:br/>
      </w:r>
      <w:r w:rsidR="004F6503" w:rsidRPr="00BB2A93">
        <w:rPr>
          <w:rFonts w:ascii="游ゴシック Light" w:eastAsia="游ゴシック Light" w:hAnsi="游ゴシック Light" w:hint="eastAsia"/>
          <w:sz w:val="22"/>
          <w:szCs w:val="22"/>
        </w:rPr>
        <w:t>オ</w:t>
      </w:r>
      <w:r w:rsidR="0088716E" w:rsidRPr="00BB2A93">
        <w:rPr>
          <w:rFonts w:ascii="游ゴシック Light" w:eastAsia="游ゴシック Light" w:hAnsi="游ゴシック Light" w:hint="eastAsia"/>
          <w:sz w:val="22"/>
          <w:szCs w:val="22"/>
        </w:rPr>
        <w:t xml:space="preserve">　</w:t>
      </w:r>
      <w:r w:rsidR="00563183" w:rsidRPr="00BB2A93">
        <w:rPr>
          <w:rFonts w:ascii="游ゴシック Light" w:eastAsia="游ゴシック Light" w:hAnsi="游ゴシック Light" w:hint="eastAsia"/>
          <w:sz w:val="22"/>
          <w:szCs w:val="22"/>
        </w:rPr>
        <w:t>技術</w:t>
      </w:r>
      <w:r w:rsidR="00393E36" w:rsidRPr="00BB2A93">
        <w:rPr>
          <w:rFonts w:ascii="游ゴシック Light" w:eastAsia="游ゴシック Light" w:hAnsi="游ゴシック Light" w:hint="eastAsia"/>
          <w:sz w:val="22"/>
          <w:szCs w:val="22"/>
        </w:rPr>
        <w:t>認定</w:t>
      </w:r>
      <w:r w:rsidR="00563183" w:rsidRPr="00BB2A93">
        <w:rPr>
          <w:rFonts w:ascii="游ゴシック Light" w:eastAsia="游ゴシック Light" w:hAnsi="游ゴシック Light" w:hint="eastAsia"/>
          <w:sz w:val="22"/>
          <w:szCs w:val="22"/>
        </w:rPr>
        <w:t>結果通知用</w:t>
      </w:r>
      <w:r w:rsidR="00F215E5" w:rsidRPr="00BB2A93">
        <w:rPr>
          <w:rFonts w:ascii="游ゴシック Light" w:eastAsia="游ゴシック Light" w:hAnsi="游ゴシック Light" w:hint="eastAsia"/>
          <w:sz w:val="22"/>
          <w:szCs w:val="22"/>
          <w:u w:val="single"/>
        </w:rPr>
        <w:t>レターパックライト</w:t>
      </w:r>
      <w:r w:rsidR="00A661BA" w:rsidRPr="00BB2A93">
        <w:rPr>
          <w:rFonts w:ascii="游ゴシック Light" w:eastAsia="游ゴシック Light" w:hAnsi="游ゴシック Light" w:hint="eastAsia"/>
          <w:sz w:val="22"/>
          <w:szCs w:val="22"/>
        </w:rPr>
        <w:t>（</w:t>
      </w:r>
      <w:r w:rsidR="00EC22BD" w:rsidRPr="00BB2A93">
        <w:rPr>
          <w:rFonts w:ascii="游ゴシック Light" w:eastAsia="游ゴシック Light" w:hAnsi="游ゴシック Light"/>
          <w:sz w:val="22"/>
          <w:szCs w:val="22"/>
        </w:rPr>
        <w:t>1</w:t>
      </w:r>
      <w:r w:rsidR="00DC3179" w:rsidRPr="00BB2A93">
        <w:rPr>
          <w:rFonts w:ascii="游ゴシック Light" w:eastAsia="游ゴシック Light" w:hAnsi="游ゴシック Light" w:hint="eastAsia"/>
          <w:sz w:val="22"/>
          <w:szCs w:val="22"/>
        </w:rPr>
        <w:t>枚</w:t>
      </w:r>
      <w:r w:rsidR="00A661BA" w:rsidRPr="00BB2A93">
        <w:rPr>
          <w:rFonts w:ascii="游ゴシック Light" w:eastAsia="游ゴシック Light" w:hAnsi="游ゴシック Light" w:hint="eastAsia"/>
          <w:sz w:val="22"/>
          <w:szCs w:val="22"/>
        </w:rPr>
        <w:t>）</w:t>
      </w:r>
      <w:r w:rsidR="00F215E5">
        <w:rPr>
          <w:rFonts w:ascii="游ゴシック Light" w:eastAsia="游ゴシック Light" w:hAnsi="游ゴシック Light"/>
          <w:sz w:val="22"/>
          <w:szCs w:val="22"/>
        </w:rPr>
        <w:br/>
      </w:r>
      <w:r w:rsidR="00F215E5">
        <w:rPr>
          <w:rFonts w:ascii="游ゴシック Light" w:eastAsia="游ゴシック Light" w:hAnsi="游ゴシック Light" w:hint="eastAsia"/>
          <w:sz w:val="22"/>
          <w:szCs w:val="22"/>
        </w:rPr>
        <w:t xml:space="preserve">　　・日本郵便から提供されているレターパックライト（430円・税込）1枚に、</w:t>
      </w:r>
      <w:r w:rsidR="00E57118">
        <w:rPr>
          <w:rFonts w:ascii="游ゴシック Light" w:eastAsia="游ゴシック Light" w:hAnsi="游ゴシック Light"/>
          <w:sz w:val="22"/>
          <w:szCs w:val="22"/>
        </w:rPr>
        <w:br/>
      </w:r>
      <w:r w:rsidR="00E57118">
        <w:rPr>
          <w:rFonts w:ascii="游ゴシック Light" w:eastAsia="游ゴシック Light" w:hAnsi="游ゴシック Light" w:hint="eastAsia"/>
          <w:sz w:val="22"/>
          <w:szCs w:val="22"/>
        </w:rPr>
        <w:t xml:space="preserve">　　　</w:t>
      </w:r>
      <w:r w:rsidR="00F215E5">
        <w:rPr>
          <w:rFonts w:ascii="游ゴシック Light" w:eastAsia="游ゴシック Light" w:hAnsi="游ゴシック Light" w:hint="eastAsia"/>
          <w:sz w:val="22"/>
          <w:szCs w:val="22"/>
        </w:rPr>
        <w:t>お届け先を明記して提出してください。</w:t>
      </w:r>
      <w:r w:rsidR="00F215E5" w:rsidRPr="00F215E5">
        <w:rPr>
          <w:rFonts w:ascii="游ゴシック Light" w:eastAsia="游ゴシック Light" w:hAnsi="游ゴシック Light"/>
          <w:sz w:val="22"/>
          <w:szCs w:val="22"/>
        </w:rPr>
        <w:br/>
      </w:r>
      <w:r w:rsidR="00F215E5" w:rsidRPr="00F215E5">
        <w:rPr>
          <w:rFonts w:ascii="游ゴシック Light" w:eastAsia="游ゴシック Light" w:hAnsi="游ゴシック Light" w:hint="eastAsia"/>
          <w:sz w:val="22"/>
          <w:szCs w:val="22"/>
        </w:rPr>
        <w:t xml:space="preserve">　　</w:t>
      </w:r>
      <w:r w:rsidR="00F215E5" w:rsidRPr="00F215E5">
        <w:rPr>
          <w:rFonts w:ascii="游ゴシック Light" w:eastAsia="游ゴシック Light" w:hAnsi="游ゴシック Light" w:hint="eastAsia"/>
          <w:color w:val="000000"/>
          <w:spacing w:val="-4"/>
          <w:sz w:val="22"/>
          <w:szCs w:val="22"/>
        </w:rPr>
        <w:t>※</w:t>
      </w:r>
      <w:r w:rsidR="002F4130">
        <w:rPr>
          <w:rFonts w:ascii="游ゴシック Light" w:eastAsia="游ゴシック Light" w:hAnsi="游ゴシック Light" w:hint="eastAsia"/>
          <w:color w:val="000000"/>
          <w:spacing w:val="-4"/>
          <w:sz w:val="22"/>
          <w:szCs w:val="22"/>
        </w:rPr>
        <w:t>今年度</w:t>
      </w:r>
      <w:r w:rsidR="00170E26">
        <w:rPr>
          <w:rFonts w:ascii="游ゴシック Light" w:eastAsia="游ゴシック Light" w:hAnsi="游ゴシック Light" w:hint="eastAsia"/>
          <w:color w:val="000000"/>
          <w:spacing w:val="-4"/>
          <w:sz w:val="22"/>
          <w:szCs w:val="22"/>
        </w:rPr>
        <w:t>から</w:t>
      </w:r>
      <w:r w:rsidR="00F215E5" w:rsidRPr="00F215E5">
        <w:rPr>
          <w:rFonts w:ascii="游ゴシック Light" w:eastAsia="游ゴシック Light" w:hAnsi="游ゴシック Light" w:hint="eastAsia"/>
          <w:color w:val="000000"/>
          <w:spacing w:val="-4"/>
          <w:sz w:val="22"/>
          <w:szCs w:val="22"/>
        </w:rPr>
        <w:t>変更し</w:t>
      </w:r>
      <w:r w:rsidR="00F215E5">
        <w:rPr>
          <w:rFonts w:ascii="游ゴシック Light" w:eastAsia="游ゴシック Light" w:hAnsi="游ゴシック Light" w:hint="eastAsia"/>
          <w:color w:val="000000"/>
          <w:spacing w:val="-4"/>
          <w:sz w:val="22"/>
          <w:szCs w:val="22"/>
        </w:rPr>
        <w:t>ておりますので、ご注意ください。</w:t>
      </w:r>
    </w:p>
    <w:p w14:paraId="2A7094D3" w14:textId="77777777" w:rsidR="00A37AA7" w:rsidRPr="00BB2A93" w:rsidRDefault="00A37AA7" w:rsidP="00C95382">
      <w:pPr>
        <w:wordWrap w:val="0"/>
        <w:autoSpaceDE w:val="0"/>
        <w:autoSpaceDN w:val="0"/>
        <w:rPr>
          <w:rFonts w:ascii="游ゴシック Light" w:eastAsia="游ゴシック Light" w:hAnsi="游ゴシック Light"/>
          <w:color w:val="000000"/>
          <w:sz w:val="22"/>
          <w:szCs w:val="22"/>
        </w:rPr>
      </w:pPr>
    </w:p>
    <w:p w14:paraId="6CFF3F21" w14:textId="54E91AB8" w:rsidR="00162D16" w:rsidRPr="00BB2A93" w:rsidRDefault="008970BC" w:rsidP="00BB2A93">
      <w:pPr>
        <w:numPr>
          <w:ilvl w:val="0"/>
          <w:numId w:val="24"/>
        </w:numPr>
        <w:wordWrap w:val="0"/>
        <w:autoSpaceDE w:val="0"/>
        <w:autoSpaceDN w:val="0"/>
        <w:ind w:leftChars="100" w:left="870" w:hangingChars="300" w:hanging="660"/>
        <w:rPr>
          <w:rFonts w:ascii="游ゴシック Light" w:eastAsia="游ゴシック Light" w:hAnsi="游ゴシック Light"/>
          <w:spacing w:val="-4"/>
          <w:sz w:val="22"/>
          <w:szCs w:val="22"/>
        </w:rPr>
      </w:pPr>
      <w:r w:rsidRPr="00BB2A93">
        <w:rPr>
          <w:rFonts w:ascii="游ゴシック Light" w:eastAsia="游ゴシック Light" w:hAnsi="游ゴシック Light" w:hint="eastAsia"/>
          <w:sz w:val="22"/>
          <w:szCs w:val="22"/>
        </w:rPr>
        <w:t>提出方法</w:t>
      </w:r>
      <w:r w:rsidR="00E57118">
        <w:rPr>
          <w:rFonts w:ascii="游ゴシック Light" w:eastAsia="游ゴシック Light" w:hAnsi="游ゴシック Light"/>
          <w:sz w:val="22"/>
          <w:szCs w:val="22"/>
        </w:rPr>
        <w:br/>
      </w:r>
      <w:r w:rsidRPr="00BB2A93">
        <w:rPr>
          <w:rFonts w:ascii="游ゴシック Light" w:eastAsia="游ゴシック Light" w:hAnsi="游ゴシック Light" w:hint="eastAsia"/>
          <w:sz w:val="22"/>
          <w:szCs w:val="22"/>
        </w:rPr>
        <w:t>郵送又は持参</w:t>
      </w:r>
      <w:r w:rsidR="00E57118">
        <w:rPr>
          <w:rFonts w:ascii="游ゴシック Light" w:eastAsia="游ゴシック Light" w:hAnsi="游ゴシック Light"/>
          <w:sz w:val="22"/>
          <w:szCs w:val="22"/>
        </w:rPr>
        <w:br/>
      </w:r>
      <w:r w:rsidR="00162D16" w:rsidRPr="00BB2A93">
        <w:rPr>
          <w:rFonts w:ascii="游ゴシック Light" w:eastAsia="游ゴシック Light" w:hAnsi="游ゴシック Light" w:hint="eastAsia"/>
          <w:spacing w:val="-4"/>
          <w:sz w:val="22"/>
          <w:szCs w:val="22"/>
        </w:rPr>
        <w:t>（</w:t>
      </w:r>
      <w:r w:rsidR="00162D16" w:rsidRPr="00BB2A93">
        <w:rPr>
          <w:rFonts w:ascii="游ゴシック Light" w:eastAsia="游ゴシック Light" w:hAnsi="游ゴシック Light"/>
          <w:spacing w:val="-4"/>
          <w:sz w:val="22"/>
          <w:szCs w:val="22"/>
        </w:rPr>
        <w:t>1</w:t>
      </w:r>
      <w:r w:rsidR="00465C79" w:rsidRPr="00BB2A93">
        <w:rPr>
          <w:rFonts w:ascii="游ゴシック Light" w:eastAsia="游ゴシック Light" w:hAnsi="游ゴシック Light" w:hint="eastAsia"/>
          <w:spacing w:val="-4"/>
          <w:sz w:val="22"/>
          <w:szCs w:val="22"/>
        </w:rPr>
        <w:t>）アの電子ファイル</w:t>
      </w:r>
      <w:r w:rsidR="00465C79" w:rsidRPr="00BB2A93">
        <w:rPr>
          <w:rFonts w:ascii="游ゴシック Light" w:eastAsia="游ゴシック Light" w:hAnsi="游ゴシック Light" w:hint="eastAsia"/>
          <w:color w:val="000000"/>
          <w:spacing w:val="-4"/>
          <w:sz w:val="22"/>
          <w:szCs w:val="22"/>
        </w:rPr>
        <w:t>は別途メールにて送付してください。</w:t>
      </w:r>
      <w:r w:rsidR="00E57118">
        <w:rPr>
          <w:rFonts w:ascii="游ゴシック Light" w:eastAsia="游ゴシック Light" w:hAnsi="游ゴシック Light"/>
          <w:color w:val="000000"/>
          <w:spacing w:val="-4"/>
          <w:sz w:val="22"/>
          <w:szCs w:val="22"/>
        </w:rPr>
        <w:br/>
      </w:r>
    </w:p>
    <w:p w14:paraId="1725BA98" w14:textId="6889636E" w:rsidR="008970BC" w:rsidRPr="00BB2A93" w:rsidRDefault="00B96967" w:rsidP="00BB2A93">
      <w:pPr>
        <w:numPr>
          <w:ilvl w:val="0"/>
          <w:numId w:val="24"/>
        </w:numPr>
        <w:autoSpaceDE w:val="0"/>
        <w:autoSpaceDN w:val="0"/>
        <w:ind w:leftChars="100" w:left="870" w:hangingChars="300" w:hanging="660"/>
        <w:rPr>
          <w:rFonts w:ascii="游ゴシック Light" w:eastAsia="游ゴシック Light" w:hAnsi="游ゴシック Light"/>
          <w:sz w:val="22"/>
          <w:szCs w:val="22"/>
        </w:rPr>
      </w:pPr>
      <w:r w:rsidRPr="00BB2A93">
        <w:rPr>
          <w:rFonts w:ascii="游ゴシック Light" w:eastAsia="游ゴシック Light" w:hAnsi="游ゴシック Light" w:hint="eastAsia"/>
          <w:kern w:val="0"/>
          <w:sz w:val="22"/>
          <w:szCs w:val="22"/>
        </w:rPr>
        <w:t>提出</w:t>
      </w:r>
      <w:r w:rsidR="00CE7B44" w:rsidRPr="00BB2A93">
        <w:rPr>
          <w:rFonts w:ascii="游ゴシック Light" w:eastAsia="游ゴシック Light" w:hAnsi="游ゴシック Light" w:hint="eastAsia"/>
          <w:kern w:val="0"/>
          <w:sz w:val="22"/>
          <w:szCs w:val="22"/>
        </w:rPr>
        <w:t>先</w:t>
      </w:r>
      <w:r w:rsidR="00E57118">
        <w:rPr>
          <w:rFonts w:ascii="游ゴシック Light" w:eastAsia="游ゴシック Light" w:hAnsi="游ゴシック Light"/>
          <w:sz w:val="22"/>
          <w:szCs w:val="22"/>
        </w:rPr>
        <w:br/>
      </w:r>
      <w:r w:rsidR="00D30682" w:rsidRPr="00BB2A93">
        <w:rPr>
          <w:rFonts w:ascii="游ゴシック Light" w:eastAsia="游ゴシック Light" w:hAnsi="游ゴシック Light" w:hint="eastAsia"/>
          <w:sz w:val="22"/>
          <w:szCs w:val="22"/>
        </w:rPr>
        <w:t>「</w:t>
      </w:r>
      <w:r w:rsidR="00390B40" w:rsidRPr="00BB2A93">
        <w:rPr>
          <w:rFonts w:ascii="游ゴシック Light" w:eastAsia="游ゴシック Light" w:hAnsi="游ゴシック Light"/>
          <w:sz w:val="22"/>
          <w:szCs w:val="22"/>
        </w:rPr>
        <w:t>2</w:t>
      </w:r>
      <w:r w:rsidR="00D30682" w:rsidRPr="00BB2A93">
        <w:rPr>
          <w:rFonts w:ascii="游ゴシック Light" w:eastAsia="游ゴシック Light" w:hAnsi="游ゴシック Light" w:hint="eastAsia"/>
          <w:sz w:val="22"/>
          <w:szCs w:val="22"/>
        </w:rPr>
        <w:t xml:space="preserve">　申請方法</w:t>
      </w:r>
      <w:r w:rsidR="00073387">
        <w:rPr>
          <w:rFonts w:ascii="游ゴシック Light" w:eastAsia="游ゴシック Light" w:hAnsi="游ゴシック Light" w:hint="eastAsia"/>
          <w:sz w:val="22"/>
          <w:szCs w:val="22"/>
        </w:rPr>
        <w:t>等</w:t>
      </w:r>
      <w:r w:rsidR="005F2941" w:rsidRPr="00BB2A93">
        <w:rPr>
          <w:rFonts w:ascii="游ゴシック Light" w:eastAsia="游ゴシック Light" w:hAnsi="游ゴシック Light" w:hint="eastAsia"/>
          <w:sz w:val="22"/>
          <w:szCs w:val="22"/>
        </w:rPr>
        <w:t xml:space="preserve">　</w:t>
      </w:r>
      <w:r w:rsidR="001A7B4B" w:rsidRPr="00BB2A93">
        <w:rPr>
          <w:rFonts w:ascii="游ゴシック Light" w:eastAsia="游ゴシック Light" w:hAnsi="游ゴシック Light" w:hint="eastAsia"/>
          <w:sz w:val="22"/>
          <w:szCs w:val="22"/>
        </w:rPr>
        <w:t>（</w:t>
      </w:r>
      <w:r w:rsidR="00815356">
        <w:rPr>
          <w:rFonts w:ascii="游ゴシック Light" w:eastAsia="游ゴシック Light" w:hAnsi="游ゴシック Light" w:hint="eastAsia"/>
          <w:sz w:val="22"/>
          <w:szCs w:val="22"/>
        </w:rPr>
        <w:t>4</w:t>
      </w:r>
      <w:r w:rsidR="001A7B4B" w:rsidRPr="00BB2A93">
        <w:rPr>
          <w:rFonts w:ascii="游ゴシック Light" w:eastAsia="游ゴシック Light" w:hAnsi="游ゴシック Light"/>
          <w:sz w:val="22"/>
          <w:szCs w:val="22"/>
        </w:rPr>
        <w:t>）</w:t>
      </w:r>
      <w:r w:rsidR="005F2941" w:rsidRPr="00BB2A93">
        <w:rPr>
          <w:rFonts w:ascii="游ゴシック Light" w:eastAsia="游ゴシック Light" w:hAnsi="游ゴシック Light" w:hint="eastAsia"/>
          <w:sz w:val="22"/>
          <w:szCs w:val="22"/>
        </w:rPr>
        <w:t>提出先」に同じ</w:t>
      </w:r>
      <w:r w:rsidR="00E57118">
        <w:rPr>
          <w:rFonts w:ascii="游ゴシック Light" w:eastAsia="游ゴシック Light" w:hAnsi="游ゴシック Light"/>
          <w:sz w:val="22"/>
          <w:szCs w:val="22"/>
        </w:rPr>
        <w:br/>
      </w:r>
    </w:p>
    <w:p w14:paraId="00F895E4" w14:textId="431C56FE" w:rsidR="00F65BAD" w:rsidRPr="00970E21" w:rsidRDefault="00B96967" w:rsidP="00AF3BA7">
      <w:pPr>
        <w:numPr>
          <w:ilvl w:val="0"/>
          <w:numId w:val="24"/>
        </w:numPr>
        <w:wordWrap w:val="0"/>
        <w:autoSpaceDE w:val="0"/>
        <w:autoSpaceDN w:val="0"/>
        <w:ind w:leftChars="100" w:left="870" w:hangingChars="300" w:hanging="66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提出</w:t>
      </w:r>
      <w:r w:rsidR="00E52A45" w:rsidRPr="00BB2A93">
        <w:rPr>
          <w:rFonts w:ascii="游ゴシック Light" w:eastAsia="游ゴシック Light" w:hAnsi="游ゴシック Light" w:hint="eastAsia"/>
          <w:sz w:val="22"/>
          <w:szCs w:val="22"/>
        </w:rPr>
        <w:t>期</w:t>
      </w:r>
      <w:r w:rsidR="00815356">
        <w:rPr>
          <w:rFonts w:ascii="游ゴシック Light" w:eastAsia="游ゴシック Light" w:hAnsi="游ゴシック Light" w:hint="eastAsia"/>
          <w:sz w:val="22"/>
          <w:szCs w:val="22"/>
        </w:rPr>
        <w:t>間</w:t>
      </w:r>
      <w:r w:rsidR="00E57118">
        <w:rPr>
          <w:rFonts w:ascii="游ゴシック Light" w:eastAsia="游ゴシック Light" w:hAnsi="游ゴシック Light"/>
          <w:sz w:val="22"/>
          <w:szCs w:val="22"/>
        </w:rPr>
        <w:br/>
      </w:r>
      <w:r w:rsidR="00815356">
        <w:rPr>
          <w:rFonts w:ascii="游ゴシック Light" w:eastAsia="游ゴシック Light" w:hAnsi="游ゴシック Light" w:hint="eastAsia"/>
          <w:sz w:val="22"/>
          <w:szCs w:val="22"/>
          <w:u w:val="single"/>
        </w:rPr>
        <w:t>令和8年8月19日（水）から</w:t>
      </w:r>
      <w:r w:rsidR="00321C52" w:rsidRPr="00BB2A93">
        <w:rPr>
          <w:rFonts w:ascii="游ゴシック Light" w:eastAsia="游ゴシック Light" w:hAnsi="游ゴシック Light" w:hint="eastAsia"/>
          <w:sz w:val="22"/>
          <w:szCs w:val="22"/>
          <w:u w:val="single"/>
        </w:rPr>
        <w:t>令和</w:t>
      </w:r>
      <w:r w:rsidR="00390B40" w:rsidRPr="00BB2A93">
        <w:rPr>
          <w:rFonts w:ascii="游ゴシック Light" w:eastAsia="游ゴシック Light" w:hAnsi="游ゴシック Light"/>
          <w:sz w:val="22"/>
          <w:szCs w:val="22"/>
          <w:u w:val="single"/>
        </w:rPr>
        <w:t>8年9月2日</w:t>
      </w:r>
      <w:r w:rsidR="00A661BA" w:rsidRPr="00BB2A93">
        <w:rPr>
          <w:rFonts w:ascii="游ゴシック Light" w:eastAsia="游ゴシック Light" w:hAnsi="游ゴシック Light" w:hint="eastAsia"/>
          <w:sz w:val="22"/>
          <w:szCs w:val="22"/>
          <w:u w:val="single"/>
        </w:rPr>
        <w:t>（</w:t>
      </w:r>
      <w:r w:rsidR="00951BE2" w:rsidRPr="00BB2A93">
        <w:rPr>
          <w:rFonts w:ascii="游ゴシック Light" w:eastAsia="游ゴシック Light" w:hAnsi="游ゴシック Light" w:hint="eastAsia"/>
          <w:sz w:val="22"/>
          <w:szCs w:val="22"/>
          <w:u w:val="single"/>
        </w:rPr>
        <w:t>水</w:t>
      </w:r>
      <w:r w:rsidR="00A661BA" w:rsidRPr="00BB2A93">
        <w:rPr>
          <w:rFonts w:ascii="游ゴシック Light" w:eastAsia="游ゴシック Light" w:hAnsi="游ゴシック Light" w:hint="eastAsia"/>
          <w:sz w:val="22"/>
          <w:szCs w:val="22"/>
          <w:u w:val="single"/>
        </w:rPr>
        <w:t>）</w:t>
      </w:r>
      <w:r w:rsidR="00C343B0" w:rsidRPr="00BB2A93">
        <w:rPr>
          <w:rFonts w:ascii="游ゴシック Light" w:eastAsia="游ゴシック Light" w:hAnsi="游ゴシック Light" w:hint="eastAsia"/>
          <w:sz w:val="22"/>
          <w:szCs w:val="22"/>
          <w:u w:val="single"/>
        </w:rPr>
        <w:t>の午後</w:t>
      </w:r>
      <w:r w:rsidR="00390B40" w:rsidRPr="00BB2A93">
        <w:rPr>
          <w:rFonts w:ascii="游ゴシック Light" w:eastAsia="游ゴシック Light" w:hAnsi="游ゴシック Light"/>
          <w:sz w:val="22"/>
          <w:szCs w:val="22"/>
          <w:u w:val="single"/>
        </w:rPr>
        <w:t>5時</w:t>
      </w:r>
      <w:r w:rsidR="00A661BA" w:rsidRPr="00BB2A93">
        <w:rPr>
          <w:rFonts w:ascii="游ゴシック Light" w:eastAsia="游ゴシック Light" w:hAnsi="游ゴシック Light" w:hint="eastAsia"/>
          <w:sz w:val="22"/>
          <w:szCs w:val="22"/>
          <w:u w:val="single"/>
        </w:rPr>
        <w:t>（</w:t>
      </w:r>
      <w:r w:rsidR="00062E18" w:rsidRPr="00BB2A93">
        <w:rPr>
          <w:rFonts w:ascii="游ゴシック Light" w:eastAsia="游ゴシック Light" w:hAnsi="游ゴシック Light" w:hint="eastAsia"/>
          <w:sz w:val="22"/>
          <w:szCs w:val="22"/>
          <w:u w:val="single"/>
        </w:rPr>
        <w:t>必着</w:t>
      </w:r>
      <w:r w:rsidR="00A661BA" w:rsidRPr="00BB2A93">
        <w:rPr>
          <w:rFonts w:ascii="游ゴシック Light" w:eastAsia="游ゴシック Light" w:hAnsi="游ゴシック Light" w:hint="eastAsia"/>
          <w:sz w:val="22"/>
          <w:szCs w:val="22"/>
          <w:u w:val="single"/>
        </w:rPr>
        <w:t>）</w:t>
      </w:r>
      <w:r w:rsidR="002E26DD" w:rsidRPr="00BB2A93">
        <w:rPr>
          <w:rFonts w:ascii="游ゴシック Light" w:eastAsia="游ゴシック Light" w:hAnsi="游ゴシック Light" w:hint="eastAsia"/>
          <w:sz w:val="22"/>
          <w:szCs w:val="22"/>
          <w:u w:val="single"/>
        </w:rPr>
        <w:t>まで</w:t>
      </w:r>
      <w:r w:rsidR="00E57118">
        <w:rPr>
          <w:rFonts w:ascii="游ゴシック Light" w:eastAsia="游ゴシック Light" w:hAnsi="游ゴシック Light"/>
          <w:sz w:val="22"/>
          <w:szCs w:val="22"/>
        </w:rPr>
        <w:br/>
      </w:r>
      <w:r w:rsidR="00590165" w:rsidRPr="00BB2A93">
        <w:rPr>
          <w:rFonts w:ascii="游ゴシック Light" w:eastAsia="游ゴシック Light" w:hAnsi="游ゴシック Light" w:hint="eastAsia"/>
          <w:sz w:val="22"/>
          <w:szCs w:val="22"/>
        </w:rPr>
        <w:t>持参する場合</w:t>
      </w:r>
      <w:r w:rsidR="0027149F" w:rsidRPr="00BB2A93">
        <w:rPr>
          <w:rFonts w:ascii="游ゴシック Light" w:eastAsia="游ゴシック Light" w:hAnsi="游ゴシック Light" w:hint="eastAsia"/>
          <w:sz w:val="22"/>
          <w:szCs w:val="22"/>
        </w:rPr>
        <w:t>の受</w:t>
      </w:r>
      <w:r w:rsidR="004F2192" w:rsidRPr="00BB2A93">
        <w:rPr>
          <w:rFonts w:ascii="游ゴシック Light" w:eastAsia="游ゴシック Light" w:hAnsi="游ゴシック Light" w:hint="eastAsia"/>
          <w:sz w:val="22"/>
          <w:szCs w:val="22"/>
        </w:rPr>
        <w:t>付</w:t>
      </w:r>
      <w:r w:rsidR="00590165" w:rsidRPr="00BB2A93">
        <w:rPr>
          <w:rFonts w:ascii="游ゴシック Light" w:eastAsia="游ゴシック Light" w:hAnsi="游ゴシック Light" w:hint="eastAsia"/>
          <w:sz w:val="22"/>
          <w:szCs w:val="22"/>
        </w:rPr>
        <w:t>は、土曜日、日曜日及び国民の祝日を除く午前</w:t>
      </w:r>
      <w:r w:rsidR="00780054" w:rsidRPr="00BB2A93">
        <w:rPr>
          <w:rFonts w:ascii="游ゴシック Light" w:eastAsia="游ゴシック Light" w:hAnsi="游ゴシック Light"/>
          <w:sz w:val="22"/>
          <w:szCs w:val="22"/>
        </w:rPr>
        <w:t>10</w:t>
      </w:r>
      <w:r w:rsidR="00590165" w:rsidRPr="00BB2A93">
        <w:rPr>
          <w:rFonts w:ascii="游ゴシック Light" w:eastAsia="游ゴシック Light" w:hAnsi="游ゴシック Light" w:hint="eastAsia"/>
          <w:sz w:val="22"/>
          <w:szCs w:val="22"/>
        </w:rPr>
        <w:t>時から午後</w:t>
      </w:r>
      <w:r w:rsidR="00EC22BD" w:rsidRPr="00BB2A93">
        <w:rPr>
          <w:rFonts w:ascii="游ゴシック Light" w:eastAsia="游ゴシック Light" w:hAnsi="游ゴシック Light"/>
          <w:sz w:val="22"/>
          <w:szCs w:val="22"/>
        </w:rPr>
        <w:t>5</w:t>
      </w:r>
      <w:r w:rsidR="005A2B79" w:rsidRPr="00BB2A93">
        <w:rPr>
          <w:rFonts w:ascii="游ゴシック Light" w:eastAsia="游ゴシック Light" w:hAnsi="游ゴシック Light" w:hint="eastAsia"/>
          <w:sz w:val="22"/>
          <w:szCs w:val="22"/>
        </w:rPr>
        <w:t>時まで</w:t>
      </w:r>
      <w:r w:rsidR="00590165" w:rsidRPr="00BB2A93">
        <w:rPr>
          <w:rFonts w:ascii="游ゴシック Light" w:eastAsia="游ゴシック Light" w:hAnsi="游ゴシック Light" w:hint="eastAsia"/>
          <w:sz w:val="22"/>
          <w:szCs w:val="22"/>
        </w:rPr>
        <w:t>。</w:t>
      </w:r>
      <w:r w:rsidR="00F65BAD" w:rsidRPr="00970E21">
        <w:rPr>
          <w:rFonts w:ascii="游ゴシック Light" w:eastAsia="游ゴシック Light" w:hAnsi="游ゴシック Light"/>
          <w:sz w:val="22"/>
          <w:szCs w:val="22"/>
        </w:rPr>
        <w:br w:type="page"/>
      </w:r>
    </w:p>
    <w:p w14:paraId="64936AB5" w14:textId="4EB27C19" w:rsidR="00DB046F" w:rsidRPr="00BB2A93" w:rsidRDefault="00521461" w:rsidP="00BB2A93">
      <w:pPr>
        <w:pStyle w:val="1"/>
        <w:rPr>
          <w:rFonts w:ascii="游ゴシック Medium" w:eastAsia="游ゴシック Medium" w:hAnsi="游ゴシック Medium"/>
        </w:rPr>
      </w:pPr>
      <w:r w:rsidRPr="00BB2A93">
        <w:rPr>
          <w:rFonts w:ascii="游ゴシック Medium" w:eastAsia="游ゴシック Medium" w:hAnsi="游ゴシック Medium"/>
        </w:rPr>
        <w:lastRenderedPageBreak/>
        <w:t>8</w:t>
      </w:r>
      <w:r w:rsidR="00DB046F" w:rsidRPr="00BB2A93">
        <w:rPr>
          <w:rFonts w:ascii="游ゴシック Medium" w:eastAsia="游ゴシック Medium" w:hAnsi="游ゴシック Medium" w:hint="eastAsia"/>
        </w:rPr>
        <w:t xml:space="preserve">　</w:t>
      </w:r>
      <w:r w:rsidR="00575F09" w:rsidRPr="00BB2A93">
        <w:rPr>
          <w:rFonts w:ascii="游ゴシック Medium" w:eastAsia="游ゴシック Medium" w:hAnsi="游ゴシック Medium" w:hint="eastAsia"/>
        </w:rPr>
        <w:t>技術認定の審査</w:t>
      </w:r>
    </w:p>
    <w:p w14:paraId="06718796" w14:textId="2563140C" w:rsidR="00575F09" w:rsidRPr="00BB2A93" w:rsidRDefault="00C10F66" w:rsidP="00B908D8">
      <w:pPr>
        <w:wordWrap w:val="0"/>
        <w:autoSpaceDE w:val="0"/>
        <w:autoSpaceDN w:val="0"/>
        <w:ind w:leftChars="100" w:left="210" w:firstLineChars="100" w:firstLine="22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提出</w:t>
      </w:r>
      <w:r w:rsidR="00575F09" w:rsidRPr="00BB2A93">
        <w:rPr>
          <w:rFonts w:ascii="游ゴシック Light" w:eastAsia="游ゴシック Light" w:hAnsi="游ゴシック Light" w:hint="eastAsia"/>
          <w:sz w:val="22"/>
          <w:szCs w:val="22"/>
        </w:rPr>
        <w:t>された分析結果</w:t>
      </w:r>
      <w:r>
        <w:rPr>
          <w:rFonts w:ascii="游ゴシック Light" w:eastAsia="游ゴシック Light" w:hAnsi="游ゴシック Light" w:hint="eastAsia"/>
          <w:sz w:val="22"/>
          <w:szCs w:val="22"/>
        </w:rPr>
        <w:t>報告書等</w:t>
      </w:r>
      <w:r w:rsidR="00575F09" w:rsidRPr="00BB2A93">
        <w:rPr>
          <w:rFonts w:ascii="游ゴシック Light" w:eastAsia="游ゴシック Light" w:hAnsi="游ゴシック Light" w:hint="eastAsia"/>
          <w:sz w:val="22"/>
          <w:szCs w:val="22"/>
        </w:rPr>
        <w:t>について、「</w:t>
      </w:r>
      <w:r w:rsidR="00573F7C" w:rsidRPr="00BB2A93">
        <w:rPr>
          <w:rFonts w:ascii="游ゴシック Light" w:eastAsia="游ゴシック Light" w:hAnsi="游ゴシック Light" w:hint="eastAsia"/>
          <w:sz w:val="22"/>
          <w:szCs w:val="22"/>
        </w:rPr>
        <w:t>日本産業規格</w:t>
      </w:r>
      <w:r w:rsidR="0090471F" w:rsidRPr="00BB2A93">
        <w:rPr>
          <w:rFonts w:ascii="游ゴシック Light" w:eastAsia="游ゴシック Light" w:hAnsi="游ゴシック Light"/>
          <w:sz w:val="22"/>
          <w:szCs w:val="22"/>
        </w:rPr>
        <w:t>Q</w:t>
      </w:r>
      <w:r w:rsidR="00575F09" w:rsidRPr="00BB2A93">
        <w:rPr>
          <w:rFonts w:ascii="游ゴシック Light" w:eastAsia="游ゴシック Light" w:hAnsi="游ゴシック Light"/>
          <w:sz w:val="22"/>
          <w:szCs w:val="22"/>
        </w:rPr>
        <w:t>17043 適合性評価－技能試験に対する一般要求事項」に準拠し、</w:t>
      </w:r>
      <w:r w:rsidRPr="00C10F66">
        <w:rPr>
          <w:rFonts w:ascii="游ゴシック Light" w:eastAsia="游ゴシック Light" w:hAnsi="游ゴシック Light"/>
          <w:sz w:val="22"/>
          <w:szCs w:val="22"/>
        </w:rPr>
        <w:t>技術認定制度ホームページ</w:t>
      </w:r>
      <w:r>
        <w:rPr>
          <w:rFonts w:ascii="游ゴシック Light" w:eastAsia="游ゴシック Light" w:hAnsi="游ゴシック Light" w:hint="eastAsia"/>
          <w:sz w:val="22"/>
          <w:szCs w:val="22"/>
        </w:rPr>
        <w:t>上の「</w:t>
      </w:r>
      <w:r w:rsidR="00EA7407">
        <w:rPr>
          <w:rFonts w:ascii="游ゴシック Light" w:eastAsia="游ゴシック Light" w:hAnsi="游ゴシック Light" w:hint="eastAsia"/>
          <w:sz w:val="22"/>
          <w:szCs w:val="22"/>
        </w:rPr>
        <w:t>６</w:t>
      </w:r>
      <w:r>
        <w:rPr>
          <w:rFonts w:ascii="游ゴシック Light" w:eastAsia="游ゴシック Light" w:hAnsi="游ゴシック Light" w:hint="eastAsia"/>
          <w:sz w:val="22"/>
          <w:szCs w:val="22"/>
        </w:rPr>
        <w:t>：</w:t>
      </w:r>
      <w:r w:rsidR="00A613F3">
        <w:rPr>
          <w:rFonts w:ascii="游ゴシック Light" w:eastAsia="游ゴシック Light" w:hAnsi="游ゴシック Light" w:hint="eastAsia"/>
          <w:sz w:val="22"/>
          <w:szCs w:val="22"/>
        </w:rPr>
        <w:t>令和8年度</w:t>
      </w:r>
      <w:r w:rsidRPr="00C10F66">
        <w:rPr>
          <w:rFonts w:ascii="游ゴシック Light" w:eastAsia="游ゴシック Light" w:hAnsi="游ゴシック Light"/>
          <w:sz w:val="22"/>
          <w:szCs w:val="22"/>
        </w:rPr>
        <w:t>環境調査・検査業務技術認定の審査手順</w:t>
      </w:r>
      <w:r>
        <w:rPr>
          <w:rFonts w:ascii="游ゴシック Light" w:eastAsia="游ゴシック Light" w:hAnsi="游ゴシック Light" w:hint="eastAsia"/>
          <w:sz w:val="22"/>
          <w:szCs w:val="22"/>
        </w:rPr>
        <w:t>」に従って審査します。</w:t>
      </w:r>
      <w:r w:rsidR="00575F09" w:rsidRPr="00BB2A93">
        <w:rPr>
          <w:rFonts w:ascii="游ゴシック Light" w:eastAsia="游ゴシック Light" w:hAnsi="游ゴシック Light"/>
          <w:sz w:val="22"/>
          <w:szCs w:val="22"/>
        </w:rPr>
        <w:t>技術認定の区分ごとに定める全て</w:t>
      </w:r>
      <w:r w:rsidR="00C56CC4" w:rsidRPr="00BB2A93">
        <w:rPr>
          <w:rFonts w:ascii="游ゴシック Light" w:eastAsia="游ゴシック Light" w:hAnsi="游ゴシック Light" w:hint="eastAsia"/>
          <w:sz w:val="22"/>
          <w:szCs w:val="22"/>
        </w:rPr>
        <w:t>の</w:t>
      </w:r>
      <w:r w:rsidR="00575F09" w:rsidRPr="00BB2A93">
        <w:rPr>
          <w:rFonts w:ascii="游ゴシック Light" w:eastAsia="游ゴシック Light" w:hAnsi="游ゴシック Light" w:hint="eastAsia"/>
          <w:sz w:val="22"/>
          <w:szCs w:val="22"/>
        </w:rPr>
        <w:t>分析項目</w:t>
      </w:r>
      <w:r>
        <w:rPr>
          <w:rFonts w:ascii="游ゴシック Light" w:eastAsia="游ゴシック Light" w:hAnsi="游ゴシック Light" w:hint="eastAsia"/>
          <w:sz w:val="22"/>
          <w:szCs w:val="22"/>
        </w:rPr>
        <w:t>において、</w:t>
      </w:r>
      <w:r w:rsidR="00575F09" w:rsidRPr="00BB2A93">
        <w:rPr>
          <w:rFonts w:ascii="游ゴシック Light" w:eastAsia="游ゴシック Light" w:hAnsi="游ゴシック Light" w:hint="eastAsia"/>
          <w:sz w:val="22"/>
          <w:szCs w:val="22"/>
        </w:rPr>
        <w:t>適正と認められるとき、その区分について適格と認定します。</w:t>
      </w:r>
      <w:r w:rsidRPr="00BB2A93">
        <w:rPr>
          <w:rFonts w:ascii="游ゴシック Light" w:eastAsia="游ゴシック Light" w:hAnsi="游ゴシック Light" w:hint="eastAsia"/>
          <w:sz w:val="22"/>
          <w:szCs w:val="22"/>
        </w:rPr>
        <w:t>適格と認定した</w:t>
      </w:r>
      <w:r w:rsidR="00F078E4">
        <w:rPr>
          <w:rFonts w:ascii="游ゴシック Light" w:eastAsia="游ゴシック Light" w:hAnsi="游ゴシック Light" w:hint="eastAsia"/>
          <w:sz w:val="22"/>
          <w:szCs w:val="22"/>
        </w:rPr>
        <w:t>区分について</w:t>
      </w:r>
      <w:r w:rsidRPr="00BB2A93">
        <w:rPr>
          <w:rFonts w:ascii="游ゴシック Light" w:eastAsia="游ゴシック Light" w:hAnsi="游ゴシック Light" w:hint="eastAsia"/>
          <w:sz w:val="22"/>
          <w:szCs w:val="22"/>
        </w:rPr>
        <w:t>、発行日から</w:t>
      </w:r>
      <w:r w:rsidRPr="00BB2A93">
        <w:rPr>
          <w:rFonts w:ascii="游ゴシック Light" w:eastAsia="游ゴシック Light" w:hAnsi="游ゴシック Light"/>
          <w:sz w:val="22"/>
          <w:szCs w:val="22"/>
        </w:rPr>
        <w:t>1年間</w:t>
      </w:r>
      <w:r w:rsidRPr="00BB2A93">
        <w:rPr>
          <w:rFonts w:ascii="游ゴシック Light" w:eastAsia="游ゴシック Light" w:hAnsi="游ゴシック Light" w:hint="eastAsia"/>
          <w:sz w:val="22"/>
          <w:szCs w:val="22"/>
        </w:rPr>
        <w:t>有効な認定証を発行します。</w:t>
      </w:r>
    </w:p>
    <w:p w14:paraId="2CED8603" w14:textId="584F2EAB" w:rsidR="00DB046F" w:rsidRPr="00BB2A93" w:rsidRDefault="00575F09" w:rsidP="00AE5906">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分析結果が適正であっても、必要書類が提出されないなどの不備がある場合には不適格と判定する場合があります。</w:t>
      </w:r>
      <w:r w:rsidR="00AE5906">
        <w:rPr>
          <w:rFonts w:ascii="游ゴシック Light" w:eastAsia="游ゴシック Light" w:hAnsi="游ゴシック Light" w:hint="eastAsia"/>
          <w:sz w:val="22"/>
          <w:szCs w:val="22"/>
        </w:rPr>
        <w:t>また、</w:t>
      </w:r>
      <w:r w:rsidRPr="00BB2A93">
        <w:rPr>
          <w:rFonts w:ascii="游ゴシック Light" w:eastAsia="游ゴシック Light" w:hAnsi="游ゴシック Light" w:hint="eastAsia"/>
          <w:sz w:val="22"/>
          <w:szCs w:val="22"/>
        </w:rPr>
        <w:t>不正行為がある場合は、不適格と判定します。</w:t>
      </w:r>
    </w:p>
    <w:p w14:paraId="2F3AF8D5" w14:textId="77777777" w:rsidR="00DB046F" w:rsidRDefault="00DB046F" w:rsidP="00E268C2">
      <w:pPr>
        <w:wordWrap w:val="0"/>
        <w:autoSpaceDE w:val="0"/>
        <w:autoSpaceDN w:val="0"/>
        <w:rPr>
          <w:rFonts w:ascii="游ゴシック Light" w:eastAsia="游ゴシック Light" w:hAnsi="游ゴシック Light"/>
          <w:sz w:val="22"/>
          <w:szCs w:val="22"/>
        </w:rPr>
      </w:pPr>
    </w:p>
    <w:p w14:paraId="7C789940" w14:textId="77777777" w:rsidR="001F5291" w:rsidRPr="00BB2A93" w:rsidRDefault="001F5291" w:rsidP="00E268C2">
      <w:pPr>
        <w:wordWrap w:val="0"/>
        <w:autoSpaceDE w:val="0"/>
        <w:autoSpaceDN w:val="0"/>
        <w:rPr>
          <w:rFonts w:ascii="游ゴシック Light" w:eastAsia="游ゴシック Light" w:hAnsi="游ゴシック Light"/>
          <w:sz w:val="22"/>
          <w:szCs w:val="22"/>
        </w:rPr>
      </w:pPr>
    </w:p>
    <w:p w14:paraId="0468D1C2" w14:textId="550AE222" w:rsidR="00C21643" w:rsidRPr="00BB2A93" w:rsidRDefault="00521461" w:rsidP="00BB2A93">
      <w:pPr>
        <w:pStyle w:val="1"/>
        <w:rPr>
          <w:rFonts w:ascii="游ゴシック Medium" w:eastAsia="游ゴシック Medium" w:hAnsi="游ゴシック Medium"/>
        </w:rPr>
      </w:pPr>
      <w:r w:rsidRPr="00BB2A93">
        <w:rPr>
          <w:rFonts w:ascii="游ゴシック Medium" w:eastAsia="游ゴシック Medium" w:hAnsi="游ゴシック Medium"/>
        </w:rPr>
        <w:t>9</w:t>
      </w:r>
      <w:r w:rsidR="006826CC" w:rsidRPr="00BB2A93">
        <w:rPr>
          <w:rFonts w:ascii="游ゴシック Medium" w:eastAsia="游ゴシック Medium" w:hAnsi="游ゴシック Medium" w:hint="eastAsia"/>
        </w:rPr>
        <w:t xml:space="preserve">　</w:t>
      </w:r>
      <w:r w:rsidR="00393E36" w:rsidRPr="00BB2A93">
        <w:rPr>
          <w:rFonts w:ascii="游ゴシック Medium" w:eastAsia="游ゴシック Medium" w:hAnsi="游ゴシック Medium" w:hint="eastAsia"/>
        </w:rPr>
        <w:t>認定</w:t>
      </w:r>
      <w:r w:rsidR="006826CC" w:rsidRPr="00BB2A93">
        <w:rPr>
          <w:rFonts w:ascii="游ゴシック Medium" w:eastAsia="游ゴシック Medium" w:hAnsi="游ゴシック Medium" w:hint="eastAsia"/>
        </w:rPr>
        <w:t>結果の公表</w:t>
      </w:r>
      <w:r w:rsidR="00C21643" w:rsidRPr="00BB2A93">
        <w:rPr>
          <w:rFonts w:ascii="游ゴシック Medium" w:eastAsia="游ゴシック Medium" w:hAnsi="游ゴシック Medium" w:hint="eastAsia"/>
        </w:rPr>
        <w:t>及び認定証の発送</w:t>
      </w:r>
    </w:p>
    <w:p w14:paraId="4443B2CD" w14:textId="21EE4D50" w:rsidR="003C3612" w:rsidRPr="00BB2A93" w:rsidRDefault="00393E36" w:rsidP="00BB2A93">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認定</w:t>
      </w:r>
      <w:r w:rsidR="006C0DF2" w:rsidRPr="00BB2A93">
        <w:rPr>
          <w:rFonts w:ascii="游ゴシック Light" w:eastAsia="游ゴシック Light" w:hAnsi="游ゴシック Light" w:hint="eastAsia"/>
          <w:sz w:val="22"/>
          <w:szCs w:val="22"/>
        </w:rPr>
        <w:t>に関する</w:t>
      </w:r>
      <w:r w:rsidR="003C3612" w:rsidRPr="00BB2A93">
        <w:rPr>
          <w:rFonts w:ascii="游ゴシック Light" w:eastAsia="游ゴシック Light" w:hAnsi="游ゴシック Light" w:hint="eastAsia"/>
          <w:sz w:val="22"/>
          <w:szCs w:val="22"/>
        </w:rPr>
        <w:t>結果</w:t>
      </w:r>
      <w:r w:rsidR="008749FA" w:rsidRPr="00BB2A93">
        <w:rPr>
          <w:rFonts w:ascii="游ゴシック Light" w:eastAsia="游ゴシック Light" w:hAnsi="游ゴシック Light" w:hint="eastAsia"/>
          <w:sz w:val="22"/>
          <w:szCs w:val="22"/>
        </w:rPr>
        <w:t>及び認定証</w:t>
      </w:r>
      <w:r w:rsidR="003C3612" w:rsidRPr="00BB2A93">
        <w:rPr>
          <w:rFonts w:ascii="游ゴシック Light" w:eastAsia="游ゴシック Light" w:hAnsi="游ゴシック Light" w:hint="eastAsia"/>
          <w:sz w:val="22"/>
          <w:szCs w:val="22"/>
        </w:rPr>
        <w:t>は、</w:t>
      </w:r>
      <w:r w:rsidR="005D2BA1" w:rsidRPr="005D2BA1">
        <w:rPr>
          <w:rFonts w:ascii="游ゴシック Light" w:eastAsia="游ゴシック Light" w:hAnsi="游ゴシック Light"/>
          <w:sz w:val="22"/>
          <w:szCs w:val="22"/>
        </w:rPr>
        <w:t>令和8年12月下旬を目途に、申請者から提出されたレターパックにより送付いたします。</w:t>
      </w:r>
    </w:p>
    <w:p w14:paraId="742F4C91" w14:textId="0A2B46E0" w:rsidR="00F70AE5" w:rsidRPr="00BB2A93" w:rsidRDefault="006C0DF2" w:rsidP="00B908D8">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また、認定</w:t>
      </w:r>
      <w:r w:rsidR="00986746" w:rsidRPr="00BB2A93">
        <w:rPr>
          <w:rFonts w:ascii="游ゴシック Light" w:eastAsia="游ゴシック Light" w:hAnsi="游ゴシック Light" w:hint="eastAsia"/>
          <w:sz w:val="22"/>
          <w:szCs w:val="22"/>
        </w:rPr>
        <w:t>事業</w:t>
      </w:r>
      <w:r w:rsidRPr="00BB2A93">
        <w:rPr>
          <w:rFonts w:ascii="游ゴシック Light" w:eastAsia="游ゴシック Light" w:hAnsi="游ゴシック Light" w:hint="eastAsia"/>
          <w:sz w:val="22"/>
          <w:szCs w:val="22"/>
        </w:rPr>
        <w:t>者</w:t>
      </w:r>
      <w:r w:rsidR="00FA71CD" w:rsidRPr="00BB2A93">
        <w:rPr>
          <w:rFonts w:ascii="游ゴシック Light" w:eastAsia="游ゴシック Light" w:hAnsi="游ゴシック Light" w:hint="eastAsia"/>
          <w:sz w:val="22"/>
          <w:szCs w:val="22"/>
        </w:rPr>
        <w:t>は</w:t>
      </w:r>
      <w:r w:rsidR="00F078E4" w:rsidRPr="00F078E4">
        <w:rPr>
          <w:rFonts w:ascii="游ゴシック Light" w:eastAsia="游ゴシック Light" w:hAnsi="游ゴシック Light"/>
          <w:sz w:val="22"/>
          <w:szCs w:val="22"/>
        </w:rPr>
        <w:t>技術認定制度</w:t>
      </w:r>
      <w:r w:rsidR="000366B3" w:rsidRPr="00BB2A93">
        <w:rPr>
          <w:rFonts w:ascii="游ゴシック Light" w:eastAsia="游ゴシック Light" w:hAnsi="游ゴシック Light" w:hint="eastAsia"/>
          <w:sz w:val="22"/>
          <w:szCs w:val="22"/>
        </w:rPr>
        <w:t>ホームページ</w:t>
      </w:r>
      <w:r w:rsidR="005A2B79" w:rsidRPr="00BB2A93">
        <w:rPr>
          <w:rFonts w:ascii="游ゴシック Light" w:eastAsia="游ゴシック Light" w:hAnsi="游ゴシック Light" w:hint="eastAsia"/>
          <w:sz w:val="22"/>
          <w:szCs w:val="22"/>
        </w:rPr>
        <w:t>で</w:t>
      </w:r>
      <w:r w:rsidR="005410A5" w:rsidRPr="00BB2A93">
        <w:rPr>
          <w:rFonts w:ascii="游ゴシック Light" w:eastAsia="游ゴシック Light" w:hAnsi="游ゴシック Light" w:hint="eastAsia"/>
          <w:sz w:val="22"/>
          <w:szCs w:val="22"/>
        </w:rPr>
        <w:t>公表</w:t>
      </w:r>
      <w:r w:rsidR="005A2B79" w:rsidRPr="00BB2A93">
        <w:rPr>
          <w:rFonts w:ascii="游ゴシック Light" w:eastAsia="游ゴシック Light" w:hAnsi="游ゴシック Light" w:hint="eastAsia"/>
          <w:sz w:val="22"/>
          <w:szCs w:val="22"/>
        </w:rPr>
        <w:t>します</w:t>
      </w:r>
      <w:r w:rsidR="00FA71CD" w:rsidRPr="00BB2A93">
        <w:rPr>
          <w:rFonts w:ascii="游ゴシック Light" w:eastAsia="游ゴシック Light" w:hAnsi="游ゴシック Light" w:hint="eastAsia"/>
          <w:sz w:val="22"/>
          <w:szCs w:val="22"/>
        </w:rPr>
        <w:t>。</w:t>
      </w:r>
    </w:p>
    <w:p w14:paraId="55995EAB" w14:textId="77777777" w:rsidR="00575F09" w:rsidRDefault="00575F09" w:rsidP="00436D69">
      <w:pPr>
        <w:wordWrap w:val="0"/>
        <w:autoSpaceDE w:val="0"/>
        <w:autoSpaceDN w:val="0"/>
        <w:rPr>
          <w:rFonts w:ascii="游ゴシック Light" w:eastAsia="游ゴシック Light" w:hAnsi="游ゴシック Light"/>
          <w:sz w:val="22"/>
          <w:szCs w:val="22"/>
        </w:rPr>
      </w:pPr>
    </w:p>
    <w:p w14:paraId="62A50D95" w14:textId="77777777" w:rsidR="00896036" w:rsidRPr="00BB2A93" w:rsidRDefault="00896036" w:rsidP="00436D69">
      <w:pPr>
        <w:wordWrap w:val="0"/>
        <w:autoSpaceDE w:val="0"/>
        <w:autoSpaceDN w:val="0"/>
        <w:rPr>
          <w:rFonts w:ascii="游ゴシック Light" w:eastAsia="游ゴシック Light" w:hAnsi="游ゴシック Light"/>
          <w:sz w:val="22"/>
          <w:szCs w:val="22"/>
        </w:rPr>
      </w:pPr>
    </w:p>
    <w:p w14:paraId="77D1BA08" w14:textId="4E18ABB6" w:rsidR="000778EA" w:rsidRPr="00BB2A93" w:rsidRDefault="0064343F" w:rsidP="00BB2A93">
      <w:pPr>
        <w:pStyle w:val="1"/>
        <w:rPr>
          <w:rFonts w:ascii="游ゴシック Medium" w:eastAsia="游ゴシック Medium" w:hAnsi="游ゴシック Medium"/>
        </w:rPr>
      </w:pPr>
      <w:r w:rsidRPr="00BB2A93">
        <w:rPr>
          <w:rFonts w:ascii="游ゴシック Medium" w:eastAsia="游ゴシック Medium" w:hAnsi="游ゴシック Medium"/>
        </w:rPr>
        <w:t>10</w:t>
      </w:r>
      <w:r w:rsidR="000778EA" w:rsidRPr="00BB2A93">
        <w:rPr>
          <w:rFonts w:ascii="游ゴシック Medium" w:eastAsia="游ゴシック Medium" w:hAnsi="游ゴシック Medium" w:hint="eastAsia"/>
        </w:rPr>
        <w:t xml:space="preserve">　留意事項</w:t>
      </w:r>
    </w:p>
    <w:p w14:paraId="43DAC509" w14:textId="77777777" w:rsidR="00CC42BF" w:rsidRPr="00BB2A93" w:rsidRDefault="00CC1D1A" w:rsidP="005A2B79">
      <w:pPr>
        <w:numPr>
          <w:ilvl w:val="0"/>
          <w:numId w:val="10"/>
        </w:numPr>
        <w:tabs>
          <w:tab w:val="num" w:pos="723"/>
        </w:tabs>
        <w:wordWrap w:val="0"/>
        <w:autoSpaceDE w:val="0"/>
        <w:autoSpaceDN w:val="0"/>
        <w:ind w:left="723" w:hanging="482"/>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試料の分析、提出書類の作成</w:t>
      </w:r>
      <w:r w:rsidR="003A03EA" w:rsidRPr="00BB2A93">
        <w:rPr>
          <w:rFonts w:ascii="游ゴシック Light" w:eastAsia="游ゴシック Light" w:hAnsi="游ゴシック Light" w:hint="eastAsia"/>
          <w:sz w:val="22"/>
          <w:szCs w:val="22"/>
        </w:rPr>
        <w:t>等</w:t>
      </w:r>
      <w:r w:rsidRPr="00BB2A93">
        <w:rPr>
          <w:rFonts w:ascii="游ゴシック Light" w:eastAsia="游ゴシック Light" w:hAnsi="游ゴシック Light" w:hint="eastAsia"/>
          <w:sz w:val="22"/>
          <w:szCs w:val="22"/>
        </w:rPr>
        <w:t>に要する費用は申請者の負担</w:t>
      </w:r>
      <w:r w:rsidR="005A2B79" w:rsidRPr="00BB2A93">
        <w:rPr>
          <w:rFonts w:ascii="游ゴシック Light" w:eastAsia="游ゴシック Light" w:hAnsi="游ゴシック Light" w:hint="eastAsia"/>
          <w:sz w:val="22"/>
          <w:szCs w:val="22"/>
        </w:rPr>
        <w:t>です。</w:t>
      </w:r>
    </w:p>
    <w:p w14:paraId="3AC5B520" w14:textId="77777777" w:rsidR="004956D0" w:rsidRPr="00BB2A93" w:rsidRDefault="00EA1C45" w:rsidP="005A2B79">
      <w:pPr>
        <w:numPr>
          <w:ilvl w:val="0"/>
          <w:numId w:val="10"/>
        </w:numPr>
        <w:tabs>
          <w:tab w:val="num" w:pos="723"/>
        </w:tabs>
        <w:wordWrap w:val="0"/>
        <w:autoSpaceDE w:val="0"/>
        <w:autoSpaceDN w:val="0"/>
        <w:ind w:left="723" w:hanging="482"/>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試料容器が試料充填中に破損した場合は、協議の上、</w:t>
      </w:r>
      <w:r w:rsidR="006848EF" w:rsidRPr="00BB2A93">
        <w:rPr>
          <w:rFonts w:ascii="游ゴシック Light" w:eastAsia="游ゴシック Light" w:hAnsi="游ゴシック Light" w:hint="eastAsia"/>
          <w:sz w:val="22"/>
          <w:szCs w:val="22"/>
        </w:rPr>
        <w:t>研究所</w:t>
      </w:r>
      <w:r w:rsidRPr="00BB2A93">
        <w:rPr>
          <w:rFonts w:ascii="游ゴシック Light" w:eastAsia="游ゴシック Light" w:hAnsi="游ゴシック Light" w:hint="eastAsia"/>
          <w:sz w:val="22"/>
          <w:szCs w:val="22"/>
        </w:rPr>
        <w:t>が用意する同等品に試料を充填し</w:t>
      </w:r>
      <w:r w:rsidR="008A7124" w:rsidRPr="00BB2A93">
        <w:rPr>
          <w:rFonts w:ascii="游ゴシック Light" w:eastAsia="游ゴシック Light" w:hAnsi="游ゴシック Light" w:hint="eastAsia"/>
          <w:sz w:val="22"/>
          <w:szCs w:val="22"/>
        </w:rPr>
        <w:t>配付</w:t>
      </w:r>
      <w:r w:rsidR="005A2B79" w:rsidRPr="00BB2A93">
        <w:rPr>
          <w:rFonts w:ascii="游ゴシック Light" w:eastAsia="游ゴシック Light" w:hAnsi="游ゴシック Light" w:hint="eastAsia"/>
          <w:sz w:val="22"/>
          <w:szCs w:val="22"/>
        </w:rPr>
        <w:t>することがあります</w:t>
      </w:r>
      <w:r w:rsidRPr="00BB2A93">
        <w:rPr>
          <w:rFonts w:ascii="游ゴシック Light" w:eastAsia="游ゴシック Light" w:hAnsi="游ゴシック Light" w:hint="eastAsia"/>
          <w:sz w:val="22"/>
          <w:szCs w:val="22"/>
        </w:rPr>
        <w:t>。</w:t>
      </w:r>
    </w:p>
    <w:p w14:paraId="4DC251B5" w14:textId="77777777" w:rsidR="00EA1C45" w:rsidRDefault="004F5497" w:rsidP="00A661BA">
      <w:pPr>
        <w:numPr>
          <w:ilvl w:val="0"/>
          <w:numId w:val="10"/>
        </w:numPr>
        <w:tabs>
          <w:tab w:val="num" w:pos="723"/>
        </w:tabs>
        <w:wordWrap w:val="0"/>
        <w:autoSpaceDE w:val="0"/>
        <w:autoSpaceDN w:val="0"/>
        <w:ind w:left="723" w:hanging="482"/>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当</w:t>
      </w:r>
      <w:r w:rsidR="00E268C2" w:rsidRPr="00BB2A93">
        <w:rPr>
          <w:rFonts w:ascii="游ゴシック Light" w:eastAsia="游ゴシック Light" w:hAnsi="游ゴシック Light" w:hint="eastAsia"/>
          <w:sz w:val="22"/>
          <w:szCs w:val="22"/>
        </w:rPr>
        <w:t>研究所から提出を求めた場合を除き、報告書等の変更及び修正はできませんので、</w:t>
      </w:r>
      <w:r w:rsidR="00A661BA" w:rsidRPr="00BB2A93">
        <w:rPr>
          <w:rFonts w:ascii="游ゴシック Light" w:eastAsia="游ゴシック Light" w:hAnsi="游ゴシック Light" w:hint="eastAsia"/>
          <w:sz w:val="22"/>
          <w:szCs w:val="22"/>
        </w:rPr>
        <w:t>報告書等の記入に当た</w:t>
      </w:r>
      <w:r w:rsidR="00EA1C45" w:rsidRPr="00BB2A93">
        <w:rPr>
          <w:rFonts w:ascii="游ゴシック Light" w:eastAsia="游ゴシック Light" w:hAnsi="游ゴシック Light" w:hint="eastAsia"/>
          <w:sz w:val="22"/>
          <w:szCs w:val="22"/>
        </w:rPr>
        <w:t>っては十分注</w:t>
      </w:r>
      <w:r w:rsidR="005A2B79" w:rsidRPr="00BB2A93">
        <w:rPr>
          <w:rFonts w:ascii="游ゴシック Light" w:eastAsia="游ゴシック Light" w:hAnsi="游ゴシック Light" w:hint="eastAsia"/>
          <w:sz w:val="22"/>
          <w:szCs w:val="22"/>
        </w:rPr>
        <w:t>意して</w:t>
      </w:r>
      <w:r w:rsidR="004C1D1A" w:rsidRPr="00BB2A93">
        <w:rPr>
          <w:rFonts w:ascii="游ゴシック Light" w:eastAsia="游ゴシック Light" w:hAnsi="游ゴシック Light" w:hint="eastAsia"/>
          <w:sz w:val="22"/>
          <w:szCs w:val="22"/>
        </w:rPr>
        <w:t>ください</w:t>
      </w:r>
      <w:r w:rsidR="009F1261" w:rsidRPr="00BB2A93">
        <w:rPr>
          <w:rFonts w:ascii="游ゴシック Light" w:eastAsia="游ゴシック Light" w:hAnsi="游ゴシック Light" w:hint="eastAsia"/>
          <w:sz w:val="22"/>
          <w:szCs w:val="22"/>
        </w:rPr>
        <w:t>。</w:t>
      </w:r>
    </w:p>
    <w:p w14:paraId="27835FC3" w14:textId="0913206C" w:rsidR="005E62D8" w:rsidRPr="00BB2A93" w:rsidRDefault="005E62D8" w:rsidP="00A661BA">
      <w:pPr>
        <w:numPr>
          <w:ilvl w:val="0"/>
          <w:numId w:val="10"/>
        </w:numPr>
        <w:tabs>
          <w:tab w:val="num" w:pos="723"/>
        </w:tabs>
        <w:wordWrap w:val="0"/>
        <w:autoSpaceDE w:val="0"/>
        <w:autoSpaceDN w:val="0"/>
        <w:ind w:left="723" w:hanging="482"/>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当研究所から追加で資料の提出を求める場合がありますことをご了承ください。</w:t>
      </w:r>
    </w:p>
    <w:p w14:paraId="32C578BA" w14:textId="77777777" w:rsidR="00EA1C45" w:rsidRPr="00BB2A93" w:rsidRDefault="005A2B79" w:rsidP="00EA1C45">
      <w:pPr>
        <w:numPr>
          <w:ilvl w:val="0"/>
          <w:numId w:val="10"/>
        </w:numPr>
        <w:tabs>
          <w:tab w:val="num" w:pos="723"/>
        </w:tabs>
        <w:wordWrap w:val="0"/>
        <w:autoSpaceDE w:val="0"/>
        <w:autoSpaceDN w:val="0"/>
        <w:ind w:left="723" w:hanging="482"/>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提出された報告書等</w:t>
      </w:r>
      <w:r w:rsidR="006848EF" w:rsidRPr="00BB2A93">
        <w:rPr>
          <w:rFonts w:ascii="游ゴシック Light" w:eastAsia="游ゴシック Light" w:hAnsi="游ゴシック Light" w:hint="eastAsia"/>
          <w:sz w:val="22"/>
          <w:szCs w:val="22"/>
        </w:rPr>
        <w:t>は</w:t>
      </w:r>
      <w:r w:rsidRPr="00BB2A93">
        <w:rPr>
          <w:rFonts w:ascii="游ゴシック Light" w:eastAsia="游ゴシック Light" w:hAnsi="游ゴシック Light" w:hint="eastAsia"/>
          <w:sz w:val="22"/>
          <w:szCs w:val="22"/>
        </w:rPr>
        <w:t>返却</w:t>
      </w:r>
      <w:r w:rsidR="006848EF" w:rsidRPr="00BB2A93">
        <w:rPr>
          <w:rFonts w:ascii="游ゴシック Light" w:eastAsia="游ゴシック Light" w:hAnsi="游ゴシック Light" w:hint="eastAsia"/>
          <w:sz w:val="22"/>
          <w:szCs w:val="22"/>
        </w:rPr>
        <w:t>できません</w:t>
      </w:r>
      <w:r w:rsidR="00363D65" w:rsidRPr="00BB2A93">
        <w:rPr>
          <w:rFonts w:ascii="游ゴシック Light" w:eastAsia="游ゴシック Light" w:hAnsi="游ゴシック Light" w:hint="eastAsia"/>
          <w:sz w:val="22"/>
          <w:szCs w:val="22"/>
        </w:rPr>
        <w:t>。</w:t>
      </w:r>
    </w:p>
    <w:p w14:paraId="22CFD017" w14:textId="54A6AAD2" w:rsidR="00575F09" w:rsidRPr="00BB2A93" w:rsidRDefault="005D2BA1" w:rsidP="00BB2A93">
      <w:pPr>
        <w:numPr>
          <w:ilvl w:val="0"/>
          <w:numId w:val="10"/>
        </w:numPr>
        <w:tabs>
          <w:tab w:val="num" w:pos="723"/>
        </w:tabs>
        <w:wordWrap w:val="0"/>
        <w:autoSpaceDE w:val="0"/>
        <w:autoSpaceDN w:val="0"/>
        <w:ind w:left="723" w:hanging="482"/>
        <w:rPr>
          <w:rFonts w:ascii="游ゴシック Light" w:eastAsia="游ゴシック Light" w:hAnsi="游ゴシック Light"/>
          <w:b/>
          <w:sz w:val="22"/>
          <w:szCs w:val="22"/>
        </w:rPr>
      </w:pPr>
      <w:r w:rsidRPr="005D2BA1">
        <w:rPr>
          <w:rFonts w:ascii="游ゴシック Light" w:eastAsia="游ゴシック Light" w:hAnsi="游ゴシック Light"/>
          <w:bCs/>
          <w:sz w:val="22"/>
          <w:szCs w:val="22"/>
        </w:rPr>
        <w:t>メールでの連絡は、「11 問い合わせ先」に記載のアドレスから行います。セキュリティ設定や迷惑メール対策等により、メールが正しく届かない場合があります。お手数をおかけしますが、@knsk-osaka.jp のドメインからのメールを受信できるよう、迷惑メール設定の解除又は受信設定を行っていただきますようお願いいたします。</w:t>
      </w:r>
    </w:p>
    <w:p w14:paraId="7D2ABC3A" w14:textId="4D9328B3" w:rsidR="002837F8" w:rsidRDefault="002837F8">
      <w:pPr>
        <w:widowControl/>
        <w:jc w:val="left"/>
        <w:rPr>
          <w:rFonts w:ascii="游ゴシック Light" w:eastAsia="游ゴシック Light" w:hAnsi="游ゴシック Light"/>
          <w:b/>
          <w:sz w:val="22"/>
          <w:szCs w:val="22"/>
        </w:rPr>
      </w:pPr>
      <w:r>
        <w:rPr>
          <w:rFonts w:ascii="游ゴシック Light" w:eastAsia="游ゴシック Light" w:hAnsi="游ゴシック Light"/>
          <w:b/>
          <w:sz w:val="22"/>
          <w:szCs w:val="22"/>
        </w:rPr>
        <w:br w:type="page"/>
      </w:r>
    </w:p>
    <w:p w14:paraId="4B0B3278" w14:textId="6351A0D0" w:rsidR="00DB2100" w:rsidRPr="00BB2A93" w:rsidRDefault="00196BEE" w:rsidP="00BB2A93">
      <w:pPr>
        <w:pStyle w:val="1"/>
        <w:rPr>
          <w:rFonts w:ascii="游ゴシック Medium" w:eastAsia="游ゴシック Medium" w:hAnsi="游ゴシック Medium"/>
        </w:rPr>
      </w:pPr>
      <w:r w:rsidRPr="00BB2A93">
        <w:rPr>
          <w:rFonts w:ascii="游ゴシック Medium" w:eastAsia="游ゴシック Medium" w:hAnsi="游ゴシック Medium"/>
        </w:rPr>
        <w:lastRenderedPageBreak/>
        <w:t>1</w:t>
      </w:r>
      <w:r w:rsidR="008A3850" w:rsidRPr="00BB2A93">
        <w:rPr>
          <w:rFonts w:ascii="游ゴシック Medium" w:eastAsia="游ゴシック Medium" w:hAnsi="游ゴシック Medium"/>
        </w:rPr>
        <w:t>1</w:t>
      </w:r>
      <w:r w:rsidR="00DB2100" w:rsidRPr="00BB2A93">
        <w:rPr>
          <w:rFonts w:ascii="游ゴシック Medium" w:eastAsia="游ゴシック Medium" w:hAnsi="游ゴシック Medium" w:hint="eastAsia"/>
        </w:rPr>
        <w:t xml:space="preserve">　問い合わせ</w:t>
      </w:r>
      <w:r w:rsidR="005A2D55" w:rsidRPr="00BB2A93">
        <w:rPr>
          <w:rFonts w:ascii="游ゴシック Medium" w:eastAsia="游ゴシック Medium" w:hAnsi="游ゴシック Medium" w:hint="eastAsia"/>
        </w:rPr>
        <w:t>先</w:t>
      </w:r>
    </w:p>
    <w:p w14:paraId="079BF745" w14:textId="77777777" w:rsidR="00A7739F" w:rsidRPr="00BB2A93" w:rsidRDefault="006848EF" w:rsidP="00461EFF">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地方独立行政法人大阪府立環境農林水産総合研究所</w:t>
      </w:r>
    </w:p>
    <w:p w14:paraId="0569C519" w14:textId="12356358" w:rsidR="00DB2100" w:rsidRPr="00BB2A93" w:rsidRDefault="006848EF" w:rsidP="00461EFF">
      <w:pPr>
        <w:wordWrap w:val="0"/>
        <w:autoSpaceDE w:val="0"/>
        <w:autoSpaceDN w:val="0"/>
        <w:ind w:leftChars="100" w:left="21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 xml:space="preserve">　</w:t>
      </w:r>
      <w:r w:rsidR="00A7739F" w:rsidRPr="00BB2A93">
        <w:rPr>
          <w:rFonts w:ascii="游ゴシック Light" w:eastAsia="游ゴシック Light" w:hAnsi="游ゴシック Light" w:hint="eastAsia"/>
          <w:sz w:val="22"/>
          <w:szCs w:val="22"/>
        </w:rPr>
        <w:t>環境</w:t>
      </w:r>
      <w:r w:rsidR="00393C7A" w:rsidRPr="00BB2A93">
        <w:rPr>
          <w:rFonts w:ascii="游ゴシック Light" w:eastAsia="游ゴシック Light" w:hAnsi="游ゴシック Light" w:hint="eastAsia"/>
          <w:sz w:val="22"/>
          <w:szCs w:val="22"/>
        </w:rPr>
        <w:t>研究</w:t>
      </w:r>
      <w:r w:rsidR="00A7739F" w:rsidRPr="00BB2A93">
        <w:rPr>
          <w:rFonts w:ascii="游ゴシック Light" w:eastAsia="游ゴシック Light" w:hAnsi="游ゴシック Light" w:hint="eastAsia"/>
          <w:sz w:val="22"/>
          <w:szCs w:val="22"/>
        </w:rPr>
        <w:t xml:space="preserve">部　</w:t>
      </w:r>
      <w:r w:rsidR="00C94370">
        <w:rPr>
          <w:rFonts w:ascii="游ゴシック Light" w:eastAsia="游ゴシック Light" w:hAnsi="游ゴシック Light" w:hint="eastAsia"/>
          <w:sz w:val="22"/>
          <w:szCs w:val="22"/>
        </w:rPr>
        <w:t>大気・水質</w:t>
      </w:r>
      <w:r w:rsidR="00A7739F" w:rsidRPr="00BB2A93">
        <w:rPr>
          <w:rFonts w:ascii="游ゴシック Light" w:eastAsia="游ゴシック Light" w:hAnsi="游ゴシック Light" w:hint="eastAsia"/>
          <w:sz w:val="22"/>
          <w:szCs w:val="22"/>
        </w:rPr>
        <w:t>グループ</w:t>
      </w:r>
      <w:r w:rsidR="00D30682" w:rsidRPr="00BB2A93">
        <w:rPr>
          <w:rFonts w:ascii="游ゴシック Light" w:eastAsia="游ゴシック Light" w:hAnsi="游ゴシック Light" w:hint="eastAsia"/>
          <w:sz w:val="22"/>
          <w:szCs w:val="22"/>
        </w:rPr>
        <w:t xml:space="preserve">　（担当：</w:t>
      </w:r>
      <w:r w:rsidR="006647C7" w:rsidRPr="00BB2A93">
        <w:rPr>
          <w:rFonts w:ascii="游ゴシック Light" w:eastAsia="游ゴシック Light" w:hAnsi="游ゴシック Light" w:hint="eastAsia"/>
          <w:sz w:val="22"/>
          <w:szCs w:val="22"/>
        </w:rPr>
        <w:t>上田</w:t>
      </w:r>
      <w:r w:rsidR="002D6281" w:rsidRPr="00BB2A93">
        <w:rPr>
          <w:rFonts w:ascii="游ゴシック Light" w:eastAsia="游ゴシック Light" w:hAnsi="游ゴシック Light" w:hint="eastAsia"/>
          <w:sz w:val="22"/>
          <w:szCs w:val="22"/>
        </w:rPr>
        <w:t>、</w:t>
      </w:r>
      <w:r w:rsidR="00C94370">
        <w:rPr>
          <w:rFonts w:ascii="游ゴシック Light" w:eastAsia="游ゴシック Light" w:hAnsi="游ゴシック Light" w:hint="eastAsia"/>
          <w:sz w:val="22"/>
          <w:szCs w:val="22"/>
        </w:rPr>
        <w:t>大前</w:t>
      </w:r>
      <w:r w:rsidR="00D30682" w:rsidRPr="00BB2A93">
        <w:rPr>
          <w:rFonts w:ascii="游ゴシック Light" w:eastAsia="游ゴシック Light" w:hAnsi="游ゴシック Light" w:hint="eastAsia"/>
          <w:sz w:val="22"/>
          <w:szCs w:val="22"/>
        </w:rPr>
        <w:t>）</w:t>
      </w:r>
    </w:p>
    <w:p w14:paraId="45BAF7F2" w14:textId="77777777" w:rsidR="00DB2100" w:rsidRPr="00BB2A93" w:rsidRDefault="00DB2100" w:rsidP="00F97779">
      <w:pPr>
        <w:wordWrap w:val="0"/>
        <w:autoSpaceDE w:val="0"/>
        <w:autoSpaceDN w:val="0"/>
        <w:ind w:leftChars="100" w:left="210" w:firstLineChars="300" w:firstLine="66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w:t>
      </w:r>
      <w:r w:rsidR="00393C7A" w:rsidRPr="00BB2A93">
        <w:rPr>
          <w:rFonts w:ascii="游ゴシック Light" w:eastAsia="游ゴシック Light" w:hAnsi="游ゴシック Light"/>
          <w:sz w:val="22"/>
          <w:szCs w:val="22"/>
        </w:rPr>
        <w:t>583-0862　羽曳野市尺度442</w:t>
      </w:r>
    </w:p>
    <w:p w14:paraId="30C6CAAB" w14:textId="48DF94D9" w:rsidR="00DB2100" w:rsidRPr="00BB2A93" w:rsidRDefault="006848EF" w:rsidP="00F97779">
      <w:pPr>
        <w:wordWrap w:val="0"/>
        <w:autoSpaceDE w:val="0"/>
        <w:autoSpaceDN w:val="0"/>
        <w:ind w:leftChars="100" w:left="210" w:firstLineChars="300" w:firstLine="660"/>
        <w:rPr>
          <w:rFonts w:ascii="游ゴシック Light" w:eastAsia="游ゴシック Light" w:hAnsi="游ゴシック Light"/>
          <w:sz w:val="22"/>
          <w:szCs w:val="22"/>
        </w:rPr>
      </w:pPr>
      <w:r w:rsidRPr="00BB2A93">
        <w:rPr>
          <w:rFonts w:ascii="游ゴシック Light" w:eastAsia="游ゴシック Light" w:hAnsi="游ゴシック Light"/>
          <w:sz w:val="22"/>
          <w:szCs w:val="22"/>
        </w:rPr>
        <w:t>TEL</w:t>
      </w:r>
      <w:r w:rsidR="00DB2100" w:rsidRPr="00BB2A93">
        <w:rPr>
          <w:rFonts w:ascii="游ゴシック Light" w:eastAsia="游ゴシック Light" w:hAnsi="游ゴシック Light"/>
          <w:sz w:val="22"/>
          <w:szCs w:val="22"/>
        </w:rPr>
        <w:t>:</w:t>
      </w:r>
      <w:r w:rsidR="008A3850">
        <w:rPr>
          <w:rFonts w:ascii="游ゴシック Light" w:eastAsia="游ゴシック Light" w:hAnsi="游ゴシック Light" w:hint="eastAsia"/>
          <w:sz w:val="22"/>
          <w:szCs w:val="22"/>
        </w:rPr>
        <w:t xml:space="preserve"> </w:t>
      </w:r>
      <w:r w:rsidR="00951BE2" w:rsidRPr="00BB2A93">
        <w:rPr>
          <w:rFonts w:ascii="游ゴシック Light" w:eastAsia="游ゴシック Light" w:hAnsi="游ゴシック Light"/>
          <w:sz w:val="22"/>
          <w:szCs w:val="22"/>
        </w:rPr>
        <w:t>072-979-7069</w:t>
      </w:r>
    </w:p>
    <w:p w14:paraId="5559CE19" w14:textId="77777777" w:rsidR="0083745E" w:rsidRPr="00BB2A93" w:rsidRDefault="00A373F7" w:rsidP="00F97779">
      <w:pPr>
        <w:wordWrap w:val="0"/>
        <w:autoSpaceDE w:val="0"/>
        <w:autoSpaceDN w:val="0"/>
        <w:ind w:leftChars="100" w:left="210" w:firstLineChars="300" w:firstLine="660"/>
        <w:rPr>
          <w:rFonts w:ascii="游ゴシック Light" w:eastAsia="游ゴシック Light" w:hAnsi="游ゴシック Light"/>
          <w:sz w:val="22"/>
          <w:szCs w:val="22"/>
        </w:rPr>
      </w:pPr>
      <w:r w:rsidRPr="00BB2A93">
        <w:rPr>
          <w:rFonts w:ascii="游ゴシック Light" w:eastAsia="游ゴシック Light" w:hAnsi="游ゴシック Light"/>
          <w:sz w:val="22"/>
          <w:szCs w:val="22"/>
        </w:rPr>
        <w:t>E-Mail</w:t>
      </w:r>
      <w:r w:rsidR="00DB2100" w:rsidRPr="00BB2A93">
        <w:rPr>
          <w:rFonts w:ascii="游ゴシック Light" w:eastAsia="游ゴシック Light" w:hAnsi="游ゴシック Light"/>
          <w:sz w:val="22"/>
          <w:szCs w:val="22"/>
        </w:rPr>
        <w:t>:</w:t>
      </w:r>
      <w:r w:rsidR="002056AD" w:rsidRPr="00BB2A93">
        <w:rPr>
          <w:rFonts w:ascii="游ゴシック Light" w:eastAsia="游ゴシック Light" w:hAnsi="游ゴシック Light"/>
          <w:sz w:val="22"/>
          <w:szCs w:val="22"/>
        </w:rPr>
        <w:t xml:space="preserve"> research</w:t>
      </w:r>
      <w:r w:rsidR="002056AD" w:rsidRPr="00BB2A93">
        <w:rPr>
          <w:rFonts w:ascii="游ゴシック Light" w:eastAsia="游ゴシック Light" w:hAnsi="游ゴシック Light" w:hint="eastAsia"/>
          <w:b/>
          <w:sz w:val="22"/>
          <w:szCs w:val="22"/>
        </w:rPr>
        <w:t>＠</w:t>
      </w:r>
      <w:r w:rsidR="0027149F" w:rsidRPr="00BB2A93">
        <w:rPr>
          <w:rFonts w:ascii="游ゴシック Light" w:eastAsia="游ゴシック Light" w:hAnsi="游ゴシック Light"/>
          <w:sz w:val="22"/>
          <w:szCs w:val="22"/>
        </w:rPr>
        <w:t>knsk-osaka.</w:t>
      </w:r>
      <w:r w:rsidR="002056AD" w:rsidRPr="00BB2A93">
        <w:rPr>
          <w:rFonts w:ascii="游ゴシック Light" w:eastAsia="游ゴシック Light" w:hAnsi="游ゴシック Light"/>
          <w:sz w:val="22"/>
          <w:szCs w:val="22"/>
        </w:rPr>
        <w:t>jp</w:t>
      </w:r>
    </w:p>
    <w:p w14:paraId="714475F6" w14:textId="77777777" w:rsidR="00DB2100" w:rsidRPr="00BB2A93" w:rsidRDefault="0083745E" w:rsidP="0083745E">
      <w:pPr>
        <w:wordWrap w:val="0"/>
        <w:autoSpaceDE w:val="0"/>
        <w:autoSpaceDN w:val="0"/>
        <w:ind w:leftChars="500" w:left="1050" w:firstLineChars="100" w:firstLine="220"/>
        <w:rPr>
          <w:rFonts w:ascii="游ゴシック Light" w:eastAsia="游ゴシック Light" w:hAnsi="游ゴシック Light"/>
          <w:sz w:val="22"/>
          <w:szCs w:val="22"/>
        </w:rPr>
      </w:pPr>
      <w:r w:rsidRPr="00BB2A93">
        <w:rPr>
          <w:rFonts w:ascii="游ゴシック Light" w:eastAsia="游ゴシック Light" w:hAnsi="游ゴシック Light"/>
          <w:sz w:val="22"/>
          <w:szCs w:val="22"/>
        </w:rPr>
        <w:t>(</w:t>
      </w:r>
      <w:r w:rsidRPr="00BB2A93">
        <w:rPr>
          <w:rFonts w:ascii="游ゴシック Light" w:eastAsia="游ゴシック Light" w:hAnsi="游ゴシック Light" w:hint="eastAsia"/>
          <w:b/>
          <w:sz w:val="22"/>
          <w:szCs w:val="22"/>
        </w:rPr>
        <w:t>＠</w:t>
      </w:r>
      <w:r w:rsidRPr="00BB2A93">
        <w:rPr>
          <w:rFonts w:ascii="游ゴシック Light" w:eastAsia="游ゴシック Light" w:hAnsi="游ゴシック Light" w:hint="eastAsia"/>
          <w:sz w:val="22"/>
          <w:szCs w:val="22"/>
        </w:rPr>
        <w:t>は半角文字の</w:t>
      </w:r>
      <w:r w:rsidRPr="00BB2A93">
        <w:rPr>
          <w:rFonts w:ascii="游ゴシック Light" w:eastAsia="游ゴシック Light" w:hAnsi="游ゴシック Light"/>
          <w:sz w:val="22"/>
          <w:szCs w:val="22"/>
        </w:rPr>
        <w:t>@に差し替えて</w:t>
      </w:r>
      <w:r w:rsidR="004C1125" w:rsidRPr="00BB2A93">
        <w:rPr>
          <w:rFonts w:ascii="游ゴシック Light" w:eastAsia="游ゴシック Light" w:hAnsi="游ゴシック Light" w:hint="eastAsia"/>
          <w:sz w:val="22"/>
          <w:szCs w:val="22"/>
        </w:rPr>
        <w:t>くだ</w:t>
      </w:r>
      <w:r w:rsidRPr="00BB2A93">
        <w:rPr>
          <w:rFonts w:ascii="游ゴシック Light" w:eastAsia="游ゴシック Light" w:hAnsi="游ゴシック Light" w:hint="eastAsia"/>
          <w:sz w:val="22"/>
          <w:szCs w:val="22"/>
        </w:rPr>
        <w:t>さい。</w:t>
      </w:r>
      <w:r w:rsidRPr="00BB2A93">
        <w:rPr>
          <w:rFonts w:ascii="游ゴシック Light" w:eastAsia="游ゴシック Light" w:hAnsi="游ゴシック Light"/>
          <w:sz w:val="22"/>
          <w:szCs w:val="22"/>
        </w:rPr>
        <w:t>)</w:t>
      </w:r>
    </w:p>
    <w:p w14:paraId="6A6E593F" w14:textId="77777777" w:rsidR="00A7739F" w:rsidRPr="00BB2A93" w:rsidRDefault="00A7739F" w:rsidP="00A7739F">
      <w:pPr>
        <w:ind w:firstLineChars="200" w:firstLine="440"/>
        <w:rPr>
          <w:rFonts w:ascii="游ゴシック Light" w:eastAsia="游ゴシック Light" w:hAnsi="游ゴシック Light"/>
          <w:sz w:val="22"/>
          <w:szCs w:val="22"/>
        </w:rPr>
      </w:pPr>
      <w:r w:rsidRPr="00BB2A93">
        <w:rPr>
          <w:rFonts w:ascii="游ゴシック Light" w:eastAsia="游ゴシック Light" w:hAnsi="游ゴシック Light" w:hint="eastAsia"/>
          <w:sz w:val="22"/>
          <w:szCs w:val="22"/>
        </w:rPr>
        <w:t xml:space="preserve">　</w:t>
      </w:r>
      <w:r w:rsidRPr="00BB2A93">
        <w:rPr>
          <w:rFonts w:ascii="游ゴシック Light" w:eastAsia="游ゴシック Light" w:hAnsi="游ゴシック Light"/>
          <w:sz w:val="22"/>
          <w:szCs w:val="22"/>
        </w:rPr>
        <w:t>技術認定制度ホームページ</w:t>
      </w:r>
    </w:p>
    <w:p w14:paraId="2662C1E5" w14:textId="77777777" w:rsidR="00A7739F" w:rsidRPr="00BB2A93" w:rsidRDefault="002D6281" w:rsidP="00A7739F">
      <w:pPr>
        <w:wordWrap w:val="0"/>
        <w:autoSpaceDE w:val="0"/>
        <w:autoSpaceDN w:val="0"/>
        <w:ind w:firstLineChars="400" w:firstLine="840"/>
        <w:rPr>
          <w:rFonts w:ascii="游ゴシック Light" w:eastAsia="游ゴシック Light" w:hAnsi="游ゴシック Light"/>
          <w:sz w:val="22"/>
          <w:szCs w:val="22"/>
        </w:rPr>
      </w:pPr>
      <w:hyperlink r:id="rId9" w:history="1">
        <w:r w:rsidRPr="00BB2A93">
          <w:rPr>
            <w:rStyle w:val="a3"/>
            <w:rFonts w:ascii="游ゴシック Light" w:eastAsia="游ゴシック Light" w:hAnsi="游ゴシック Light"/>
            <w:sz w:val="22"/>
            <w:szCs w:val="22"/>
          </w:rPr>
          <w:t>https://www.knsk-osaka.jp/kankyo/shien/nintei/</w:t>
        </w:r>
      </w:hyperlink>
    </w:p>
    <w:p w14:paraId="35B53945" w14:textId="77777777" w:rsidR="002D6281" w:rsidRPr="00BB2A93" w:rsidRDefault="002D6281" w:rsidP="00BB2A93">
      <w:pPr>
        <w:wordWrap w:val="0"/>
        <w:autoSpaceDE w:val="0"/>
        <w:autoSpaceDN w:val="0"/>
        <w:rPr>
          <w:rFonts w:ascii="游ゴシック Light" w:eastAsia="游ゴシック Light" w:hAnsi="游ゴシック Light"/>
          <w:sz w:val="22"/>
          <w:szCs w:val="22"/>
        </w:rPr>
      </w:pPr>
    </w:p>
    <w:p w14:paraId="0462E60F" w14:textId="77777777" w:rsidR="005C0360" w:rsidRPr="00BB2A93" w:rsidRDefault="005C0360" w:rsidP="00A7739F">
      <w:pPr>
        <w:wordWrap w:val="0"/>
        <w:autoSpaceDE w:val="0"/>
        <w:autoSpaceDN w:val="0"/>
        <w:rPr>
          <w:rFonts w:ascii="游ゴシック Light" w:eastAsia="游ゴシック Light" w:hAnsi="游ゴシック Light"/>
          <w:sz w:val="22"/>
          <w:szCs w:val="22"/>
        </w:rPr>
      </w:pPr>
    </w:p>
    <w:p w14:paraId="612086B1" w14:textId="57016360" w:rsidR="00D31A61" w:rsidRPr="00BB2A93" w:rsidRDefault="00196BEE" w:rsidP="00BB2A93">
      <w:pPr>
        <w:pStyle w:val="1"/>
        <w:rPr>
          <w:rFonts w:ascii="游ゴシック Medium" w:eastAsia="游ゴシック Medium" w:hAnsi="游ゴシック Medium"/>
        </w:rPr>
      </w:pPr>
      <w:r w:rsidRPr="00BB2A93">
        <w:rPr>
          <w:rFonts w:ascii="游ゴシック Medium" w:eastAsia="游ゴシック Medium" w:hAnsi="游ゴシック Medium"/>
        </w:rPr>
        <w:t>1</w:t>
      </w:r>
      <w:r w:rsidR="008A3850">
        <w:rPr>
          <w:rFonts w:ascii="游ゴシック Medium" w:eastAsia="游ゴシック Medium" w:hAnsi="游ゴシック Medium" w:hint="eastAsia"/>
        </w:rPr>
        <w:t>2</w:t>
      </w:r>
      <w:r w:rsidR="00D74072" w:rsidRPr="00BB2A93">
        <w:rPr>
          <w:rFonts w:ascii="游ゴシック Medium" w:eastAsia="游ゴシック Medium" w:hAnsi="游ゴシック Medium" w:hint="eastAsia"/>
        </w:rPr>
        <w:t xml:space="preserve">　</w:t>
      </w:r>
      <w:r w:rsidR="003F7976" w:rsidRPr="00BB2A93">
        <w:rPr>
          <w:rFonts w:ascii="游ゴシック Medium" w:eastAsia="游ゴシック Medium" w:hAnsi="游ゴシック Medium" w:hint="eastAsia"/>
        </w:rPr>
        <w:t>当</w:t>
      </w:r>
      <w:r w:rsidR="00AE5906">
        <w:rPr>
          <w:rFonts w:ascii="游ゴシック Medium" w:eastAsia="游ゴシック Medium" w:hAnsi="游ゴシック Medium" w:hint="eastAsia"/>
        </w:rPr>
        <w:t>研究</w:t>
      </w:r>
      <w:r w:rsidR="003F7976" w:rsidRPr="00BB2A93">
        <w:rPr>
          <w:rFonts w:ascii="游ゴシック Medium" w:eastAsia="游ゴシック Medium" w:hAnsi="游ゴシック Medium" w:hint="eastAsia"/>
        </w:rPr>
        <w:t>所へのアクセス</w:t>
      </w:r>
    </w:p>
    <w:p w14:paraId="37DC2BD0" w14:textId="77777777" w:rsidR="00D31A61" w:rsidRPr="00BB2A93" w:rsidRDefault="00D11E88" w:rsidP="00E52A45">
      <w:pPr>
        <w:rPr>
          <w:rFonts w:ascii="游ゴシック Light" w:eastAsia="游ゴシック Light" w:hAnsi="游ゴシック Light"/>
          <w:sz w:val="22"/>
          <w:szCs w:val="22"/>
        </w:rPr>
      </w:pPr>
      <w:r w:rsidRPr="00BB2A93">
        <w:rPr>
          <w:rFonts w:ascii="游ゴシック Light" w:eastAsia="游ゴシック Light" w:hAnsi="游ゴシック Light"/>
          <w:noProof/>
        </w:rPr>
        <w:drawing>
          <wp:anchor distT="0" distB="0" distL="114300" distR="114300" simplePos="0" relativeHeight="251655680" behindDoc="0" locked="0" layoutInCell="1" allowOverlap="1" wp14:anchorId="55F8ABD5" wp14:editId="3CE966BE">
            <wp:simplePos x="0" y="0"/>
            <wp:positionH relativeFrom="column">
              <wp:posOffset>631190</wp:posOffset>
            </wp:positionH>
            <wp:positionV relativeFrom="paragraph">
              <wp:posOffset>44450</wp:posOffset>
            </wp:positionV>
            <wp:extent cx="4257675" cy="676275"/>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76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9998A" w14:textId="77777777" w:rsidR="00D31A61" w:rsidRPr="00BB2A93" w:rsidRDefault="00D31A61" w:rsidP="00E52A45">
      <w:pPr>
        <w:rPr>
          <w:rFonts w:ascii="游ゴシック Light" w:eastAsia="游ゴシック Light" w:hAnsi="游ゴシック Light"/>
          <w:sz w:val="22"/>
          <w:szCs w:val="22"/>
        </w:rPr>
      </w:pPr>
    </w:p>
    <w:p w14:paraId="7DD407D7" w14:textId="77777777" w:rsidR="00FE75E4" w:rsidRPr="00BB2A93" w:rsidRDefault="00FE75E4" w:rsidP="00940E97">
      <w:pPr>
        <w:ind w:rightChars="200" w:right="420"/>
        <w:rPr>
          <w:rFonts w:ascii="游ゴシック Light" w:eastAsia="游ゴシック Light" w:hAnsi="游ゴシック Light"/>
          <w:sz w:val="22"/>
          <w:szCs w:val="22"/>
        </w:rPr>
      </w:pPr>
    </w:p>
    <w:p w14:paraId="4A3DB299" w14:textId="77777777" w:rsidR="002E0904" w:rsidRPr="00BB2A93" w:rsidRDefault="00D11E88" w:rsidP="00940E97">
      <w:pPr>
        <w:ind w:rightChars="200" w:right="420"/>
        <w:rPr>
          <w:rFonts w:ascii="游ゴシック Light" w:eastAsia="游ゴシック Light" w:hAnsi="游ゴシック Light"/>
          <w:sz w:val="22"/>
          <w:szCs w:val="22"/>
        </w:rPr>
      </w:pPr>
      <w:r w:rsidRPr="00BB2A93">
        <w:rPr>
          <w:rFonts w:ascii="游ゴシック Light" w:eastAsia="游ゴシック Light" w:hAnsi="游ゴシック Light"/>
          <w:noProof/>
        </w:rPr>
        <w:drawing>
          <wp:anchor distT="0" distB="0" distL="114300" distR="114300" simplePos="0" relativeHeight="251656704" behindDoc="0" locked="0" layoutInCell="1" allowOverlap="1" wp14:anchorId="4CDA3595" wp14:editId="681D08D9">
            <wp:simplePos x="0" y="0"/>
            <wp:positionH relativeFrom="column">
              <wp:posOffset>678815</wp:posOffset>
            </wp:positionH>
            <wp:positionV relativeFrom="paragraph">
              <wp:posOffset>87630</wp:posOffset>
            </wp:positionV>
            <wp:extent cx="4068445" cy="702945"/>
            <wp:effectExtent l="0" t="0" r="0" b="0"/>
            <wp:wrapNone/>
            <wp:docPr id="70" name="図 1" descr="C:\Users\1-NakamuraShig\AppData\Local\Microsoft\Windows\Temporary Internet Files\Content.Word\syokumi20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1-NakamuraShig\AppData\Local\Microsoft\Windows\Temporary Internet Files\Content.Word\syokumi2016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445"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97C36" w14:textId="77777777" w:rsidR="00937E8C" w:rsidRPr="00BB2A93" w:rsidRDefault="00937E8C" w:rsidP="00940E97">
      <w:pPr>
        <w:ind w:rightChars="200" w:right="420"/>
        <w:rPr>
          <w:rFonts w:ascii="游ゴシック Light" w:eastAsia="游ゴシック Light" w:hAnsi="游ゴシック Light"/>
          <w:sz w:val="22"/>
          <w:szCs w:val="22"/>
        </w:rPr>
      </w:pPr>
    </w:p>
    <w:p w14:paraId="6D1EFB48" w14:textId="77777777" w:rsidR="00937E8C" w:rsidRPr="00BB2A93" w:rsidRDefault="00937E8C" w:rsidP="00940E97">
      <w:pPr>
        <w:ind w:rightChars="200" w:right="420"/>
        <w:rPr>
          <w:rFonts w:ascii="游ゴシック Light" w:eastAsia="游ゴシック Light" w:hAnsi="游ゴシック Light"/>
          <w:sz w:val="22"/>
          <w:szCs w:val="22"/>
        </w:rPr>
      </w:pPr>
    </w:p>
    <w:p w14:paraId="4999EFFC" w14:textId="77777777" w:rsidR="00695095" w:rsidRPr="00BB2A93" w:rsidRDefault="00695095" w:rsidP="00940E97">
      <w:pPr>
        <w:ind w:rightChars="200" w:right="420"/>
        <w:rPr>
          <w:rFonts w:ascii="游ゴシック Light" w:eastAsia="游ゴシック Light" w:hAnsi="游ゴシック Light"/>
          <w:sz w:val="22"/>
          <w:szCs w:val="22"/>
        </w:rPr>
      </w:pPr>
    </w:p>
    <w:p w14:paraId="319860E0" w14:textId="77777777" w:rsidR="00937E8C" w:rsidRPr="00BB2A93" w:rsidRDefault="00D11E88" w:rsidP="00BB2A93">
      <w:pPr>
        <w:ind w:rightChars="200" w:right="420"/>
        <w:jc w:val="center"/>
        <w:rPr>
          <w:rFonts w:ascii="游ゴシック Light" w:eastAsia="游ゴシック Light" w:hAnsi="游ゴシック Light"/>
          <w:sz w:val="22"/>
          <w:szCs w:val="22"/>
        </w:rPr>
      </w:pPr>
      <w:r w:rsidRPr="00BB2A93">
        <w:rPr>
          <w:rFonts w:ascii="游ゴシック Light" w:eastAsia="游ゴシック Light" w:hAnsi="游ゴシック Light"/>
          <w:noProof/>
          <w:sz w:val="22"/>
          <w:szCs w:val="22"/>
        </w:rPr>
        <w:drawing>
          <wp:inline distT="0" distB="0" distL="0" distR="0" wp14:anchorId="2B32F0BC" wp14:editId="5C4A14B7">
            <wp:extent cx="4857115" cy="3761740"/>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115" cy="3761740"/>
                    </a:xfrm>
                    <a:prstGeom prst="rect">
                      <a:avLst/>
                    </a:prstGeom>
                    <a:noFill/>
                    <a:ln>
                      <a:noFill/>
                    </a:ln>
                  </pic:spPr>
                </pic:pic>
              </a:graphicData>
            </a:graphic>
          </wp:inline>
        </w:drawing>
      </w:r>
    </w:p>
    <w:p w14:paraId="6F6B423C" w14:textId="77777777" w:rsidR="00937E8C" w:rsidRPr="00BB2A93" w:rsidRDefault="00937E8C" w:rsidP="00937E8C">
      <w:pPr>
        <w:ind w:rightChars="200" w:right="420"/>
        <w:jc w:val="left"/>
        <w:rPr>
          <w:rFonts w:ascii="游ゴシック Light" w:eastAsia="游ゴシック Light" w:hAnsi="游ゴシック Light"/>
          <w:sz w:val="22"/>
          <w:szCs w:val="22"/>
        </w:rPr>
      </w:pPr>
    </w:p>
    <w:sectPr w:rsidR="00937E8C" w:rsidRPr="00BB2A93" w:rsidSect="00BD1FDC">
      <w:footerReference w:type="even" r:id="rId13"/>
      <w:footerReference w:type="default" r:id="rId14"/>
      <w:pgSz w:w="11906" w:h="16838" w:code="9"/>
      <w:pgMar w:top="1134" w:right="1134" w:bottom="1134" w:left="1134" w:header="851" w:footer="992" w:gutter="0"/>
      <w:pgNumType w:start="1"/>
      <w:cols w:space="425"/>
      <w:docGrid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AC67" w14:textId="77777777" w:rsidR="00B4079D" w:rsidRDefault="00B4079D">
      <w:r>
        <w:separator/>
      </w:r>
    </w:p>
  </w:endnote>
  <w:endnote w:type="continuationSeparator" w:id="0">
    <w:p w14:paraId="091F1D79" w14:textId="77777777" w:rsidR="00B4079D" w:rsidRDefault="00B4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545" w14:textId="77777777" w:rsidR="00937E8C" w:rsidRDefault="00937E8C" w:rsidP="0007546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501BDB6" w14:textId="77777777" w:rsidR="00937E8C" w:rsidRDefault="00937E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51520"/>
      <w:docPartObj>
        <w:docPartGallery w:val="Page Numbers (Bottom of Page)"/>
        <w:docPartUnique/>
      </w:docPartObj>
    </w:sdtPr>
    <w:sdtEndPr/>
    <w:sdtContent>
      <w:p w14:paraId="3839B9C7" w14:textId="41096138" w:rsidR="00937E8C" w:rsidRDefault="001010A1" w:rsidP="001010A1">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A1D2" w14:textId="77777777" w:rsidR="00B4079D" w:rsidRDefault="00B4079D">
      <w:r>
        <w:separator/>
      </w:r>
    </w:p>
  </w:footnote>
  <w:footnote w:type="continuationSeparator" w:id="0">
    <w:p w14:paraId="6B576156" w14:textId="77777777" w:rsidR="00B4079D" w:rsidRDefault="00B4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D2B"/>
    <w:multiLevelType w:val="hybridMultilevel"/>
    <w:tmpl w:val="9E524DD4"/>
    <w:lvl w:ilvl="0" w:tplc="9FFE669A">
      <w:start w:val="1"/>
      <w:numFmt w:val="bullet"/>
      <w:lvlText w:val="・"/>
      <w:lvlJc w:val="left"/>
      <w:pPr>
        <w:tabs>
          <w:tab w:val="num" w:pos="1040"/>
        </w:tabs>
        <w:ind w:left="10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 w15:restartNumberingAfterBreak="0">
    <w:nsid w:val="045A15D2"/>
    <w:multiLevelType w:val="hybridMultilevel"/>
    <w:tmpl w:val="22080942"/>
    <w:lvl w:ilvl="0" w:tplc="4FC6D7F2">
      <w:start w:val="2"/>
      <w:numFmt w:val="bullet"/>
      <w:lvlText w:val="・"/>
      <w:lvlJc w:val="left"/>
      <w:pPr>
        <w:tabs>
          <w:tab w:val="num" w:pos="1466"/>
        </w:tabs>
        <w:ind w:left="1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6"/>
        </w:tabs>
        <w:ind w:left="1946" w:hanging="420"/>
      </w:pPr>
      <w:rPr>
        <w:rFonts w:ascii="Wingdings" w:hAnsi="Wingdings" w:hint="default"/>
      </w:rPr>
    </w:lvl>
    <w:lvl w:ilvl="2" w:tplc="0409000D" w:tentative="1">
      <w:start w:val="1"/>
      <w:numFmt w:val="bullet"/>
      <w:lvlText w:val=""/>
      <w:lvlJc w:val="left"/>
      <w:pPr>
        <w:tabs>
          <w:tab w:val="num" w:pos="2366"/>
        </w:tabs>
        <w:ind w:left="2366" w:hanging="420"/>
      </w:pPr>
      <w:rPr>
        <w:rFonts w:ascii="Wingdings" w:hAnsi="Wingdings" w:hint="default"/>
      </w:rPr>
    </w:lvl>
    <w:lvl w:ilvl="3" w:tplc="04090001" w:tentative="1">
      <w:start w:val="1"/>
      <w:numFmt w:val="bullet"/>
      <w:lvlText w:val=""/>
      <w:lvlJc w:val="left"/>
      <w:pPr>
        <w:tabs>
          <w:tab w:val="num" w:pos="2786"/>
        </w:tabs>
        <w:ind w:left="2786" w:hanging="420"/>
      </w:pPr>
      <w:rPr>
        <w:rFonts w:ascii="Wingdings" w:hAnsi="Wingdings" w:hint="default"/>
      </w:rPr>
    </w:lvl>
    <w:lvl w:ilvl="4" w:tplc="0409000B" w:tentative="1">
      <w:start w:val="1"/>
      <w:numFmt w:val="bullet"/>
      <w:lvlText w:val=""/>
      <w:lvlJc w:val="left"/>
      <w:pPr>
        <w:tabs>
          <w:tab w:val="num" w:pos="3206"/>
        </w:tabs>
        <w:ind w:left="3206" w:hanging="420"/>
      </w:pPr>
      <w:rPr>
        <w:rFonts w:ascii="Wingdings" w:hAnsi="Wingdings" w:hint="default"/>
      </w:rPr>
    </w:lvl>
    <w:lvl w:ilvl="5" w:tplc="0409000D" w:tentative="1">
      <w:start w:val="1"/>
      <w:numFmt w:val="bullet"/>
      <w:lvlText w:val=""/>
      <w:lvlJc w:val="left"/>
      <w:pPr>
        <w:tabs>
          <w:tab w:val="num" w:pos="3626"/>
        </w:tabs>
        <w:ind w:left="3626" w:hanging="420"/>
      </w:pPr>
      <w:rPr>
        <w:rFonts w:ascii="Wingdings" w:hAnsi="Wingdings" w:hint="default"/>
      </w:rPr>
    </w:lvl>
    <w:lvl w:ilvl="6" w:tplc="04090001" w:tentative="1">
      <w:start w:val="1"/>
      <w:numFmt w:val="bullet"/>
      <w:lvlText w:val=""/>
      <w:lvlJc w:val="left"/>
      <w:pPr>
        <w:tabs>
          <w:tab w:val="num" w:pos="4046"/>
        </w:tabs>
        <w:ind w:left="4046" w:hanging="420"/>
      </w:pPr>
      <w:rPr>
        <w:rFonts w:ascii="Wingdings" w:hAnsi="Wingdings" w:hint="default"/>
      </w:rPr>
    </w:lvl>
    <w:lvl w:ilvl="7" w:tplc="0409000B" w:tentative="1">
      <w:start w:val="1"/>
      <w:numFmt w:val="bullet"/>
      <w:lvlText w:val=""/>
      <w:lvlJc w:val="left"/>
      <w:pPr>
        <w:tabs>
          <w:tab w:val="num" w:pos="4466"/>
        </w:tabs>
        <w:ind w:left="4466" w:hanging="420"/>
      </w:pPr>
      <w:rPr>
        <w:rFonts w:ascii="Wingdings" w:hAnsi="Wingdings" w:hint="default"/>
      </w:rPr>
    </w:lvl>
    <w:lvl w:ilvl="8" w:tplc="0409000D" w:tentative="1">
      <w:start w:val="1"/>
      <w:numFmt w:val="bullet"/>
      <w:lvlText w:val=""/>
      <w:lvlJc w:val="left"/>
      <w:pPr>
        <w:tabs>
          <w:tab w:val="num" w:pos="4886"/>
        </w:tabs>
        <w:ind w:left="4886" w:hanging="420"/>
      </w:pPr>
      <w:rPr>
        <w:rFonts w:ascii="Wingdings" w:hAnsi="Wingdings" w:hint="default"/>
      </w:rPr>
    </w:lvl>
  </w:abstractNum>
  <w:abstractNum w:abstractNumId="2" w15:restartNumberingAfterBreak="0">
    <w:nsid w:val="065C3AB8"/>
    <w:multiLevelType w:val="hybridMultilevel"/>
    <w:tmpl w:val="77520956"/>
    <w:lvl w:ilvl="0" w:tplc="0DC817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883752"/>
    <w:multiLevelType w:val="hybridMultilevel"/>
    <w:tmpl w:val="32985C0E"/>
    <w:lvl w:ilvl="0" w:tplc="4B2427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00423"/>
    <w:multiLevelType w:val="hybridMultilevel"/>
    <w:tmpl w:val="FCF86A28"/>
    <w:lvl w:ilvl="0" w:tplc="82A6AB2A">
      <w:start w:val="3"/>
      <w:numFmt w:val="bullet"/>
      <w:lvlText w:val="※"/>
      <w:lvlJc w:val="left"/>
      <w:pPr>
        <w:tabs>
          <w:tab w:val="num" w:pos="597"/>
        </w:tabs>
        <w:ind w:left="59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7"/>
        </w:tabs>
        <w:ind w:left="1077" w:hanging="420"/>
      </w:pPr>
      <w:rPr>
        <w:rFonts w:ascii="Wingdings" w:hAnsi="Wingdings" w:hint="default"/>
      </w:rPr>
    </w:lvl>
    <w:lvl w:ilvl="2" w:tplc="0409000D" w:tentative="1">
      <w:start w:val="1"/>
      <w:numFmt w:val="bullet"/>
      <w:lvlText w:val=""/>
      <w:lvlJc w:val="left"/>
      <w:pPr>
        <w:tabs>
          <w:tab w:val="num" w:pos="1497"/>
        </w:tabs>
        <w:ind w:left="1497" w:hanging="420"/>
      </w:pPr>
      <w:rPr>
        <w:rFonts w:ascii="Wingdings" w:hAnsi="Wingdings" w:hint="default"/>
      </w:rPr>
    </w:lvl>
    <w:lvl w:ilvl="3" w:tplc="04090001" w:tentative="1">
      <w:start w:val="1"/>
      <w:numFmt w:val="bullet"/>
      <w:lvlText w:val=""/>
      <w:lvlJc w:val="left"/>
      <w:pPr>
        <w:tabs>
          <w:tab w:val="num" w:pos="1917"/>
        </w:tabs>
        <w:ind w:left="1917" w:hanging="420"/>
      </w:pPr>
      <w:rPr>
        <w:rFonts w:ascii="Wingdings" w:hAnsi="Wingdings" w:hint="default"/>
      </w:rPr>
    </w:lvl>
    <w:lvl w:ilvl="4" w:tplc="0409000B" w:tentative="1">
      <w:start w:val="1"/>
      <w:numFmt w:val="bullet"/>
      <w:lvlText w:val=""/>
      <w:lvlJc w:val="left"/>
      <w:pPr>
        <w:tabs>
          <w:tab w:val="num" w:pos="2337"/>
        </w:tabs>
        <w:ind w:left="2337" w:hanging="420"/>
      </w:pPr>
      <w:rPr>
        <w:rFonts w:ascii="Wingdings" w:hAnsi="Wingdings" w:hint="default"/>
      </w:rPr>
    </w:lvl>
    <w:lvl w:ilvl="5" w:tplc="0409000D" w:tentative="1">
      <w:start w:val="1"/>
      <w:numFmt w:val="bullet"/>
      <w:lvlText w:val=""/>
      <w:lvlJc w:val="left"/>
      <w:pPr>
        <w:tabs>
          <w:tab w:val="num" w:pos="2757"/>
        </w:tabs>
        <w:ind w:left="2757" w:hanging="420"/>
      </w:pPr>
      <w:rPr>
        <w:rFonts w:ascii="Wingdings" w:hAnsi="Wingdings" w:hint="default"/>
      </w:rPr>
    </w:lvl>
    <w:lvl w:ilvl="6" w:tplc="04090001" w:tentative="1">
      <w:start w:val="1"/>
      <w:numFmt w:val="bullet"/>
      <w:lvlText w:val=""/>
      <w:lvlJc w:val="left"/>
      <w:pPr>
        <w:tabs>
          <w:tab w:val="num" w:pos="3177"/>
        </w:tabs>
        <w:ind w:left="3177" w:hanging="420"/>
      </w:pPr>
      <w:rPr>
        <w:rFonts w:ascii="Wingdings" w:hAnsi="Wingdings" w:hint="default"/>
      </w:rPr>
    </w:lvl>
    <w:lvl w:ilvl="7" w:tplc="0409000B" w:tentative="1">
      <w:start w:val="1"/>
      <w:numFmt w:val="bullet"/>
      <w:lvlText w:val=""/>
      <w:lvlJc w:val="left"/>
      <w:pPr>
        <w:tabs>
          <w:tab w:val="num" w:pos="3597"/>
        </w:tabs>
        <w:ind w:left="3597" w:hanging="420"/>
      </w:pPr>
      <w:rPr>
        <w:rFonts w:ascii="Wingdings" w:hAnsi="Wingdings" w:hint="default"/>
      </w:rPr>
    </w:lvl>
    <w:lvl w:ilvl="8" w:tplc="0409000D" w:tentative="1">
      <w:start w:val="1"/>
      <w:numFmt w:val="bullet"/>
      <w:lvlText w:val=""/>
      <w:lvlJc w:val="left"/>
      <w:pPr>
        <w:tabs>
          <w:tab w:val="num" w:pos="4017"/>
        </w:tabs>
        <w:ind w:left="4017" w:hanging="420"/>
      </w:pPr>
      <w:rPr>
        <w:rFonts w:ascii="Wingdings" w:hAnsi="Wingdings" w:hint="default"/>
      </w:rPr>
    </w:lvl>
  </w:abstractNum>
  <w:abstractNum w:abstractNumId="5" w15:restartNumberingAfterBreak="0">
    <w:nsid w:val="18AE7D4B"/>
    <w:multiLevelType w:val="hybridMultilevel"/>
    <w:tmpl w:val="72E093C0"/>
    <w:lvl w:ilvl="0" w:tplc="4B2427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290A2C"/>
    <w:multiLevelType w:val="hybridMultilevel"/>
    <w:tmpl w:val="7EA87E3A"/>
    <w:lvl w:ilvl="0" w:tplc="FE5CCC92">
      <w:start w:val="1"/>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7" w15:restartNumberingAfterBreak="0">
    <w:nsid w:val="1D712573"/>
    <w:multiLevelType w:val="hybridMultilevel"/>
    <w:tmpl w:val="2376EF7E"/>
    <w:lvl w:ilvl="0" w:tplc="D28A7AF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17E1467"/>
    <w:multiLevelType w:val="hybridMultilevel"/>
    <w:tmpl w:val="9AFE9D28"/>
    <w:lvl w:ilvl="0" w:tplc="61B27FE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D00005"/>
    <w:multiLevelType w:val="hybridMultilevel"/>
    <w:tmpl w:val="FEDE2702"/>
    <w:lvl w:ilvl="0" w:tplc="72CA3058">
      <w:start w:val="1"/>
      <w:numFmt w:val="aiueo"/>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30295ECD"/>
    <w:multiLevelType w:val="hybridMultilevel"/>
    <w:tmpl w:val="75247CEC"/>
    <w:lvl w:ilvl="0" w:tplc="082868BC">
      <w:numFmt w:val="bullet"/>
      <w:lvlText w:val="・"/>
      <w:lvlJc w:val="left"/>
      <w:pPr>
        <w:ind w:left="580" w:hanging="360"/>
      </w:pPr>
      <w:rPr>
        <w:rFonts w:ascii="游ゴシック Light" w:eastAsia="游ゴシック Light" w:hAnsi="游ゴシック Light"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30961E84"/>
    <w:multiLevelType w:val="hybridMultilevel"/>
    <w:tmpl w:val="CA0E18EA"/>
    <w:lvl w:ilvl="0" w:tplc="641A9D22">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6B45DB3"/>
    <w:multiLevelType w:val="hybridMultilevel"/>
    <w:tmpl w:val="E5E62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7C1C07"/>
    <w:multiLevelType w:val="hybridMultilevel"/>
    <w:tmpl w:val="01A6A696"/>
    <w:lvl w:ilvl="0" w:tplc="4B2427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E25416"/>
    <w:multiLevelType w:val="hybridMultilevel"/>
    <w:tmpl w:val="C9C4F006"/>
    <w:lvl w:ilvl="0" w:tplc="718ED29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081163"/>
    <w:multiLevelType w:val="hybridMultilevel"/>
    <w:tmpl w:val="E70420F4"/>
    <w:lvl w:ilvl="0" w:tplc="4B2427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9D611E"/>
    <w:multiLevelType w:val="hybridMultilevel"/>
    <w:tmpl w:val="B3F2F444"/>
    <w:lvl w:ilvl="0" w:tplc="FFFFFFFF">
      <w:start w:val="1"/>
      <w:numFmt w:val="decimal"/>
      <w:lvlText w:val="（%1）"/>
      <w:lvlJc w:val="left"/>
      <w:pPr>
        <w:ind w:left="4547" w:hanging="720"/>
      </w:pPr>
      <w:rPr>
        <w:rFonts w:asciiTheme="majorHAnsi" w:eastAsiaTheme="majorHAnsi" w:hAnsiTheme="majorHAnsi" w:hint="default"/>
        <w:b w:val="0"/>
        <w:bCs w:val="0"/>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7" w15:restartNumberingAfterBreak="0">
    <w:nsid w:val="428E7F01"/>
    <w:multiLevelType w:val="multilevel"/>
    <w:tmpl w:val="6B1A3762"/>
    <w:lvl w:ilvl="0">
      <w:start w:val="1"/>
      <w:numFmt w:val="decimal"/>
      <w:lvlText w:val="（%1）"/>
      <w:lvlJc w:val="left"/>
      <w:pPr>
        <w:ind w:left="420" w:hanging="420"/>
      </w:pPr>
      <w:rPr>
        <w:rFonts w:hint="default"/>
        <w:color w:val="00000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296392A"/>
    <w:multiLevelType w:val="hybridMultilevel"/>
    <w:tmpl w:val="AA88B168"/>
    <w:lvl w:ilvl="0" w:tplc="62B8C09C">
      <w:start w:val="1"/>
      <w:numFmt w:val="aiueo"/>
      <w:lvlText w:val="(%1)"/>
      <w:lvlJc w:val="left"/>
      <w:pPr>
        <w:tabs>
          <w:tab w:val="num" w:pos="1545"/>
        </w:tabs>
        <w:ind w:left="1545" w:hanging="585"/>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9" w15:restartNumberingAfterBreak="0">
    <w:nsid w:val="454D522C"/>
    <w:multiLevelType w:val="hybridMultilevel"/>
    <w:tmpl w:val="1F2AF3B4"/>
    <w:lvl w:ilvl="0" w:tplc="4FCCD76E">
      <w:start w:val="2"/>
      <w:numFmt w:val="bullet"/>
      <w:lvlText w:val="・"/>
      <w:lvlJc w:val="left"/>
      <w:pPr>
        <w:tabs>
          <w:tab w:val="num" w:pos="1466"/>
        </w:tabs>
        <w:ind w:left="1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6"/>
        </w:tabs>
        <w:ind w:left="1946" w:hanging="420"/>
      </w:pPr>
      <w:rPr>
        <w:rFonts w:ascii="Wingdings" w:hAnsi="Wingdings" w:hint="default"/>
      </w:rPr>
    </w:lvl>
    <w:lvl w:ilvl="2" w:tplc="0409000D" w:tentative="1">
      <w:start w:val="1"/>
      <w:numFmt w:val="bullet"/>
      <w:lvlText w:val=""/>
      <w:lvlJc w:val="left"/>
      <w:pPr>
        <w:tabs>
          <w:tab w:val="num" w:pos="2366"/>
        </w:tabs>
        <w:ind w:left="2366" w:hanging="420"/>
      </w:pPr>
      <w:rPr>
        <w:rFonts w:ascii="Wingdings" w:hAnsi="Wingdings" w:hint="default"/>
      </w:rPr>
    </w:lvl>
    <w:lvl w:ilvl="3" w:tplc="04090001" w:tentative="1">
      <w:start w:val="1"/>
      <w:numFmt w:val="bullet"/>
      <w:lvlText w:val=""/>
      <w:lvlJc w:val="left"/>
      <w:pPr>
        <w:tabs>
          <w:tab w:val="num" w:pos="2786"/>
        </w:tabs>
        <w:ind w:left="2786" w:hanging="420"/>
      </w:pPr>
      <w:rPr>
        <w:rFonts w:ascii="Wingdings" w:hAnsi="Wingdings" w:hint="default"/>
      </w:rPr>
    </w:lvl>
    <w:lvl w:ilvl="4" w:tplc="0409000B" w:tentative="1">
      <w:start w:val="1"/>
      <w:numFmt w:val="bullet"/>
      <w:lvlText w:val=""/>
      <w:lvlJc w:val="left"/>
      <w:pPr>
        <w:tabs>
          <w:tab w:val="num" w:pos="3206"/>
        </w:tabs>
        <w:ind w:left="3206" w:hanging="420"/>
      </w:pPr>
      <w:rPr>
        <w:rFonts w:ascii="Wingdings" w:hAnsi="Wingdings" w:hint="default"/>
      </w:rPr>
    </w:lvl>
    <w:lvl w:ilvl="5" w:tplc="0409000D" w:tentative="1">
      <w:start w:val="1"/>
      <w:numFmt w:val="bullet"/>
      <w:lvlText w:val=""/>
      <w:lvlJc w:val="left"/>
      <w:pPr>
        <w:tabs>
          <w:tab w:val="num" w:pos="3626"/>
        </w:tabs>
        <w:ind w:left="3626" w:hanging="420"/>
      </w:pPr>
      <w:rPr>
        <w:rFonts w:ascii="Wingdings" w:hAnsi="Wingdings" w:hint="default"/>
      </w:rPr>
    </w:lvl>
    <w:lvl w:ilvl="6" w:tplc="04090001" w:tentative="1">
      <w:start w:val="1"/>
      <w:numFmt w:val="bullet"/>
      <w:lvlText w:val=""/>
      <w:lvlJc w:val="left"/>
      <w:pPr>
        <w:tabs>
          <w:tab w:val="num" w:pos="4046"/>
        </w:tabs>
        <w:ind w:left="4046" w:hanging="420"/>
      </w:pPr>
      <w:rPr>
        <w:rFonts w:ascii="Wingdings" w:hAnsi="Wingdings" w:hint="default"/>
      </w:rPr>
    </w:lvl>
    <w:lvl w:ilvl="7" w:tplc="0409000B" w:tentative="1">
      <w:start w:val="1"/>
      <w:numFmt w:val="bullet"/>
      <w:lvlText w:val=""/>
      <w:lvlJc w:val="left"/>
      <w:pPr>
        <w:tabs>
          <w:tab w:val="num" w:pos="4466"/>
        </w:tabs>
        <w:ind w:left="4466" w:hanging="420"/>
      </w:pPr>
      <w:rPr>
        <w:rFonts w:ascii="Wingdings" w:hAnsi="Wingdings" w:hint="default"/>
      </w:rPr>
    </w:lvl>
    <w:lvl w:ilvl="8" w:tplc="0409000D" w:tentative="1">
      <w:start w:val="1"/>
      <w:numFmt w:val="bullet"/>
      <w:lvlText w:val=""/>
      <w:lvlJc w:val="left"/>
      <w:pPr>
        <w:tabs>
          <w:tab w:val="num" w:pos="4886"/>
        </w:tabs>
        <w:ind w:left="4886" w:hanging="420"/>
      </w:pPr>
      <w:rPr>
        <w:rFonts w:ascii="Wingdings" w:hAnsi="Wingdings" w:hint="default"/>
      </w:rPr>
    </w:lvl>
  </w:abstractNum>
  <w:abstractNum w:abstractNumId="20" w15:restartNumberingAfterBreak="0">
    <w:nsid w:val="4E0604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33679B5"/>
    <w:multiLevelType w:val="hybridMultilevel"/>
    <w:tmpl w:val="CF22F3CA"/>
    <w:lvl w:ilvl="0" w:tplc="4B2427AA">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2" w15:restartNumberingAfterBreak="0">
    <w:nsid w:val="552C46BB"/>
    <w:multiLevelType w:val="hybridMultilevel"/>
    <w:tmpl w:val="5A8C3020"/>
    <w:lvl w:ilvl="0" w:tplc="66FA238E">
      <w:start w:val="3"/>
      <w:numFmt w:val="bullet"/>
      <w:lvlText w:val="・"/>
      <w:lvlJc w:val="left"/>
      <w:pPr>
        <w:tabs>
          <w:tab w:val="num" w:pos="842"/>
        </w:tabs>
        <w:ind w:left="842"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2F02B6"/>
    <w:multiLevelType w:val="hybridMultilevel"/>
    <w:tmpl w:val="C84A52E2"/>
    <w:lvl w:ilvl="0" w:tplc="7BBA122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693030"/>
    <w:multiLevelType w:val="hybridMultilevel"/>
    <w:tmpl w:val="52D2948A"/>
    <w:lvl w:ilvl="0" w:tplc="345045EE">
      <w:start w:val="4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432F10"/>
    <w:multiLevelType w:val="multilevel"/>
    <w:tmpl w:val="528AFF58"/>
    <w:lvl w:ilvl="0">
      <w:start w:val="1"/>
      <w:numFmt w:val="decimal"/>
      <w:lvlText w:val="（%1）"/>
      <w:lvlJc w:val="left"/>
      <w:pPr>
        <w:ind w:left="420" w:hanging="420"/>
      </w:pPr>
      <w:rPr>
        <w:rFonts w:hint="eastAsia"/>
        <w:color w:val="00000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59E45452"/>
    <w:multiLevelType w:val="hybridMultilevel"/>
    <w:tmpl w:val="217CDF70"/>
    <w:lvl w:ilvl="0" w:tplc="A24CAA2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A0072D9"/>
    <w:multiLevelType w:val="hybridMultilevel"/>
    <w:tmpl w:val="804EABA2"/>
    <w:lvl w:ilvl="0" w:tplc="932A5FC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C005FB"/>
    <w:multiLevelType w:val="hybridMultilevel"/>
    <w:tmpl w:val="44C81464"/>
    <w:lvl w:ilvl="0" w:tplc="B5C4B57C">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29" w15:restartNumberingAfterBreak="0">
    <w:nsid w:val="60D51B80"/>
    <w:multiLevelType w:val="hybridMultilevel"/>
    <w:tmpl w:val="68E6952A"/>
    <w:lvl w:ilvl="0" w:tplc="5A0E5370">
      <w:start w:val="1"/>
      <w:numFmt w:val="decimal"/>
      <w:lvlText w:val="（%1）"/>
      <w:lvlJc w:val="left"/>
      <w:pPr>
        <w:ind w:left="4547" w:hanging="720"/>
      </w:pPr>
      <w:rPr>
        <w:rFonts w:asciiTheme="majorHAnsi" w:eastAsiaTheme="majorHAnsi" w:hAnsiTheme="majorHAnsi" w:hint="default"/>
        <w:b w:val="0"/>
        <w:bCs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B94BF5"/>
    <w:multiLevelType w:val="multilevel"/>
    <w:tmpl w:val="8A76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5D6642"/>
    <w:multiLevelType w:val="hybridMultilevel"/>
    <w:tmpl w:val="70029258"/>
    <w:lvl w:ilvl="0" w:tplc="4B2427A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68961E70"/>
    <w:multiLevelType w:val="hybridMultilevel"/>
    <w:tmpl w:val="40660208"/>
    <w:lvl w:ilvl="0" w:tplc="12349D7C">
      <w:start w:val="1"/>
      <w:numFmt w:val="bullet"/>
      <w:lvlText w:val="※"/>
      <w:lvlJc w:val="left"/>
      <w:pPr>
        <w:tabs>
          <w:tab w:val="num" w:pos="2880"/>
        </w:tabs>
        <w:ind w:left="28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3" w15:restartNumberingAfterBreak="0">
    <w:nsid w:val="68973B26"/>
    <w:multiLevelType w:val="hybridMultilevel"/>
    <w:tmpl w:val="D2FA5724"/>
    <w:lvl w:ilvl="0" w:tplc="9CDC48DA">
      <w:start w:val="1"/>
      <w:numFmt w:val="decimalFullWidth"/>
      <w:lvlText w:val="（注%1)"/>
      <w:lvlJc w:val="left"/>
      <w:pPr>
        <w:tabs>
          <w:tab w:val="num" w:pos="1511"/>
        </w:tabs>
        <w:ind w:left="1511" w:hanging="1260"/>
      </w:pPr>
      <w:rPr>
        <w:rFonts w:hint="default"/>
        <w:lang w:val="en-US"/>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34" w15:restartNumberingAfterBreak="0">
    <w:nsid w:val="783C7910"/>
    <w:multiLevelType w:val="hybridMultilevel"/>
    <w:tmpl w:val="76481964"/>
    <w:lvl w:ilvl="0" w:tplc="6BD690A6">
      <w:start w:val="1"/>
      <w:numFmt w:val="decimal"/>
      <w:lvlText w:val="(%1)"/>
      <w:lvlJc w:val="left"/>
      <w:pPr>
        <w:ind w:left="8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776620"/>
    <w:multiLevelType w:val="hybridMultilevel"/>
    <w:tmpl w:val="25A6B684"/>
    <w:lvl w:ilvl="0" w:tplc="BAACE844">
      <w:start w:val="4"/>
      <w:numFmt w:val="bullet"/>
      <w:lvlText w:val="※"/>
      <w:lvlJc w:val="left"/>
      <w:pPr>
        <w:tabs>
          <w:tab w:val="num" w:pos="1040"/>
        </w:tabs>
        <w:ind w:left="10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num w:numId="1" w16cid:durableId="1745639793">
    <w:abstractNumId w:val="11"/>
  </w:num>
  <w:num w:numId="2" w16cid:durableId="1899128636">
    <w:abstractNumId w:val="7"/>
  </w:num>
  <w:num w:numId="3" w16cid:durableId="1481724975">
    <w:abstractNumId w:val="18"/>
  </w:num>
  <w:num w:numId="4" w16cid:durableId="267005797">
    <w:abstractNumId w:val="9"/>
  </w:num>
  <w:num w:numId="5" w16cid:durableId="1518152971">
    <w:abstractNumId w:val="0"/>
  </w:num>
  <w:num w:numId="6" w16cid:durableId="309019437">
    <w:abstractNumId w:val="8"/>
  </w:num>
  <w:num w:numId="7" w16cid:durableId="1082800861">
    <w:abstractNumId w:val="27"/>
  </w:num>
  <w:num w:numId="8" w16cid:durableId="670569599">
    <w:abstractNumId w:val="26"/>
  </w:num>
  <w:num w:numId="9" w16cid:durableId="1074205546">
    <w:abstractNumId w:val="14"/>
  </w:num>
  <w:num w:numId="10" w16cid:durableId="600722495">
    <w:abstractNumId w:val="22"/>
  </w:num>
  <w:num w:numId="11" w16cid:durableId="1256402285">
    <w:abstractNumId w:val="35"/>
  </w:num>
  <w:num w:numId="12" w16cid:durableId="40641122">
    <w:abstractNumId w:val="4"/>
  </w:num>
  <w:num w:numId="13" w16cid:durableId="368267486">
    <w:abstractNumId w:val="30"/>
  </w:num>
  <w:num w:numId="14" w16cid:durableId="1403021802">
    <w:abstractNumId w:val="32"/>
  </w:num>
  <w:num w:numId="15" w16cid:durableId="1729722756">
    <w:abstractNumId w:val="24"/>
  </w:num>
  <w:num w:numId="16" w16cid:durableId="1370183899">
    <w:abstractNumId w:val="33"/>
  </w:num>
  <w:num w:numId="17" w16cid:durableId="218979900">
    <w:abstractNumId w:val="1"/>
  </w:num>
  <w:num w:numId="18" w16cid:durableId="1312171464">
    <w:abstractNumId w:val="19"/>
  </w:num>
  <w:num w:numId="19" w16cid:durableId="430514726">
    <w:abstractNumId w:val="23"/>
  </w:num>
  <w:num w:numId="20" w16cid:durableId="1745444161">
    <w:abstractNumId w:val="6"/>
  </w:num>
  <w:num w:numId="21" w16cid:durableId="795484852">
    <w:abstractNumId w:val="25"/>
  </w:num>
  <w:num w:numId="22" w16cid:durableId="764151351">
    <w:abstractNumId w:val="2"/>
  </w:num>
  <w:num w:numId="23" w16cid:durableId="1444614132">
    <w:abstractNumId w:val="12"/>
  </w:num>
  <w:num w:numId="24" w16cid:durableId="636880245">
    <w:abstractNumId w:val="15"/>
  </w:num>
  <w:num w:numId="25" w16cid:durableId="803543007">
    <w:abstractNumId w:val="13"/>
  </w:num>
  <w:num w:numId="26" w16cid:durableId="208953245">
    <w:abstractNumId w:val="5"/>
  </w:num>
  <w:num w:numId="27" w16cid:durableId="1146436081">
    <w:abstractNumId w:val="31"/>
  </w:num>
  <w:num w:numId="28" w16cid:durableId="647785385">
    <w:abstractNumId w:val="29"/>
  </w:num>
  <w:num w:numId="29" w16cid:durableId="1796102057">
    <w:abstractNumId w:val="34"/>
  </w:num>
  <w:num w:numId="30" w16cid:durableId="589235797">
    <w:abstractNumId w:val="20"/>
  </w:num>
  <w:num w:numId="31" w16cid:durableId="726953208">
    <w:abstractNumId w:val="17"/>
  </w:num>
  <w:num w:numId="32" w16cid:durableId="2145341454">
    <w:abstractNumId w:val="3"/>
  </w:num>
  <w:num w:numId="33" w16cid:durableId="323823156">
    <w:abstractNumId w:val="21"/>
  </w:num>
  <w:num w:numId="34" w16cid:durableId="227806818">
    <w:abstractNumId w:val="10"/>
  </w:num>
  <w:num w:numId="35" w16cid:durableId="1324165621">
    <w:abstractNumId w:val="28"/>
  </w:num>
  <w:num w:numId="36" w16cid:durableId="637280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A1"/>
    <w:rsid w:val="000015BA"/>
    <w:rsid w:val="000020EC"/>
    <w:rsid w:val="00002402"/>
    <w:rsid w:val="000048BC"/>
    <w:rsid w:val="00005AAB"/>
    <w:rsid w:val="00005B3E"/>
    <w:rsid w:val="00005EAE"/>
    <w:rsid w:val="000063A4"/>
    <w:rsid w:val="0000651E"/>
    <w:rsid w:val="00006CFF"/>
    <w:rsid w:val="00011955"/>
    <w:rsid w:val="00012087"/>
    <w:rsid w:val="000137D6"/>
    <w:rsid w:val="0001635E"/>
    <w:rsid w:val="00020B65"/>
    <w:rsid w:val="0002458E"/>
    <w:rsid w:val="00025DA6"/>
    <w:rsid w:val="0003152A"/>
    <w:rsid w:val="00035E5A"/>
    <w:rsid w:val="000366B3"/>
    <w:rsid w:val="0004294D"/>
    <w:rsid w:val="00044EAA"/>
    <w:rsid w:val="00046F9D"/>
    <w:rsid w:val="00047C72"/>
    <w:rsid w:val="00047E62"/>
    <w:rsid w:val="000500A9"/>
    <w:rsid w:val="00050537"/>
    <w:rsid w:val="000564CE"/>
    <w:rsid w:val="000570B8"/>
    <w:rsid w:val="00061E47"/>
    <w:rsid w:val="00062E18"/>
    <w:rsid w:val="00067F68"/>
    <w:rsid w:val="00070984"/>
    <w:rsid w:val="000714DF"/>
    <w:rsid w:val="0007254C"/>
    <w:rsid w:val="00073387"/>
    <w:rsid w:val="000747F0"/>
    <w:rsid w:val="0007546C"/>
    <w:rsid w:val="0007700E"/>
    <w:rsid w:val="000778EA"/>
    <w:rsid w:val="00080F46"/>
    <w:rsid w:val="00082A0E"/>
    <w:rsid w:val="00083FD3"/>
    <w:rsid w:val="0008527B"/>
    <w:rsid w:val="0008539E"/>
    <w:rsid w:val="00085E08"/>
    <w:rsid w:val="000870F6"/>
    <w:rsid w:val="00090C37"/>
    <w:rsid w:val="0009119D"/>
    <w:rsid w:val="000920BC"/>
    <w:rsid w:val="0009270B"/>
    <w:rsid w:val="0009377E"/>
    <w:rsid w:val="00095614"/>
    <w:rsid w:val="000A278A"/>
    <w:rsid w:val="000A56D4"/>
    <w:rsid w:val="000A73DF"/>
    <w:rsid w:val="000B3B5A"/>
    <w:rsid w:val="000B4BE6"/>
    <w:rsid w:val="000B54F2"/>
    <w:rsid w:val="000B5C4A"/>
    <w:rsid w:val="000C1083"/>
    <w:rsid w:val="000C2408"/>
    <w:rsid w:val="000C394F"/>
    <w:rsid w:val="000D22E2"/>
    <w:rsid w:val="000D55E3"/>
    <w:rsid w:val="000E1D94"/>
    <w:rsid w:val="000F1A55"/>
    <w:rsid w:val="000F33A5"/>
    <w:rsid w:val="000F6BC4"/>
    <w:rsid w:val="00100043"/>
    <w:rsid w:val="001006ED"/>
    <w:rsid w:val="001010A1"/>
    <w:rsid w:val="00102D9B"/>
    <w:rsid w:val="00106D4F"/>
    <w:rsid w:val="001070A0"/>
    <w:rsid w:val="00110E50"/>
    <w:rsid w:val="001145BE"/>
    <w:rsid w:val="001155BC"/>
    <w:rsid w:val="00115920"/>
    <w:rsid w:val="00116E2C"/>
    <w:rsid w:val="00117CCF"/>
    <w:rsid w:val="001276ED"/>
    <w:rsid w:val="00127F6B"/>
    <w:rsid w:val="001311B7"/>
    <w:rsid w:val="00131842"/>
    <w:rsid w:val="001327D1"/>
    <w:rsid w:val="0013492D"/>
    <w:rsid w:val="001367DB"/>
    <w:rsid w:val="00140F19"/>
    <w:rsid w:val="0014280F"/>
    <w:rsid w:val="001437E4"/>
    <w:rsid w:val="00145B2D"/>
    <w:rsid w:val="001461EC"/>
    <w:rsid w:val="00146E14"/>
    <w:rsid w:val="0014739C"/>
    <w:rsid w:val="0014792D"/>
    <w:rsid w:val="00147A30"/>
    <w:rsid w:val="00150C25"/>
    <w:rsid w:val="00155675"/>
    <w:rsid w:val="00162D16"/>
    <w:rsid w:val="00163861"/>
    <w:rsid w:val="00166F7E"/>
    <w:rsid w:val="00166FDE"/>
    <w:rsid w:val="001678E4"/>
    <w:rsid w:val="001678E5"/>
    <w:rsid w:val="00170E26"/>
    <w:rsid w:val="0018123B"/>
    <w:rsid w:val="001823F1"/>
    <w:rsid w:val="00183EF6"/>
    <w:rsid w:val="001857BB"/>
    <w:rsid w:val="00187DF0"/>
    <w:rsid w:val="00191766"/>
    <w:rsid w:val="00192412"/>
    <w:rsid w:val="001964D5"/>
    <w:rsid w:val="00196BEE"/>
    <w:rsid w:val="001A0750"/>
    <w:rsid w:val="001A1716"/>
    <w:rsid w:val="001A4C9A"/>
    <w:rsid w:val="001A5482"/>
    <w:rsid w:val="001A54E5"/>
    <w:rsid w:val="001A68E1"/>
    <w:rsid w:val="001A7B4B"/>
    <w:rsid w:val="001B094C"/>
    <w:rsid w:val="001B3559"/>
    <w:rsid w:val="001B3960"/>
    <w:rsid w:val="001B3BAC"/>
    <w:rsid w:val="001C598B"/>
    <w:rsid w:val="001C734D"/>
    <w:rsid w:val="001C7C97"/>
    <w:rsid w:val="001D0760"/>
    <w:rsid w:val="001D5ADD"/>
    <w:rsid w:val="001D61EF"/>
    <w:rsid w:val="001D7BA2"/>
    <w:rsid w:val="001E1C27"/>
    <w:rsid w:val="001E21E8"/>
    <w:rsid w:val="001E3D71"/>
    <w:rsid w:val="001E7DE3"/>
    <w:rsid w:val="001F01DD"/>
    <w:rsid w:val="001F44B9"/>
    <w:rsid w:val="001F51FD"/>
    <w:rsid w:val="001F5291"/>
    <w:rsid w:val="001F69D0"/>
    <w:rsid w:val="001F73F0"/>
    <w:rsid w:val="002056AD"/>
    <w:rsid w:val="002058D6"/>
    <w:rsid w:val="00205FCC"/>
    <w:rsid w:val="00207F25"/>
    <w:rsid w:val="00210631"/>
    <w:rsid w:val="002167C5"/>
    <w:rsid w:val="00222F19"/>
    <w:rsid w:val="00224035"/>
    <w:rsid w:val="0022628F"/>
    <w:rsid w:val="00230F5F"/>
    <w:rsid w:val="0023346C"/>
    <w:rsid w:val="00235DB9"/>
    <w:rsid w:val="00237F4A"/>
    <w:rsid w:val="00240094"/>
    <w:rsid w:val="00240725"/>
    <w:rsid w:val="002408FB"/>
    <w:rsid w:val="00242BA6"/>
    <w:rsid w:val="002455CC"/>
    <w:rsid w:val="002462CF"/>
    <w:rsid w:val="00246ED4"/>
    <w:rsid w:val="0025141D"/>
    <w:rsid w:val="002517BA"/>
    <w:rsid w:val="002531B1"/>
    <w:rsid w:val="0025368F"/>
    <w:rsid w:val="002613C5"/>
    <w:rsid w:val="00266840"/>
    <w:rsid w:val="00270CAB"/>
    <w:rsid w:val="00270D27"/>
    <w:rsid w:val="0027149F"/>
    <w:rsid w:val="00271529"/>
    <w:rsid w:val="00272773"/>
    <w:rsid w:val="002735AC"/>
    <w:rsid w:val="0027367B"/>
    <w:rsid w:val="002762CB"/>
    <w:rsid w:val="00276DC0"/>
    <w:rsid w:val="002773A3"/>
    <w:rsid w:val="00280A5C"/>
    <w:rsid w:val="00280C19"/>
    <w:rsid w:val="00280F18"/>
    <w:rsid w:val="0028163B"/>
    <w:rsid w:val="002837F8"/>
    <w:rsid w:val="00285558"/>
    <w:rsid w:val="00286658"/>
    <w:rsid w:val="00292FDD"/>
    <w:rsid w:val="0029366D"/>
    <w:rsid w:val="002937FE"/>
    <w:rsid w:val="00295A3F"/>
    <w:rsid w:val="00295F2F"/>
    <w:rsid w:val="00297197"/>
    <w:rsid w:val="002A010D"/>
    <w:rsid w:val="002A1727"/>
    <w:rsid w:val="002A2AF0"/>
    <w:rsid w:val="002A3572"/>
    <w:rsid w:val="002A5D92"/>
    <w:rsid w:val="002A6C9E"/>
    <w:rsid w:val="002A6D08"/>
    <w:rsid w:val="002B1449"/>
    <w:rsid w:val="002B3098"/>
    <w:rsid w:val="002B70DC"/>
    <w:rsid w:val="002C0B80"/>
    <w:rsid w:val="002C1C5C"/>
    <w:rsid w:val="002C76C3"/>
    <w:rsid w:val="002D0038"/>
    <w:rsid w:val="002D067D"/>
    <w:rsid w:val="002D13D7"/>
    <w:rsid w:val="002D1E5C"/>
    <w:rsid w:val="002D6281"/>
    <w:rsid w:val="002E0904"/>
    <w:rsid w:val="002E110D"/>
    <w:rsid w:val="002E26DD"/>
    <w:rsid w:val="002E2BF4"/>
    <w:rsid w:val="002E3069"/>
    <w:rsid w:val="002E3F7F"/>
    <w:rsid w:val="002E4AEC"/>
    <w:rsid w:val="002E55E7"/>
    <w:rsid w:val="002E5C9F"/>
    <w:rsid w:val="002E7438"/>
    <w:rsid w:val="002E7CC4"/>
    <w:rsid w:val="002F05E0"/>
    <w:rsid w:val="002F1878"/>
    <w:rsid w:val="002F31C4"/>
    <w:rsid w:val="002F334B"/>
    <w:rsid w:val="002F4130"/>
    <w:rsid w:val="002F464E"/>
    <w:rsid w:val="002F48D2"/>
    <w:rsid w:val="002F5AA6"/>
    <w:rsid w:val="002F5C44"/>
    <w:rsid w:val="002F7344"/>
    <w:rsid w:val="003004FA"/>
    <w:rsid w:val="00301732"/>
    <w:rsid w:val="0030752E"/>
    <w:rsid w:val="0031033A"/>
    <w:rsid w:val="00310AFA"/>
    <w:rsid w:val="00311073"/>
    <w:rsid w:val="003111C1"/>
    <w:rsid w:val="00314D30"/>
    <w:rsid w:val="00317582"/>
    <w:rsid w:val="0031787A"/>
    <w:rsid w:val="00321293"/>
    <w:rsid w:val="00321C52"/>
    <w:rsid w:val="00321D4E"/>
    <w:rsid w:val="00324B23"/>
    <w:rsid w:val="00331E32"/>
    <w:rsid w:val="00332B5F"/>
    <w:rsid w:val="00333296"/>
    <w:rsid w:val="00333D65"/>
    <w:rsid w:val="00340404"/>
    <w:rsid w:val="00341A77"/>
    <w:rsid w:val="0034392A"/>
    <w:rsid w:val="003448C4"/>
    <w:rsid w:val="003458DE"/>
    <w:rsid w:val="0034635A"/>
    <w:rsid w:val="00346A9D"/>
    <w:rsid w:val="003552CB"/>
    <w:rsid w:val="00356973"/>
    <w:rsid w:val="003609B0"/>
    <w:rsid w:val="00363D65"/>
    <w:rsid w:val="00363E41"/>
    <w:rsid w:val="00365AA6"/>
    <w:rsid w:val="00370663"/>
    <w:rsid w:val="00373EEF"/>
    <w:rsid w:val="0038172C"/>
    <w:rsid w:val="00385ACC"/>
    <w:rsid w:val="00390B40"/>
    <w:rsid w:val="00391C9C"/>
    <w:rsid w:val="0039335C"/>
    <w:rsid w:val="00393C7A"/>
    <w:rsid w:val="00393E36"/>
    <w:rsid w:val="003960C1"/>
    <w:rsid w:val="0039640A"/>
    <w:rsid w:val="003A03EA"/>
    <w:rsid w:val="003A1669"/>
    <w:rsid w:val="003A3AC4"/>
    <w:rsid w:val="003A594E"/>
    <w:rsid w:val="003A7BF2"/>
    <w:rsid w:val="003B39CB"/>
    <w:rsid w:val="003B4A64"/>
    <w:rsid w:val="003B4DD8"/>
    <w:rsid w:val="003B7540"/>
    <w:rsid w:val="003C3612"/>
    <w:rsid w:val="003C5462"/>
    <w:rsid w:val="003D5453"/>
    <w:rsid w:val="003D5947"/>
    <w:rsid w:val="003E3815"/>
    <w:rsid w:val="003E385F"/>
    <w:rsid w:val="003E3A35"/>
    <w:rsid w:val="003E4271"/>
    <w:rsid w:val="003E7CD8"/>
    <w:rsid w:val="003F0940"/>
    <w:rsid w:val="003F18B7"/>
    <w:rsid w:val="003F629D"/>
    <w:rsid w:val="003F7976"/>
    <w:rsid w:val="00400A52"/>
    <w:rsid w:val="004024C9"/>
    <w:rsid w:val="004038AD"/>
    <w:rsid w:val="00404FCB"/>
    <w:rsid w:val="00415D69"/>
    <w:rsid w:val="00415D85"/>
    <w:rsid w:val="00416B45"/>
    <w:rsid w:val="00417A2E"/>
    <w:rsid w:val="004237BA"/>
    <w:rsid w:val="004264DA"/>
    <w:rsid w:val="00426EC0"/>
    <w:rsid w:val="00431A2D"/>
    <w:rsid w:val="004327E2"/>
    <w:rsid w:val="00436D69"/>
    <w:rsid w:val="004401C8"/>
    <w:rsid w:val="00442AED"/>
    <w:rsid w:val="0044365E"/>
    <w:rsid w:val="00446160"/>
    <w:rsid w:val="00446BB4"/>
    <w:rsid w:val="0045015A"/>
    <w:rsid w:val="00454F34"/>
    <w:rsid w:val="00455C6D"/>
    <w:rsid w:val="00461EFF"/>
    <w:rsid w:val="0046468F"/>
    <w:rsid w:val="00464E16"/>
    <w:rsid w:val="00465C79"/>
    <w:rsid w:val="00473F33"/>
    <w:rsid w:val="004740B3"/>
    <w:rsid w:val="00474175"/>
    <w:rsid w:val="00475CBF"/>
    <w:rsid w:val="00480A27"/>
    <w:rsid w:val="00481F70"/>
    <w:rsid w:val="00486CDC"/>
    <w:rsid w:val="00487C43"/>
    <w:rsid w:val="00490386"/>
    <w:rsid w:val="004912E6"/>
    <w:rsid w:val="004956D0"/>
    <w:rsid w:val="00496D4B"/>
    <w:rsid w:val="00497557"/>
    <w:rsid w:val="004A10AB"/>
    <w:rsid w:val="004A6B96"/>
    <w:rsid w:val="004B2B30"/>
    <w:rsid w:val="004B7A95"/>
    <w:rsid w:val="004C1125"/>
    <w:rsid w:val="004C1D1A"/>
    <w:rsid w:val="004C2260"/>
    <w:rsid w:val="004C2D28"/>
    <w:rsid w:val="004C33EA"/>
    <w:rsid w:val="004C599C"/>
    <w:rsid w:val="004D37BD"/>
    <w:rsid w:val="004D3AE1"/>
    <w:rsid w:val="004D5364"/>
    <w:rsid w:val="004E1E5C"/>
    <w:rsid w:val="004E2BDC"/>
    <w:rsid w:val="004E3932"/>
    <w:rsid w:val="004E3B75"/>
    <w:rsid w:val="004E5874"/>
    <w:rsid w:val="004F1211"/>
    <w:rsid w:val="004F2192"/>
    <w:rsid w:val="004F5497"/>
    <w:rsid w:val="004F6503"/>
    <w:rsid w:val="004F6A34"/>
    <w:rsid w:val="004F7692"/>
    <w:rsid w:val="004F7DE2"/>
    <w:rsid w:val="00500648"/>
    <w:rsid w:val="00501880"/>
    <w:rsid w:val="00504C16"/>
    <w:rsid w:val="00510E2C"/>
    <w:rsid w:val="00511DCB"/>
    <w:rsid w:val="00514016"/>
    <w:rsid w:val="00520A5B"/>
    <w:rsid w:val="00521461"/>
    <w:rsid w:val="00524FD7"/>
    <w:rsid w:val="005270F7"/>
    <w:rsid w:val="00530109"/>
    <w:rsid w:val="00532593"/>
    <w:rsid w:val="0053285C"/>
    <w:rsid w:val="00536378"/>
    <w:rsid w:val="00537C6C"/>
    <w:rsid w:val="00540B57"/>
    <w:rsid w:val="005410A5"/>
    <w:rsid w:val="0054414D"/>
    <w:rsid w:val="00545D82"/>
    <w:rsid w:val="0054712E"/>
    <w:rsid w:val="0054724B"/>
    <w:rsid w:val="005524E0"/>
    <w:rsid w:val="00552648"/>
    <w:rsid w:val="0055355F"/>
    <w:rsid w:val="00554C05"/>
    <w:rsid w:val="00563183"/>
    <w:rsid w:val="00564042"/>
    <w:rsid w:val="005712ED"/>
    <w:rsid w:val="00571FAB"/>
    <w:rsid w:val="00573F7C"/>
    <w:rsid w:val="0057428C"/>
    <w:rsid w:val="00575F09"/>
    <w:rsid w:val="005768AE"/>
    <w:rsid w:val="00576BF3"/>
    <w:rsid w:val="00580C54"/>
    <w:rsid w:val="00581AA0"/>
    <w:rsid w:val="0058395D"/>
    <w:rsid w:val="00584764"/>
    <w:rsid w:val="00586093"/>
    <w:rsid w:val="00590165"/>
    <w:rsid w:val="00590834"/>
    <w:rsid w:val="005961D2"/>
    <w:rsid w:val="005A2B79"/>
    <w:rsid w:val="005A2D55"/>
    <w:rsid w:val="005A5263"/>
    <w:rsid w:val="005B054F"/>
    <w:rsid w:val="005B172A"/>
    <w:rsid w:val="005B3F35"/>
    <w:rsid w:val="005B3F9B"/>
    <w:rsid w:val="005C0025"/>
    <w:rsid w:val="005C0360"/>
    <w:rsid w:val="005C13E9"/>
    <w:rsid w:val="005C2A83"/>
    <w:rsid w:val="005C4813"/>
    <w:rsid w:val="005C5F92"/>
    <w:rsid w:val="005C6662"/>
    <w:rsid w:val="005D115A"/>
    <w:rsid w:val="005D2BA1"/>
    <w:rsid w:val="005E08E7"/>
    <w:rsid w:val="005E16D2"/>
    <w:rsid w:val="005E1F61"/>
    <w:rsid w:val="005E62D8"/>
    <w:rsid w:val="005F0E62"/>
    <w:rsid w:val="005F2941"/>
    <w:rsid w:val="005F50FD"/>
    <w:rsid w:val="005F5B19"/>
    <w:rsid w:val="005F6310"/>
    <w:rsid w:val="0060383B"/>
    <w:rsid w:val="0060506D"/>
    <w:rsid w:val="006052B3"/>
    <w:rsid w:val="00605ED8"/>
    <w:rsid w:val="0060726A"/>
    <w:rsid w:val="006103CB"/>
    <w:rsid w:val="00611689"/>
    <w:rsid w:val="00614BB1"/>
    <w:rsid w:val="00615DD3"/>
    <w:rsid w:val="00616746"/>
    <w:rsid w:val="0062064B"/>
    <w:rsid w:val="0062118F"/>
    <w:rsid w:val="00622B5D"/>
    <w:rsid w:val="006233BF"/>
    <w:rsid w:val="00624164"/>
    <w:rsid w:val="00625229"/>
    <w:rsid w:val="00626113"/>
    <w:rsid w:val="00627B54"/>
    <w:rsid w:val="00632187"/>
    <w:rsid w:val="006331D6"/>
    <w:rsid w:val="0064343F"/>
    <w:rsid w:val="00644393"/>
    <w:rsid w:val="006443BA"/>
    <w:rsid w:val="006507D6"/>
    <w:rsid w:val="006544A6"/>
    <w:rsid w:val="006575A8"/>
    <w:rsid w:val="00657BFA"/>
    <w:rsid w:val="00657C8B"/>
    <w:rsid w:val="006647C7"/>
    <w:rsid w:val="006647DA"/>
    <w:rsid w:val="00665091"/>
    <w:rsid w:val="0066681A"/>
    <w:rsid w:val="00666C26"/>
    <w:rsid w:val="00670077"/>
    <w:rsid w:val="00670FB3"/>
    <w:rsid w:val="00674AB5"/>
    <w:rsid w:val="0068154F"/>
    <w:rsid w:val="0068193B"/>
    <w:rsid w:val="006826CC"/>
    <w:rsid w:val="006844F0"/>
    <w:rsid w:val="006848EF"/>
    <w:rsid w:val="00685E03"/>
    <w:rsid w:val="006936FD"/>
    <w:rsid w:val="006944A9"/>
    <w:rsid w:val="00695095"/>
    <w:rsid w:val="0069749D"/>
    <w:rsid w:val="006A0710"/>
    <w:rsid w:val="006A12BA"/>
    <w:rsid w:val="006A2DA6"/>
    <w:rsid w:val="006A347B"/>
    <w:rsid w:val="006A54B7"/>
    <w:rsid w:val="006B0E3F"/>
    <w:rsid w:val="006B1DD2"/>
    <w:rsid w:val="006B1E00"/>
    <w:rsid w:val="006B26B8"/>
    <w:rsid w:val="006B3402"/>
    <w:rsid w:val="006B3565"/>
    <w:rsid w:val="006B534E"/>
    <w:rsid w:val="006C0DF2"/>
    <w:rsid w:val="006C2D7F"/>
    <w:rsid w:val="006C3EDD"/>
    <w:rsid w:val="006C7B88"/>
    <w:rsid w:val="006D0387"/>
    <w:rsid w:val="006D2E59"/>
    <w:rsid w:val="006D5907"/>
    <w:rsid w:val="006E16D2"/>
    <w:rsid w:val="006E1B95"/>
    <w:rsid w:val="006E2153"/>
    <w:rsid w:val="006E5B27"/>
    <w:rsid w:val="006F0BA4"/>
    <w:rsid w:val="006F1561"/>
    <w:rsid w:val="006F1F69"/>
    <w:rsid w:val="006F22DC"/>
    <w:rsid w:val="006F3694"/>
    <w:rsid w:val="006F4B3B"/>
    <w:rsid w:val="006F66AB"/>
    <w:rsid w:val="006F6F12"/>
    <w:rsid w:val="00702115"/>
    <w:rsid w:val="00702C48"/>
    <w:rsid w:val="00702E35"/>
    <w:rsid w:val="00705C35"/>
    <w:rsid w:val="007075E3"/>
    <w:rsid w:val="00710411"/>
    <w:rsid w:val="00711B79"/>
    <w:rsid w:val="00712658"/>
    <w:rsid w:val="00713804"/>
    <w:rsid w:val="00714AAC"/>
    <w:rsid w:val="0071657F"/>
    <w:rsid w:val="00722FB1"/>
    <w:rsid w:val="00725B5B"/>
    <w:rsid w:val="00725FE0"/>
    <w:rsid w:val="007278E5"/>
    <w:rsid w:val="00727E96"/>
    <w:rsid w:val="0073133C"/>
    <w:rsid w:val="0073564F"/>
    <w:rsid w:val="00735EF8"/>
    <w:rsid w:val="00736731"/>
    <w:rsid w:val="00742022"/>
    <w:rsid w:val="00743240"/>
    <w:rsid w:val="007442BF"/>
    <w:rsid w:val="00747F75"/>
    <w:rsid w:val="007507F9"/>
    <w:rsid w:val="00750CF7"/>
    <w:rsid w:val="00750F8F"/>
    <w:rsid w:val="00751680"/>
    <w:rsid w:val="00752205"/>
    <w:rsid w:val="0075233A"/>
    <w:rsid w:val="00752DD3"/>
    <w:rsid w:val="00753560"/>
    <w:rsid w:val="00753DD2"/>
    <w:rsid w:val="007556FF"/>
    <w:rsid w:val="00760478"/>
    <w:rsid w:val="00760DEC"/>
    <w:rsid w:val="00761F47"/>
    <w:rsid w:val="007627D6"/>
    <w:rsid w:val="00764017"/>
    <w:rsid w:val="00764999"/>
    <w:rsid w:val="00764BBB"/>
    <w:rsid w:val="00765031"/>
    <w:rsid w:val="00772E00"/>
    <w:rsid w:val="00774633"/>
    <w:rsid w:val="00774C56"/>
    <w:rsid w:val="00774FAD"/>
    <w:rsid w:val="00775E9F"/>
    <w:rsid w:val="00776A13"/>
    <w:rsid w:val="00776CD4"/>
    <w:rsid w:val="00780054"/>
    <w:rsid w:val="007827BE"/>
    <w:rsid w:val="007852F8"/>
    <w:rsid w:val="00785870"/>
    <w:rsid w:val="0078596D"/>
    <w:rsid w:val="007874D4"/>
    <w:rsid w:val="0079039A"/>
    <w:rsid w:val="007924DA"/>
    <w:rsid w:val="007960D2"/>
    <w:rsid w:val="007A1AA8"/>
    <w:rsid w:val="007A2B88"/>
    <w:rsid w:val="007A7DA5"/>
    <w:rsid w:val="007B1577"/>
    <w:rsid w:val="007B17AA"/>
    <w:rsid w:val="007B5B9D"/>
    <w:rsid w:val="007B6532"/>
    <w:rsid w:val="007B6FA8"/>
    <w:rsid w:val="007C33B8"/>
    <w:rsid w:val="007C3495"/>
    <w:rsid w:val="007D04D8"/>
    <w:rsid w:val="007D7B84"/>
    <w:rsid w:val="007D7DCA"/>
    <w:rsid w:val="007E0F56"/>
    <w:rsid w:val="007F01CA"/>
    <w:rsid w:val="007F4D0A"/>
    <w:rsid w:val="007F5B5D"/>
    <w:rsid w:val="007F6EBA"/>
    <w:rsid w:val="00807AEC"/>
    <w:rsid w:val="00815356"/>
    <w:rsid w:val="008155B7"/>
    <w:rsid w:val="00816376"/>
    <w:rsid w:val="008168AC"/>
    <w:rsid w:val="0082049F"/>
    <w:rsid w:val="00822453"/>
    <w:rsid w:val="008230C3"/>
    <w:rsid w:val="0082364F"/>
    <w:rsid w:val="008252DF"/>
    <w:rsid w:val="0083288C"/>
    <w:rsid w:val="00833985"/>
    <w:rsid w:val="00833FC6"/>
    <w:rsid w:val="00835412"/>
    <w:rsid w:val="0083745E"/>
    <w:rsid w:val="00840470"/>
    <w:rsid w:val="008407EA"/>
    <w:rsid w:val="00840BC1"/>
    <w:rsid w:val="00843920"/>
    <w:rsid w:val="00845927"/>
    <w:rsid w:val="00846D8D"/>
    <w:rsid w:val="00847A34"/>
    <w:rsid w:val="00847D5C"/>
    <w:rsid w:val="008505C9"/>
    <w:rsid w:val="00853A93"/>
    <w:rsid w:val="008540EF"/>
    <w:rsid w:val="00854585"/>
    <w:rsid w:val="0085618A"/>
    <w:rsid w:val="008563AA"/>
    <w:rsid w:val="00857BD4"/>
    <w:rsid w:val="00860AE9"/>
    <w:rsid w:val="00861422"/>
    <w:rsid w:val="00863625"/>
    <w:rsid w:val="00863AE3"/>
    <w:rsid w:val="008652F8"/>
    <w:rsid w:val="008655A3"/>
    <w:rsid w:val="008675EF"/>
    <w:rsid w:val="008728B5"/>
    <w:rsid w:val="00872926"/>
    <w:rsid w:val="008749FA"/>
    <w:rsid w:val="00875821"/>
    <w:rsid w:val="008774A3"/>
    <w:rsid w:val="00877F3F"/>
    <w:rsid w:val="0088042D"/>
    <w:rsid w:val="0088186C"/>
    <w:rsid w:val="0088654F"/>
    <w:rsid w:val="0088716E"/>
    <w:rsid w:val="008872E7"/>
    <w:rsid w:val="00891673"/>
    <w:rsid w:val="00892F30"/>
    <w:rsid w:val="008933BE"/>
    <w:rsid w:val="00896036"/>
    <w:rsid w:val="008970BC"/>
    <w:rsid w:val="008A15C8"/>
    <w:rsid w:val="008A21F5"/>
    <w:rsid w:val="008A35BE"/>
    <w:rsid w:val="008A3850"/>
    <w:rsid w:val="008A5586"/>
    <w:rsid w:val="008A7124"/>
    <w:rsid w:val="008B0194"/>
    <w:rsid w:val="008B37A7"/>
    <w:rsid w:val="008B4FF8"/>
    <w:rsid w:val="008B7573"/>
    <w:rsid w:val="008B75A6"/>
    <w:rsid w:val="008C0087"/>
    <w:rsid w:val="008C018F"/>
    <w:rsid w:val="008C3306"/>
    <w:rsid w:val="008C4CBC"/>
    <w:rsid w:val="008C7F6B"/>
    <w:rsid w:val="008D01D1"/>
    <w:rsid w:val="008D2532"/>
    <w:rsid w:val="008D2FA7"/>
    <w:rsid w:val="008D70D2"/>
    <w:rsid w:val="008D7E60"/>
    <w:rsid w:val="008E0B8A"/>
    <w:rsid w:val="008E0CDD"/>
    <w:rsid w:val="008E434E"/>
    <w:rsid w:val="008E44FA"/>
    <w:rsid w:val="008E5B40"/>
    <w:rsid w:val="008E75D0"/>
    <w:rsid w:val="008E7FF6"/>
    <w:rsid w:val="008F066A"/>
    <w:rsid w:val="008F6543"/>
    <w:rsid w:val="008F741E"/>
    <w:rsid w:val="0090160E"/>
    <w:rsid w:val="00901C9F"/>
    <w:rsid w:val="00903BDC"/>
    <w:rsid w:val="0090471F"/>
    <w:rsid w:val="00904D12"/>
    <w:rsid w:val="0090516A"/>
    <w:rsid w:val="0091173B"/>
    <w:rsid w:val="009120E3"/>
    <w:rsid w:val="00912EC6"/>
    <w:rsid w:val="00913252"/>
    <w:rsid w:val="00915187"/>
    <w:rsid w:val="009157E7"/>
    <w:rsid w:val="0091747B"/>
    <w:rsid w:val="0092050E"/>
    <w:rsid w:val="00921A23"/>
    <w:rsid w:val="00921B67"/>
    <w:rsid w:val="00921FA8"/>
    <w:rsid w:val="00922171"/>
    <w:rsid w:val="0092260F"/>
    <w:rsid w:val="00922A24"/>
    <w:rsid w:val="009257E3"/>
    <w:rsid w:val="00927B43"/>
    <w:rsid w:val="009308B0"/>
    <w:rsid w:val="00932440"/>
    <w:rsid w:val="00937E8C"/>
    <w:rsid w:val="00940E97"/>
    <w:rsid w:val="00945F76"/>
    <w:rsid w:val="00945FAF"/>
    <w:rsid w:val="00946D4B"/>
    <w:rsid w:val="00950B5E"/>
    <w:rsid w:val="009512EC"/>
    <w:rsid w:val="00951BE2"/>
    <w:rsid w:val="00954711"/>
    <w:rsid w:val="009553D6"/>
    <w:rsid w:val="0095757B"/>
    <w:rsid w:val="0096060C"/>
    <w:rsid w:val="00965A92"/>
    <w:rsid w:val="00970E21"/>
    <w:rsid w:val="00972043"/>
    <w:rsid w:val="0097305B"/>
    <w:rsid w:val="00974BAD"/>
    <w:rsid w:val="009765F0"/>
    <w:rsid w:val="00977769"/>
    <w:rsid w:val="00981114"/>
    <w:rsid w:val="00981AF5"/>
    <w:rsid w:val="00983523"/>
    <w:rsid w:val="009858C7"/>
    <w:rsid w:val="00986746"/>
    <w:rsid w:val="009917CC"/>
    <w:rsid w:val="00991D40"/>
    <w:rsid w:val="0099378B"/>
    <w:rsid w:val="00993DAB"/>
    <w:rsid w:val="00994496"/>
    <w:rsid w:val="00996235"/>
    <w:rsid w:val="009A09F0"/>
    <w:rsid w:val="009A21E6"/>
    <w:rsid w:val="009A2DD3"/>
    <w:rsid w:val="009A32C9"/>
    <w:rsid w:val="009A34C5"/>
    <w:rsid w:val="009A38BA"/>
    <w:rsid w:val="009A4B28"/>
    <w:rsid w:val="009A5210"/>
    <w:rsid w:val="009A7D00"/>
    <w:rsid w:val="009A7FDD"/>
    <w:rsid w:val="009B4312"/>
    <w:rsid w:val="009B6A38"/>
    <w:rsid w:val="009C0D29"/>
    <w:rsid w:val="009C23D2"/>
    <w:rsid w:val="009C32AC"/>
    <w:rsid w:val="009C3A09"/>
    <w:rsid w:val="009C770E"/>
    <w:rsid w:val="009C774E"/>
    <w:rsid w:val="009D31E9"/>
    <w:rsid w:val="009D75AC"/>
    <w:rsid w:val="009E0992"/>
    <w:rsid w:val="009E3C94"/>
    <w:rsid w:val="009E4D22"/>
    <w:rsid w:val="009E4FC9"/>
    <w:rsid w:val="009E53FA"/>
    <w:rsid w:val="009E58C4"/>
    <w:rsid w:val="009E5952"/>
    <w:rsid w:val="009E59FE"/>
    <w:rsid w:val="009F07E6"/>
    <w:rsid w:val="009F1261"/>
    <w:rsid w:val="009F20F2"/>
    <w:rsid w:val="009F7033"/>
    <w:rsid w:val="009F7B5A"/>
    <w:rsid w:val="00A00DDA"/>
    <w:rsid w:val="00A077DC"/>
    <w:rsid w:val="00A1125F"/>
    <w:rsid w:val="00A120AA"/>
    <w:rsid w:val="00A139A2"/>
    <w:rsid w:val="00A14596"/>
    <w:rsid w:val="00A154E5"/>
    <w:rsid w:val="00A1682E"/>
    <w:rsid w:val="00A1718E"/>
    <w:rsid w:val="00A171FB"/>
    <w:rsid w:val="00A21FB2"/>
    <w:rsid w:val="00A22E50"/>
    <w:rsid w:val="00A23253"/>
    <w:rsid w:val="00A23F57"/>
    <w:rsid w:val="00A26AE2"/>
    <w:rsid w:val="00A2711C"/>
    <w:rsid w:val="00A330C6"/>
    <w:rsid w:val="00A331CF"/>
    <w:rsid w:val="00A35CFA"/>
    <w:rsid w:val="00A37067"/>
    <w:rsid w:val="00A373F7"/>
    <w:rsid w:val="00A37AA7"/>
    <w:rsid w:val="00A437EF"/>
    <w:rsid w:val="00A43DAF"/>
    <w:rsid w:val="00A52C60"/>
    <w:rsid w:val="00A53B0E"/>
    <w:rsid w:val="00A547B4"/>
    <w:rsid w:val="00A613F3"/>
    <w:rsid w:val="00A65561"/>
    <w:rsid w:val="00A661BA"/>
    <w:rsid w:val="00A71C98"/>
    <w:rsid w:val="00A73562"/>
    <w:rsid w:val="00A74792"/>
    <w:rsid w:val="00A750FA"/>
    <w:rsid w:val="00A772F4"/>
    <w:rsid w:val="00A7739F"/>
    <w:rsid w:val="00A80743"/>
    <w:rsid w:val="00A825AE"/>
    <w:rsid w:val="00A82960"/>
    <w:rsid w:val="00A83893"/>
    <w:rsid w:val="00A860D8"/>
    <w:rsid w:val="00A862F6"/>
    <w:rsid w:val="00A86F20"/>
    <w:rsid w:val="00A90003"/>
    <w:rsid w:val="00A9224F"/>
    <w:rsid w:val="00A92EAD"/>
    <w:rsid w:val="00A92EDE"/>
    <w:rsid w:val="00A93AB3"/>
    <w:rsid w:val="00A95251"/>
    <w:rsid w:val="00A956C4"/>
    <w:rsid w:val="00AA10F2"/>
    <w:rsid w:val="00AA3943"/>
    <w:rsid w:val="00AA463D"/>
    <w:rsid w:val="00AA4FE9"/>
    <w:rsid w:val="00AA5AB1"/>
    <w:rsid w:val="00AA6159"/>
    <w:rsid w:val="00AB0AFA"/>
    <w:rsid w:val="00AB0D2B"/>
    <w:rsid w:val="00AB35EA"/>
    <w:rsid w:val="00AB63CB"/>
    <w:rsid w:val="00AC0810"/>
    <w:rsid w:val="00AC11B9"/>
    <w:rsid w:val="00AC2B9B"/>
    <w:rsid w:val="00AC2D0E"/>
    <w:rsid w:val="00AC2FD9"/>
    <w:rsid w:val="00AC35F6"/>
    <w:rsid w:val="00AC5EA1"/>
    <w:rsid w:val="00AD33FC"/>
    <w:rsid w:val="00AD3959"/>
    <w:rsid w:val="00AD51E6"/>
    <w:rsid w:val="00AD5B85"/>
    <w:rsid w:val="00AD6291"/>
    <w:rsid w:val="00AE35E9"/>
    <w:rsid w:val="00AE37EB"/>
    <w:rsid w:val="00AE3F7E"/>
    <w:rsid w:val="00AE421A"/>
    <w:rsid w:val="00AE5906"/>
    <w:rsid w:val="00AE75A5"/>
    <w:rsid w:val="00AF0BC5"/>
    <w:rsid w:val="00AF1016"/>
    <w:rsid w:val="00AF2480"/>
    <w:rsid w:val="00AF3BA7"/>
    <w:rsid w:val="00AF4204"/>
    <w:rsid w:val="00B03C30"/>
    <w:rsid w:val="00B06304"/>
    <w:rsid w:val="00B064D9"/>
    <w:rsid w:val="00B07011"/>
    <w:rsid w:val="00B16813"/>
    <w:rsid w:val="00B247F3"/>
    <w:rsid w:val="00B320F3"/>
    <w:rsid w:val="00B33D3D"/>
    <w:rsid w:val="00B33FC8"/>
    <w:rsid w:val="00B34173"/>
    <w:rsid w:val="00B35FF9"/>
    <w:rsid w:val="00B3610A"/>
    <w:rsid w:val="00B36A3C"/>
    <w:rsid w:val="00B4079D"/>
    <w:rsid w:val="00B420CA"/>
    <w:rsid w:val="00B443DB"/>
    <w:rsid w:val="00B44706"/>
    <w:rsid w:val="00B46426"/>
    <w:rsid w:val="00B47EB1"/>
    <w:rsid w:val="00B5139D"/>
    <w:rsid w:val="00B52F38"/>
    <w:rsid w:val="00B5404F"/>
    <w:rsid w:val="00B54502"/>
    <w:rsid w:val="00B54EA9"/>
    <w:rsid w:val="00B638D5"/>
    <w:rsid w:val="00B677A3"/>
    <w:rsid w:val="00B73662"/>
    <w:rsid w:val="00B770EA"/>
    <w:rsid w:val="00B80C07"/>
    <w:rsid w:val="00B813AA"/>
    <w:rsid w:val="00B817C2"/>
    <w:rsid w:val="00B82790"/>
    <w:rsid w:val="00B84A5A"/>
    <w:rsid w:val="00B854A1"/>
    <w:rsid w:val="00B86DD0"/>
    <w:rsid w:val="00B908D8"/>
    <w:rsid w:val="00B91485"/>
    <w:rsid w:val="00B9194F"/>
    <w:rsid w:val="00B921FC"/>
    <w:rsid w:val="00B930F3"/>
    <w:rsid w:val="00B94AC5"/>
    <w:rsid w:val="00B96967"/>
    <w:rsid w:val="00BA7288"/>
    <w:rsid w:val="00BB20D9"/>
    <w:rsid w:val="00BB2A93"/>
    <w:rsid w:val="00BB37DB"/>
    <w:rsid w:val="00BB7BEF"/>
    <w:rsid w:val="00BC0122"/>
    <w:rsid w:val="00BC455B"/>
    <w:rsid w:val="00BC5BDF"/>
    <w:rsid w:val="00BC63FF"/>
    <w:rsid w:val="00BD11AE"/>
    <w:rsid w:val="00BD1CD6"/>
    <w:rsid w:val="00BD1FDC"/>
    <w:rsid w:val="00BD36BA"/>
    <w:rsid w:val="00BD7766"/>
    <w:rsid w:val="00BD77D1"/>
    <w:rsid w:val="00BD7BA2"/>
    <w:rsid w:val="00BE1624"/>
    <w:rsid w:val="00BE2CFF"/>
    <w:rsid w:val="00BE3564"/>
    <w:rsid w:val="00BE4190"/>
    <w:rsid w:val="00BE69B2"/>
    <w:rsid w:val="00BE7120"/>
    <w:rsid w:val="00BF0830"/>
    <w:rsid w:val="00BF2CD5"/>
    <w:rsid w:val="00BF39E3"/>
    <w:rsid w:val="00BF6365"/>
    <w:rsid w:val="00C00670"/>
    <w:rsid w:val="00C02436"/>
    <w:rsid w:val="00C024AF"/>
    <w:rsid w:val="00C03ECF"/>
    <w:rsid w:val="00C04C30"/>
    <w:rsid w:val="00C10F66"/>
    <w:rsid w:val="00C1268B"/>
    <w:rsid w:val="00C1541E"/>
    <w:rsid w:val="00C177ED"/>
    <w:rsid w:val="00C17D4F"/>
    <w:rsid w:val="00C21643"/>
    <w:rsid w:val="00C301C8"/>
    <w:rsid w:val="00C306B1"/>
    <w:rsid w:val="00C325C7"/>
    <w:rsid w:val="00C343B0"/>
    <w:rsid w:val="00C34E8E"/>
    <w:rsid w:val="00C3579F"/>
    <w:rsid w:val="00C35D6A"/>
    <w:rsid w:val="00C360BC"/>
    <w:rsid w:val="00C36ED5"/>
    <w:rsid w:val="00C41C22"/>
    <w:rsid w:val="00C5419B"/>
    <w:rsid w:val="00C56CC4"/>
    <w:rsid w:val="00C60EAC"/>
    <w:rsid w:val="00C6121F"/>
    <w:rsid w:val="00C644B8"/>
    <w:rsid w:val="00C668CF"/>
    <w:rsid w:val="00C669F0"/>
    <w:rsid w:val="00C6719D"/>
    <w:rsid w:val="00C70E00"/>
    <w:rsid w:val="00C73503"/>
    <w:rsid w:val="00C74336"/>
    <w:rsid w:val="00C74CAF"/>
    <w:rsid w:val="00C80892"/>
    <w:rsid w:val="00C82387"/>
    <w:rsid w:val="00C859EC"/>
    <w:rsid w:val="00C876A1"/>
    <w:rsid w:val="00C8795D"/>
    <w:rsid w:val="00C90307"/>
    <w:rsid w:val="00C916E8"/>
    <w:rsid w:val="00C94370"/>
    <w:rsid w:val="00C94F5D"/>
    <w:rsid w:val="00C95382"/>
    <w:rsid w:val="00C96D1F"/>
    <w:rsid w:val="00CA4170"/>
    <w:rsid w:val="00CA7043"/>
    <w:rsid w:val="00CA7D6F"/>
    <w:rsid w:val="00CB1A3E"/>
    <w:rsid w:val="00CB2B31"/>
    <w:rsid w:val="00CB3260"/>
    <w:rsid w:val="00CB3432"/>
    <w:rsid w:val="00CB3730"/>
    <w:rsid w:val="00CB44BE"/>
    <w:rsid w:val="00CB6EAD"/>
    <w:rsid w:val="00CC1D1A"/>
    <w:rsid w:val="00CC2CCF"/>
    <w:rsid w:val="00CC3E6B"/>
    <w:rsid w:val="00CC42BF"/>
    <w:rsid w:val="00CC6757"/>
    <w:rsid w:val="00CD001F"/>
    <w:rsid w:val="00CD0263"/>
    <w:rsid w:val="00CD092C"/>
    <w:rsid w:val="00CD2242"/>
    <w:rsid w:val="00CD5404"/>
    <w:rsid w:val="00CE1653"/>
    <w:rsid w:val="00CE2492"/>
    <w:rsid w:val="00CE2642"/>
    <w:rsid w:val="00CE7B44"/>
    <w:rsid w:val="00CF0851"/>
    <w:rsid w:val="00CF145A"/>
    <w:rsid w:val="00CF14B5"/>
    <w:rsid w:val="00CF3265"/>
    <w:rsid w:val="00CF70C0"/>
    <w:rsid w:val="00D04628"/>
    <w:rsid w:val="00D06439"/>
    <w:rsid w:val="00D06EB9"/>
    <w:rsid w:val="00D10D3B"/>
    <w:rsid w:val="00D115F7"/>
    <w:rsid w:val="00D11E88"/>
    <w:rsid w:val="00D214F3"/>
    <w:rsid w:val="00D2535C"/>
    <w:rsid w:val="00D25F07"/>
    <w:rsid w:val="00D30682"/>
    <w:rsid w:val="00D307FC"/>
    <w:rsid w:val="00D3111F"/>
    <w:rsid w:val="00D31A61"/>
    <w:rsid w:val="00D322E1"/>
    <w:rsid w:val="00D36899"/>
    <w:rsid w:val="00D37909"/>
    <w:rsid w:val="00D40AF9"/>
    <w:rsid w:val="00D41CD4"/>
    <w:rsid w:val="00D41E2C"/>
    <w:rsid w:val="00D428C8"/>
    <w:rsid w:val="00D434CE"/>
    <w:rsid w:val="00D43860"/>
    <w:rsid w:val="00D43D5C"/>
    <w:rsid w:val="00D44AFC"/>
    <w:rsid w:val="00D459BC"/>
    <w:rsid w:val="00D46E36"/>
    <w:rsid w:val="00D47113"/>
    <w:rsid w:val="00D50F0B"/>
    <w:rsid w:val="00D57612"/>
    <w:rsid w:val="00D61512"/>
    <w:rsid w:val="00D61C4E"/>
    <w:rsid w:val="00D63471"/>
    <w:rsid w:val="00D63C7E"/>
    <w:rsid w:val="00D67613"/>
    <w:rsid w:val="00D74072"/>
    <w:rsid w:val="00D8014A"/>
    <w:rsid w:val="00D822B6"/>
    <w:rsid w:val="00D83079"/>
    <w:rsid w:val="00D86645"/>
    <w:rsid w:val="00D8687C"/>
    <w:rsid w:val="00D86BA0"/>
    <w:rsid w:val="00D90D00"/>
    <w:rsid w:val="00D93082"/>
    <w:rsid w:val="00D9780E"/>
    <w:rsid w:val="00DA0DFE"/>
    <w:rsid w:val="00DA185F"/>
    <w:rsid w:val="00DA2348"/>
    <w:rsid w:val="00DA7E93"/>
    <w:rsid w:val="00DB046F"/>
    <w:rsid w:val="00DB2100"/>
    <w:rsid w:val="00DB292B"/>
    <w:rsid w:val="00DB4133"/>
    <w:rsid w:val="00DB7E5E"/>
    <w:rsid w:val="00DC0D15"/>
    <w:rsid w:val="00DC3179"/>
    <w:rsid w:val="00DC545D"/>
    <w:rsid w:val="00DC5F25"/>
    <w:rsid w:val="00DD466C"/>
    <w:rsid w:val="00DD6C88"/>
    <w:rsid w:val="00DD6EA5"/>
    <w:rsid w:val="00DD757A"/>
    <w:rsid w:val="00DD7F98"/>
    <w:rsid w:val="00DE08E9"/>
    <w:rsid w:val="00DE08FC"/>
    <w:rsid w:val="00DE53FE"/>
    <w:rsid w:val="00DE7C57"/>
    <w:rsid w:val="00DF0506"/>
    <w:rsid w:val="00DF4A85"/>
    <w:rsid w:val="00DF55E7"/>
    <w:rsid w:val="00E03F85"/>
    <w:rsid w:val="00E10884"/>
    <w:rsid w:val="00E10D2B"/>
    <w:rsid w:val="00E11115"/>
    <w:rsid w:val="00E1476B"/>
    <w:rsid w:val="00E21D08"/>
    <w:rsid w:val="00E22D8E"/>
    <w:rsid w:val="00E24713"/>
    <w:rsid w:val="00E24E5C"/>
    <w:rsid w:val="00E268C2"/>
    <w:rsid w:val="00E268CA"/>
    <w:rsid w:val="00E270E0"/>
    <w:rsid w:val="00E301BC"/>
    <w:rsid w:val="00E31642"/>
    <w:rsid w:val="00E32A5D"/>
    <w:rsid w:val="00E33B39"/>
    <w:rsid w:val="00E362F2"/>
    <w:rsid w:val="00E36335"/>
    <w:rsid w:val="00E364C7"/>
    <w:rsid w:val="00E37029"/>
    <w:rsid w:val="00E40E30"/>
    <w:rsid w:val="00E423EF"/>
    <w:rsid w:val="00E42CE0"/>
    <w:rsid w:val="00E43811"/>
    <w:rsid w:val="00E440D2"/>
    <w:rsid w:val="00E44FCE"/>
    <w:rsid w:val="00E50815"/>
    <w:rsid w:val="00E50C98"/>
    <w:rsid w:val="00E513CD"/>
    <w:rsid w:val="00E52A45"/>
    <w:rsid w:val="00E536CB"/>
    <w:rsid w:val="00E546E3"/>
    <w:rsid w:val="00E55957"/>
    <w:rsid w:val="00E57118"/>
    <w:rsid w:val="00E613F4"/>
    <w:rsid w:val="00E64D8A"/>
    <w:rsid w:val="00E65D56"/>
    <w:rsid w:val="00E6715F"/>
    <w:rsid w:val="00E67E64"/>
    <w:rsid w:val="00E67EB9"/>
    <w:rsid w:val="00E70C54"/>
    <w:rsid w:val="00E713F6"/>
    <w:rsid w:val="00E740C6"/>
    <w:rsid w:val="00E759A3"/>
    <w:rsid w:val="00E76C68"/>
    <w:rsid w:val="00E81A5C"/>
    <w:rsid w:val="00E81F59"/>
    <w:rsid w:val="00E8429C"/>
    <w:rsid w:val="00E8712C"/>
    <w:rsid w:val="00E92D4E"/>
    <w:rsid w:val="00E92E34"/>
    <w:rsid w:val="00E952FC"/>
    <w:rsid w:val="00EA1C45"/>
    <w:rsid w:val="00EA24EC"/>
    <w:rsid w:val="00EA2A62"/>
    <w:rsid w:val="00EA3B94"/>
    <w:rsid w:val="00EA4B24"/>
    <w:rsid w:val="00EA677D"/>
    <w:rsid w:val="00EA6BF9"/>
    <w:rsid w:val="00EA6DC7"/>
    <w:rsid w:val="00EA7407"/>
    <w:rsid w:val="00EB28EB"/>
    <w:rsid w:val="00EC15D0"/>
    <w:rsid w:val="00EC15EC"/>
    <w:rsid w:val="00EC1DB5"/>
    <w:rsid w:val="00EC22BD"/>
    <w:rsid w:val="00EC2AA3"/>
    <w:rsid w:val="00EC2D5C"/>
    <w:rsid w:val="00EC2EA1"/>
    <w:rsid w:val="00EC4E5A"/>
    <w:rsid w:val="00EC4FA9"/>
    <w:rsid w:val="00EC5C65"/>
    <w:rsid w:val="00ED0E53"/>
    <w:rsid w:val="00ED7683"/>
    <w:rsid w:val="00EE1049"/>
    <w:rsid w:val="00EE128A"/>
    <w:rsid w:val="00EE14B3"/>
    <w:rsid w:val="00EE383F"/>
    <w:rsid w:val="00EE5B3D"/>
    <w:rsid w:val="00EF0378"/>
    <w:rsid w:val="00EF1CCE"/>
    <w:rsid w:val="00EF5420"/>
    <w:rsid w:val="00EF6837"/>
    <w:rsid w:val="00EF76D6"/>
    <w:rsid w:val="00F000AB"/>
    <w:rsid w:val="00F00615"/>
    <w:rsid w:val="00F03061"/>
    <w:rsid w:val="00F03727"/>
    <w:rsid w:val="00F03AE5"/>
    <w:rsid w:val="00F04BC0"/>
    <w:rsid w:val="00F06AC2"/>
    <w:rsid w:val="00F07740"/>
    <w:rsid w:val="00F0786D"/>
    <w:rsid w:val="00F078E4"/>
    <w:rsid w:val="00F07D15"/>
    <w:rsid w:val="00F13AF0"/>
    <w:rsid w:val="00F16668"/>
    <w:rsid w:val="00F215E5"/>
    <w:rsid w:val="00F21D87"/>
    <w:rsid w:val="00F241CF"/>
    <w:rsid w:val="00F309E5"/>
    <w:rsid w:val="00F33E43"/>
    <w:rsid w:val="00F35CA8"/>
    <w:rsid w:val="00F407D1"/>
    <w:rsid w:val="00F42511"/>
    <w:rsid w:val="00F43E5B"/>
    <w:rsid w:val="00F44163"/>
    <w:rsid w:val="00F44479"/>
    <w:rsid w:val="00F5168C"/>
    <w:rsid w:val="00F548A7"/>
    <w:rsid w:val="00F5722B"/>
    <w:rsid w:val="00F603EA"/>
    <w:rsid w:val="00F64A71"/>
    <w:rsid w:val="00F6529D"/>
    <w:rsid w:val="00F65BAD"/>
    <w:rsid w:val="00F65C47"/>
    <w:rsid w:val="00F67C8F"/>
    <w:rsid w:val="00F70AE5"/>
    <w:rsid w:val="00F7642C"/>
    <w:rsid w:val="00F803E5"/>
    <w:rsid w:val="00F833AD"/>
    <w:rsid w:val="00F856AC"/>
    <w:rsid w:val="00F86DE6"/>
    <w:rsid w:val="00F877F7"/>
    <w:rsid w:val="00F9213A"/>
    <w:rsid w:val="00F93F8D"/>
    <w:rsid w:val="00F96966"/>
    <w:rsid w:val="00F97779"/>
    <w:rsid w:val="00FA3145"/>
    <w:rsid w:val="00FA5B0E"/>
    <w:rsid w:val="00FA5E01"/>
    <w:rsid w:val="00FA71CD"/>
    <w:rsid w:val="00FB1484"/>
    <w:rsid w:val="00FB64CC"/>
    <w:rsid w:val="00FB7116"/>
    <w:rsid w:val="00FB7F0C"/>
    <w:rsid w:val="00FC0E2E"/>
    <w:rsid w:val="00FC4384"/>
    <w:rsid w:val="00FC5199"/>
    <w:rsid w:val="00FD0469"/>
    <w:rsid w:val="00FD727B"/>
    <w:rsid w:val="00FE5268"/>
    <w:rsid w:val="00FE6F3C"/>
    <w:rsid w:val="00FE75E4"/>
    <w:rsid w:val="00FF1B7F"/>
    <w:rsid w:val="00FF2FC7"/>
    <w:rsid w:val="00FF4A73"/>
    <w:rsid w:val="00FF554B"/>
    <w:rsid w:val="00FF7BCB"/>
    <w:rsid w:val="385ED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8E1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3164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71CD"/>
    <w:rPr>
      <w:color w:val="0000FF"/>
      <w:u w:val="single"/>
    </w:rPr>
  </w:style>
  <w:style w:type="table" w:styleId="a4">
    <w:name w:val="Table Grid"/>
    <w:basedOn w:val="a1"/>
    <w:rsid w:val="00D31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rsid w:val="00F0786D"/>
    <w:rPr>
      <w:color w:val="800080"/>
      <w:u w:val="single"/>
    </w:rPr>
  </w:style>
  <w:style w:type="paragraph" w:styleId="a6">
    <w:name w:val="header"/>
    <w:basedOn w:val="a"/>
    <w:rsid w:val="00FE5268"/>
    <w:pPr>
      <w:tabs>
        <w:tab w:val="center" w:pos="4252"/>
        <w:tab w:val="right" w:pos="8504"/>
      </w:tabs>
      <w:snapToGrid w:val="0"/>
    </w:pPr>
  </w:style>
  <w:style w:type="paragraph" w:styleId="a7">
    <w:name w:val="footer"/>
    <w:basedOn w:val="a"/>
    <w:link w:val="a8"/>
    <w:uiPriority w:val="99"/>
    <w:rsid w:val="00FE5268"/>
    <w:pPr>
      <w:tabs>
        <w:tab w:val="center" w:pos="4252"/>
        <w:tab w:val="right" w:pos="8504"/>
      </w:tabs>
      <w:snapToGrid w:val="0"/>
    </w:pPr>
  </w:style>
  <w:style w:type="character" w:styleId="a9">
    <w:name w:val="page number"/>
    <w:basedOn w:val="a0"/>
    <w:rsid w:val="00FE5268"/>
  </w:style>
  <w:style w:type="paragraph" w:styleId="aa">
    <w:name w:val="Balloon Text"/>
    <w:basedOn w:val="a"/>
    <w:link w:val="ab"/>
    <w:rsid w:val="00C325C7"/>
    <w:rPr>
      <w:rFonts w:ascii="Arial" w:eastAsia="ＭＳ ゴシック" w:hAnsi="Arial"/>
      <w:sz w:val="18"/>
      <w:szCs w:val="18"/>
    </w:rPr>
  </w:style>
  <w:style w:type="character" w:customStyle="1" w:styleId="ab">
    <w:name w:val="吹き出し (文字)"/>
    <w:link w:val="aa"/>
    <w:rsid w:val="00C325C7"/>
    <w:rPr>
      <w:rFonts w:ascii="Arial" w:eastAsia="ＭＳ ゴシック" w:hAnsi="Arial" w:cs="Times New Roman"/>
      <w:kern w:val="2"/>
      <w:sz w:val="18"/>
      <w:szCs w:val="18"/>
    </w:rPr>
  </w:style>
  <w:style w:type="character" w:styleId="ac">
    <w:name w:val="annotation reference"/>
    <w:rsid w:val="009917CC"/>
    <w:rPr>
      <w:sz w:val="18"/>
      <w:szCs w:val="18"/>
    </w:rPr>
  </w:style>
  <w:style w:type="paragraph" w:styleId="ad">
    <w:name w:val="annotation text"/>
    <w:basedOn w:val="a"/>
    <w:link w:val="ae"/>
    <w:rsid w:val="009917CC"/>
    <w:pPr>
      <w:jc w:val="left"/>
    </w:pPr>
  </w:style>
  <w:style w:type="character" w:customStyle="1" w:styleId="ae">
    <w:name w:val="コメント文字列 (文字)"/>
    <w:link w:val="ad"/>
    <w:rsid w:val="009917CC"/>
    <w:rPr>
      <w:kern w:val="2"/>
      <w:sz w:val="21"/>
      <w:szCs w:val="24"/>
    </w:rPr>
  </w:style>
  <w:style w:type="paragraph" w:styleId="af">
    <w:name w:val="annotation subject"/>
    <w:basedOn w:val="ad"/>
    <w:next w:val="ad"/>
    <w:link w:val="af0"/>
    <w:rsid w:val="009917CC"/>
    <w:rPr>
      <w:b/>
      <w:bCs/>
    </w:rPr>
  </w:style>
  <w:style w:type="character" w:customStyle="1" w:styleId="af0">
    <w:name w:val="コメント内容 (文字)"/>
    <w:link w:val="af"/>
    <w:rsid w:val="009917CC"/>
    <w:rPr>
      <w:b/>
      <w:bCs/>
      <w:kern w:val="2"/>
      <w:sz w:val="21"/>
      <w:szCs w:val="24"/>
    </w:rPr>
  </w:style>
  <w:style w:type="paragraph" w:styleId="af1">
    <w:name w:val="Revision"/>
    <w:hidden/>
    <w:uiPriority w:val="99"/>
    <w:semiHidden/>
    <w:rsid w:val="00311073"/>
    <w:rPr>
      <w:kern w:val="2"/>
      <w:sz w:val="21"/>
      <w:szCs w:val="24"/>
    </w:rPr>
  </w:style>
  <w:style w:type="character" w:styleId="af2">
    <w:name w:val="Unresolved Mention"/>
    <w:basedOn w:val="a0"/>
    <w:uiPriority w:val="99"/>
    <w:semiHidden/>
    <w:unhideWhenUsed/>
    <w:rsid w:val="00D214F3"/>
    <w:rPr>
      <w:color w:val="605E5C"/>
      <w:shd w:val="clear" w:color="auto" w:fill="E1DFDD"/>
    </w:rPr>
  </w:style>
  <w:style w:type="paragraph" w:styleId="af3">
    <w:name w:val="Title"/>
    <w:basedOn w:val="a"/>
    <w:next w:val="a"/>
    <w:link w:val="af4"/>
    <w:qFormat/>
    <w:rsid w:val="002937FE"/>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2937FE"/>
    <w:rPr>
      <w:rFonts w:asciiTheme="majorHAnsi" w:eastAsiaTheme="majorEastAsia" w:hAnsiTheme="majorHAnsi" w:cstheme="majorBidi"/>
      <w:kern w:val="2"/>
      <w:sz w:val="32"/>
      <w:szCs w:val="32"/>
    </w:rPr>
  </w:style>
  <w:style w:type="character" w:customStyle="1" w:styleId="10">
    <w:name w:val="見出し 1 (文字)"/>
    <w:basedOn w:val="a0"/>
    <w:link w:val="1"/>
    <w:rsid w:val="00E31642"/>
    <w:rPr>
      <w:rFonts w:asciiTheme="majorHAnsi" w:eastAsiaTheme="majorEastAsia" w:hAnsiTheme="majorHAnsi" w:cstheme="majorBidi"/>
      <w:kern w:val="2"/>
      <w:sz w:val="24"/>
      <w:szCs w:val="24"/>
    </w:rPr>
  </w:style>
  <w:style w:type="paragraph" w:styleId="af5">
    <w:name w:val="List Paragraph"/>
    <w:basedOn w:val="a"/>
    <w:uiPriority w:val="34"/>
    <w:qFormat/>
    <w:rsid w:val="009C32AC"/>
    <w:pPr>
      <w:ind w:leftChars="400" w:left="840"/>
    </w:pPr>
  </w:style>
  <w:style w:type="character" w:customStyle="1" w:styleId="a8">
    <w:name w:val="フッター (文字)"/>
    <w:basedOn w:val="a0"/>
    <w:link w:val="a7"/>
    <w:uiPriority w:val="99"/>
    <w:rsid w:val="001010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834422">
      <w:bodyDiv w:val="1"/>
      <w:marLeft w:val="0"/>
      <w:marRight w:val="0"/>
      <w:marTop w:val="0"/>
      <w:marBottom w:val="0"/>
      <w:divBdr>
        <w:top w:val="none" w:sz="0" w:space="0" w:color="auto"/>
        <w:left w:val="none" w:sz="0" w:space="0" w:color="auto"/>
        <w:bottom w:val="none" w:sz="0" w:space="0" w:color="auto"/>
        <w:right w:val="none" w:sz="0" w:space="0" w:color="auto"/>
      </w:divBdr>
      <w:divsChild>
        <w:div w:id="1339773794">
          <w:marLeft w:val="2760"/>
          <w:marRight w:val="0"/>
          <w:marTop w:val="0"/>
          <w:marBottom w:val="0"/>
          <w:divBdr>
            <w:top w:val="none" w:sz="0" w:space="0" w:color="auto"/>
            <w:left w:val="none" w:sz="0" w:space="0" w:color="auto"/>
            <w:bottom w:val="none" w:sz="0" w:space="0" w:color="auto"/>
            <w:right w:val="none" w:sz="0" w:space="0" w:color="auto"/>
          </w:divBdr>
          <w:divsChild>
            <w:div w:id="298851112">
              <w:marLeft w:val="0"/>
              <w:marRight w:val="0"/>
              <w:marTop w:val="0"/>
              <w:marBottom w:val="0"/>
              <w:divBdr>
                <w:top w:val="none" w:sz="0" w:space="0" w:color="auto"/>
                <w:left w:val="none" w:sz="0" w:space="0" w:color="auto"/>
                <w:bottom w:val="none" w:sz="0" w:space="0" w:color="auto"/>
                <w:right w:val="none" w:sz="0" w:space="0" w:color="auto"/>
              </w:divBdr>
              <w:divsChild>
                <w:div w:id="2791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yaku_2/e-nyuusatsu/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knsk-osaka.jp/kankyo/shien/nintei/"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D239-4DAD-46D1-B9EC-545F40F5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2923</Words>
  <Characters>3362</Characters>
  <Application>Microsoft Office Word</Application>
  <DocSecurity>0</DocSecurity>
  <Lines>280</Lines>
  <Paragraphs>251</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2026-07-10T04:28:00Z</dcterms:created>
  <dcterms:modified xsi:type="dcterms:W3CDTF">2026-07-10T04:28:00Z</dcterms:modified>
</cp:coreProperties>
</file>